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9" w:type="dxa"/>
        <w:tblLayout w:type="fixed"/>
        <w:tblLook w:val="0000"/>
      </w:tblPr>
      <w:tblGrid>
        <w:gridCol w:w="2977"/>
        <w:gridCol w:w="6662"/>
      </w:tblGrid>
      <w:tr w:rsidR="001D58EE" w:rsidRPr="00354F56" w:rsidTr="002B74E2">
        <w:trPr>
          <w:trHeight w:val="1306"/>
        </w:trPr>
        <w:tc>
          <w:tcPr>
            <w:tcW w:w="2977" w:type="dxa"/>
          </w:tcPr>
          <w:p w:rsidR="001D58EE" w:rsidRPr="00354F56" w:rsidRDefault="001D58EE" w:rsidP="00D4799A">
            <w:pPr>
              <w:spacing w:before="40" w:after="40" w:line="288" w:lineRule="auto"/>
              <w:jc w:val="center"/>
              <w:rPr>
                <w:b/>
                <w:bCs/>
                <w:sz w:val="26"/>
                <w:szCs w:val="28"/>
              </w:rPr>
            </w:pPr>
            <w:bookmarkStart w:id="0" w:name="_Toc1027752"/>
            <w:r>
              <w:rPr>
                <w:noProof/>
                <w:lang w:val="vi-VN" w:eastAsia="vi-VN"/>
              </w:rPr>
              <w:pict>
                <v:line id="Straight Connector 3" o:spid="_x0000_s1026" style="position:absolute;left:0;text-align:left;flip:y;z-index:251658240;visibility:visible" from="58.65pt,18.05pt" to="79.6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" strokeweight="1pt"/>
              </w:pict>
            </w:r>
            <w:r w:rsidRPr="00354F56">
              <w:rPr>
                <w:b/>
                <w:bCs/>
                <w:sz w:val="26"/>
                <w:szCs w:val="28"/>
              </w:rPr>
              <w:t xml:space="preserve"> QUỐC HỘI</w:t>
            </w:r>
          </w:p>
          <w:p w:rsidR="001D58EE" w:rsidRPr="00354F56" w:rsidRDefault="001D58EE" w:rsidP="00D4799A">
            <w:pPr>
              <w:tabs>
                <w:tab w:val="right" w:pos="4962"/>
                <w:tab w:val="right" w:pos="6663"/>
                <w:tab w:val="right" w:pos="8647"/>
                <w:tab w:val="right" w:pos="8931"/>
              </w:tabs>
              <w:spacing w:before="40" w:after="40" w:line="288" w:lineRule="auto"/>
              <w:jc w:val="center"/>
              <w:rPr>
                <w:szCs w:val="28"/>
              </w:rPr>
            </w:pPr>
          </w:p>
          <w:p w:rsidR="001D58EE" w:rsidRPr="00354F56" w:rsidRDefault="001D58EE" w:rsidP="00D4799A">
            <w:pPr>
              <w:keepNext/>
              <w:tabs>
                <w:tab w:val="left" w:pos="1152"/>
                <w:tab w:val="right" w:pos="4962"/>
                <w:tab w:val="right" w:pos="6663"/>
                <w:tab w:val="right" w:pos="8647"/>
                <w:tab w:val="right" w:pos="8931"/>
              </w:tabs>
              <w:autoSpaceDE w:val="0"/>
              <w:autoSpaceDN w:val="0"/>
              <w:adjustRightInd w:val="0"/>
              <w:spacing w:before="40" w:after="40" w:line="288" w:lineRule="auto"/>
              <w:jc w:val="center"/>
              <w:outlineLvl w:val="1"/>
              <w:rPr>
                <w:szCs w:val="28"/>
                <w:lang w:val="en-AU"/>
              </w:rPr>
            </w:pPr>
            <w:bookmarkStart w:id="1" w:name="_Toc1027751"/>
            <w:r w:rsidRPr="00354F56">
              <w:rPr>
                <w:szCs w:val="28"/>
                <w:lang w:val="en-AU"/>
              </w:rPr>
              <w:t>Luật số:   /2020/QH1</w:t>
            </w:r>
            <w:bookmarkEnd w:id="1"/>
            <w:r w:rsidRPr="00354F56">
              <w:rPr>
                <w:szCs w:val="28"/>
                <w:lang w:val="en-AU"/>
              </w:rPr>
              <w:t>4</w:t>
            </w:r>
          </w:p>
          <w:p w:rsidR="001D58EE" w:rsidRPr="00354F56" w:rsidRDefault="001D58EE" w:rsidP="00D4799A">
            <w:pPr>
              <w:spacing w:before="40" w:after="40" w:line="288" w:lineRule="auto"/>
              <w:jc w:val="center"/>
              <w:rPr>
                <w:b/>
                <w:bCs/>
                <w:szCs w:val="28"/>
              </w:rPr>
            </w:pPr>
          </w:p>
        </w:tc>
        <w:tc>
          <w:tcPr>
            <w:tcW w:w="6662" w:type="dxa"/>
          </w:tcPr>
          <w:p w:rsidR="001D58EE" w:rsidRPr="00354F56" w:rsidRDefault="001D58EE" w:rsidP="00D4799A">
            <w:pPr>
              <w:keepNext/>
              <w:spacing w:before="40" w:after="40" w:line="288" w:lineRule="auto"/>
              <w:jc w:val="center"/>
              <w:outlineLvl w:val="3"/>
              <w:rPr>
                <w:b/>
                <w:bCs/>
                <w:sz w:val="26"/>
                <w:szCs w:val="28"/>
              </w:rPr>
            </w:pPr>
            <w:r w:rsidRPr="00354F56">
              <w:rPr>
                <w:b/>
                <w:bCs/>
                <w:sz w:val="26"/>
                <w:szCs w:val="28"/>
              </w:rPr>
              <w:t>CỘNG HOÀ XÃ HỘI CHỦ NGHĨA VIỆT NAM</w:t>
            </w:r>
          </w:p>
          <w:p w:rsidR="001D58EE" w:rsidRPr="00354F56" w:rsidRDefault="001D58EE" w:rsidP="00D4799A">
            <w:pPr>
              <w:spacing w:before="40" w:after="40" w:line="288" w:lineRule="auto"/>
              <w:ind w:firstLine="32"/>
              <w:jc w:val="center"/>
              <w:rPr>
                <w:b/>
                <w:bCs/>
                <w:szCs w:val="28"/>
              </w:rPr>
            </w:pPr>
            <w:r>
              <w:rPr>
                <w:noProof/>
                <w:lang w:val="vi-VN" w:eastAsia="vi-VN"/>
              </w:rPr>
              <w:pict>
                <v:line id="Straight Connector 2" o:spid="_x0000_s1027" style="position:absolute;left:0;text-align:left;z-index:251656192;visibility:visible" from="80.85pt,19pt" to="241.8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" strokeweight="1pt"/>
              </w:pict>
            </w:r>
            <w:r w:rsidRPr="00354F56">
              <w:rPr>
                <w:b/>
                <w:bCs/>
                <w:szCs w:val="28"/>
              </w:rPr>
              <w:t>Độc lập - Tự do - Hạnh phúc</w:t>
            </w:r>
          </w:p>
        </w:tc>
      </w:tr>
    </w:tbl>
    <w:p w:rsidR="001D58EE" w:rsidRPr="002B74E2" w:rsidRDefault="001D58EE" w:rsidP="00D4799A">
      <w:pPr>
        <w:spacing w:before="40" w:after="40" w:line="288" w:lineRule="auto"/>
        <w:jc w:val="center"/>
        <w:outlineLvl w:val="0"/>
        <w:rPr>
          <w:szCs w:val="28"/>
        </w:rPr>
      </w:pPr>
      <w:r>
        <w:rPr>
          <w:noProof/>
          <w:lang w:val="vi-VN" w:eastAsia="vi-VN"/>
        </w:rPr>
        <w:pict>
          <v:rect id="Rectangle 5" o:spid="_x0000_s1028" style="position:absolute;left:0;text-align:left;margin-left:-27.3pt;margin-top:-6.75pt;width:107.25pt;height:51.35pt;z-index:25165721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" strokecolor="#70ad47" strokeweight="1pt">
            <v:textbox>
              <w:txbxContent>
                <w:p w:rsidR="001D58EE" w:rsidRPr="00231FAB" w:rsidRDefault="001D58EE" w:rsidP="00231FAB">
                  <w:pPr>
                    <w:jc w:val="center"/>
                    <w:rPr>
                      <w:b/>
                    </w:rPr>
                  </w:pPr>
                  <w:bookmarkStart w:id="2" w:name="_GoBack"/>
                  <w:bookmarkEnd w:id="2"/>
                  <w:r w:rsidRPr="00231FAB">
                    <w:rPr>
                      <w:b/>
                    </w:rPr>
                    <w:t xml:space="preserve">DỰ THẢO </w:t>
                  </w:r>
                  <w:r>
                    <w:rPr>
                      <w:b/>
                    </w:rPr>
                    <w:t>02</w:t>
                  </w:r>
                  <w:r w:rsidRPr="00231FAB">
                    <w:rPr>
                      <w:b/>
                    </w:rPr>
                    <w:t xml:space="preserve"> </w:t>
                  </w:r>
                </w:p>
                <w:p w:rsidR="001D58EE" w:rsidRPr="00231FAB" w:rsidRDefault="001D58EE" w:rsidP="00231FAB">
                  <w:pPr>
                    <w:jc w:val="center"/>
                    <w:rPr>
                      <w:b/>
                    </w:rPr>
                  </w:pPr>
                  <w:r>
                    <w:rPr>
                      <w:b/>
                    </w:rPr>
                    <w:t>12/10</w:t>
                  </w:r>
                  <w:r w:rsidRPr="00231FAB">
                    <w:rPr>
                      <w:b/>
                    </w:rPr>
                    <w:t>/2019</w:t>
                  </w:r>
                </w:p>
              </w:txbxContent>
            </v:textbox>
          </v:rect>
        </w:pict>
      </w:r>
      <w:r w:rsidRPr="002B74E2">
        <w:rPr>
          <w:b/>
          <w:bCs/>
          <w:szCs w:val="28"/>
        </w:rPr>
        <w:t xml:space="preserve">LUẬT </w:t>
      </w:r>
      <w:r w:rsidRPr="002B74E2">
        <w:rPr>
          <w:b/>
          <w:bCs/>
          <w:szCs w:val="28"/>
        </w:rPr>
        <w:br/>
        <w:t>KHÁM BỆNH, CHỮA BỆNH</w:t>
      </w:r>
      <w:bookmarkEnd w:id="0"/>
      <w:r>
        <w:rPr>
          <w:b/>
          <w:bCs/>
          <w:szCs w:val="28"/>
        </w:rPr>
        <w:t xml:space="preserve"> (sửa đổi)</w:t>
      </w:r>
    </w:p>
    <w:p w:rsidR="001D58EE" w:rsidRPr="002B74E2" w:rsidRDefault="001D58EE" w:rsidP="00D4799A">
      <w:pPr>
        <w:autoSpaceDE w:val="0"/>
        <w:autoSpaceDN w:val="0"/>
        <w:adjustRightInd w:val="0"/>
        <w:spacing w:before="40" w:after="40" w:line="288" w:lineRule="auto"/>
        <w:ind w:firstLine="510"/>
        <w:jc w:val="both"/>
        <w:rPr>
          <w:szCs w:val="28"/>
        </w:rPr>
      </w:pPr>
    </w:p>
    <w:p w:rsidR="001D58EE" w:rsidRPr="002B74E2" w:rsidRDefault="001D58EE" w:rsidP="00D4799A">
      <w:pPr>
        <w:spacing w:before="40" w:after="40" w:line="288" w:lineRule="auto"/>
        <w:jc w:val="both"/>
        <w:rPr>
          <w:i/>
          <w:iCs/>
          <w:szCs w:val="28"/>
        </w:rPr>
      </w:pPr>
      <w:r w:rsidRPr="002B74E2">
        <w:rPr>
          <w:i/>
          <w:iCs/>
          <w:szCs w:val="28"/>
        </w:rPr>
        <w:tab/>
        <w:t>Căn cứ Hiến pháp nước Cộng hoà xã hội chủ nghĩa Việt Nam năm 2013;</w:t>
      </w:r>
    </w:p>
    <w:p w:rsidR="001D58EE" w:rsidRPr="002B74E2" w:rsidRDefault="001D58EE" w:rsidP="00D4799A">
      <w:pPr>
        <w:spacing w:before="40" w:after="40" w:line="288" w:lineRule="auto"/>
        <w:jc w:val="both"/>
        <w:rPr>
          <w:i/>
          <w:iCs/>
          <w:szCs w:val="28"/>
        </w:rPr>
      </w:pPr>
      <w:r w:rsidRPr="002B74E2">
        <w:rPr>
          <w:i/>
          <w:iCs/>
          <w:szCs w:val="28"/>
        </w:rPr>
        <w:tab/>
        <w:t>Quốc hội ban hành Luật khám bệnh, chữa bệnh.</w:t>
      </w:r>
    </w:p>
    <w:p w:rsidR="001D58EE" w:rsidRPr="002B74E2" w:rsidRDefault="001D58EE" w:rsidP="00B43DFC">
      <w:pPr>
        <w:rPr>
          <w:b/>
          <w:bCs/>
          <w:iCs/>
          <w:color w:val="000000"/>
          <w:szCs w:val="28"/>
        </w:rPr>
      </w:pPr>
    </w:p>
    <w:p w:rsidR="001D58EE" w:rsidRPr="00F42E83" w:rsidRDefault="001D58EE" w:rsidP="00D4799A">
      <w:pPr>
        <w:spacing w:before="40" w:after="40" w:line="288" w:lineRule="auto"/>
        <w:jc w:val="center"/>
        <w:outlineLvl w:val="0"/>
        <w:rPr>
          <w:b/>
          <w:bCs/>
          <w:iCs/>
          <w:color w:val="000000"/>
          <w:szCs w:val="28"/>
        </w:rPr>
      </w:pPr>
      <w:r>
        <w:rPr>
          <w:b/>
          <w:bCs/>
          <w:iCs/>
          <w:color w:val="000000"/>
          <w:szCs w:val="28"/>
        </w:rPr>
        <w:t>Chương I</w:t>
      </w:r>
      <w:r w:rsidRPr="00F42E83">
        <w:rPr>
          <w:b/>
          <w:bCs/>
          <w:iCs/>
          <w:color w:val="000000"/>
          <w:szCs w:val="28"/>
        </w:rPr>
        <w:br/>
        <w:t>NHỮNG QUY ĐỊNH CHUNG</w:t>
      </w:r>
    </w:p>
    <w:p w:rsidR="001D58EE" w:rsidRPr="00F42E83" w:rsidRDefault="001D58EE" w:rsidP="00D4799A">
      <w:pPr>
        <w:spacing w:before="40" w:after="40" w:line="288" w:lineRule="auto"/>
        <w:rPr>
          <w:b/>
          <w:bCs/>
          <w:color w:val="000000"/>
          <w:szCs w:val="28"/>
        </w:rPr>
      </w:pPr>
    </w:p>
    <w:p w:rsidR="001D58EE" w:rsidRPr="00F42E83" w:rsidRDefault="001D58EE" w:rsidP="00D4799A">
      <w:pPr>
        <w:pStyle w:val="Heading2"/>
        <w:spacing w:after="40" w:line="288" w:lineRule="auto"/>
        <w:ind w:firstLine="720"/>
        <w:jc w:val="both"/>
        <w:rPr>
          <w:rFonts w:ascii="Times New Roman" w:hAnsi="Times New Roman"/>
          <w:b/>
          <w:bCs/>
          <w:color w:val="000000"/>
          <w:sz w:val="28"/>
          <w:szCs w:val="28"/>
        </w:rPr>
      </w:pPr>
      <w:r w:rsidRPr="00F42E83">
        <w:rPr>
          <w:rFonts w:ascii="Times New Roman" w:hAnsi="Times New Roman"/>
          <w:b/>
          <w:bCs/>
          <w:color w:val="000000"/>
          <w:sz w:val="28"/>
          <w:szCs w:val="28"/>
        </w:rPr>
        <w:t xml:space="preserve">Điều 1. Phạm vi điều chỉnh </w:t>
      </w:r>
    </w:p>
    <w:p w:rsidR="001D58EE" w:rsidRPr="00F42E83" w:rsidRDefault="001D58EE" w:rsidP="00D4799A">
      <w:pPr>
        <w:spacing w:before="40" w:after="40" w:line="288" w:lineRule="auto"/>
        <w:ind w:firstLine="720"/>
        <w:jc w:val="both"/>
        <w:rPr>
          <w:color w:val="000000"/>
          <w:szCs w:val="28"/>
        </w:rPr>
      </w:pPr>
      <w:r w:rsidRPr="00F42E83">
        <w:rPr>
          <w:color w:val="000000"/>
          <w:szCs w:val="28"/>
        </w:rPr>
        <w:t>Luật này quy định quyền và nghĩa vụ của người bệnh, người hành nghề khám bệnh, chữa bệnh và cơ sở khám bệnh, chữa bệnh; điều kiện đối với người hành nghề khám bệnh, chữa bệnh và cơ sở khám bệnh, chữa bệnh; quy định chuyên môn kỹ thuật trong khám bệnh, chữa bệnh; áp dụng kỹ thuật, phương pháp mới trong khám bệnh, chữa bệnh; sai sót chuyên môn kỹ thuật, giải quyết khiếu nại, tố cáo và tranh chấp trong khám bệnh, chữa bệnh; điều kiện bảo đảm công tác khám bệnh, chữa bệnh.</w:t>
      </w:r>
    </w:p>
    <w:p w:rsidR="001D58EE" w:rsidRPr="00492497" w:rsidRDefault="001D58EE" w:rsidP="00D4799A">
      <w:pPr>
        <w:pStyle w:val="Heading2"/>
        <w:spacing w:after="40" w:line="288" w:lineRule="auto"/>
        <w:ind w:firstLine="720"/>
        <w:jc w:val="both"/>
        <w:rPr>
          <w:rFonts w:ascii="Times New Roman" w:hAnsi="Times New Roman"/>
          <w:b/>
          <w:bCs/>
          <w:color w:val="0000FF"/>
          <w:sz w:val="28"/>
          <w:szCs w:val="28"/>
          <w:vertAlign w:val="superscript"/>
        </w:rPr>
      </w:pPr>
      <w:r w:rsidRPr="00D4799A">
        <w:rPr>
          <w:rFonts w:ascii="Times New Roman" w:hAnsi="Times New Roman"/>
          <w:b/>
          <w:bCs/>
          <w:color w:val="0000FF"/>
          <w:sz w:val="28"/>
          <w:szCs w:val="28"/>
        </w:rPr>
        <w:t>Điều 2. Giải thích từ ngữ</w:t>
      </w:r>
      <w:r>
        <w:rPr>
          <w:rFonts w:ascii="Times New Roman" w:hAnsi="Times New Roman"/>
          <w:b/>
          <w:bCs/>
          <w:color w:val="0000FF"/>
          <w:sz w:val="28"/>
          <w:szCs w:val="28"/>
        </w:rPr>
        <w:t xml:space="preserve"> </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Trong Luật này, các từ ngữ dưới đây được hiểu như sau: </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 Khám bệnh là việc hỏi bệnh, khai thác tiền sử bệnh, thăm khám thực thể, khi cần thiết thì chỉ định làm xét nghiệm cận lâm sàng, thăm dò chức năng để chẩn đoán và chỉ định phương pháp </w:t>
      </w:r>
      <w:r w:rsidRPr="00E2584B">
        <w:rPr>
          <w:i/>
          <w:color w:val="0000FF"/>
          <w:szCs w:val="28"/>
        </w:rPr>
        <w:t>chữa bệnh</w:t>
      </w:r>
      <w:r w:rsidRPr="00F42E83">
        <w:rPr>
          <w:color w:val="FF0000"/>
          <w:szCs w:val="28"/>
        </w:rPr>
        <w:t xml:space="preserve"> </w:t>
      </w:r>
      <w:r w:rsidRPr="00F42E83">
        <w:rPr>
          <w:color w:val="000000"/>
          <w:szCs w:val="28"/>
        </w:rPr>
        <w:t>phù hợp đã được công nhận.</w:t>
      </w:r>
    </w:p>
    <w:p w:rsidR="001D58EE" w:rsidRPr="00F42E83" w:rsidRDefault="001D58EE" w:rsidP="00D4799A">
      <w:pPr>
        <w:spacing w:before="40" w:after="40" w:line="288" w:lineRule="auto"/>
        <w:ind w:firstLine="720"/>
        <w:jc w:val="both"/>
        <w:rPr>
          <w:color w:val="000000"/>
          <w:szCs w:val="28"/>
        </w:rPr>
      </w:pPr>
      <w:r w:rsidRPr="00F42E83">
        <w:rPr>
          <w:color w:val="000000"/>
          <w:szCs w:val="28"/>
        </w:rPr>
        <w:t>2. Chữa bệnh là việc sử dụng phương pháp chuyên môn kỹ thuật đã được công nhận và thuốc đã được phép lưu hành để cấp cứu, điều trị, chăm sóc, phục hồi chức năng cho người bệnh.</w:t>
      </w:r>
    </w:p>
    <w:p w:rsidR="001D58EE" w:rsidRPr="00E2584B" w:rsidRDefault="001D58EE" w:rsidP="00D4799A">
      <w:pPr>
        <w:spacing w:before="40" w:after="40" w:line="288" w:lineRule="auto"/>
        <w:ind w:firstLine="720"/>
        <w:jc w:val="both"/>
        <w:rPr>
          <w:i/>
          <w:color w:val="0000FF"/>
          <w:szCs w:val="28"/>
        </w:rPr>
      </w:pPr>
      <w:r w:rsidRPr="00F42E83">
        <w:rPr>
          <w:color w:val="000000"/>
          <w:szCs w:val="28"/>
        </w:rPr>
        <w:t xml:space="preserve">3. Người bệnh là người sử dụng dịch vụ khám bệnh, chữa bệnh, </w:t>
      </w:r>
      <w:r w:rsidRPr="00E2584B">
        <w:rPr>
          <w:i/>
          <w:color w:val="0000FF"/>
          <w:szCs w:val="28"/>
        </w:rPr>
        <w:t xml:space="preserve">bao gồm cả người sử dụng dịch vụ phẫu thuật thẩm mỹ, </w:t>
      </w:r>
      <w:r>
        <w:rPr>
          <w:i/>
          <w:color w:val="0000FF"/>
          <w:szCs w:val="28"/>
        </w:rPr>
        <w:t xml:space="preserve">khám giám định y khoa, </w:t>
      </w:r>
      <w:r w:rsidRPr="00E2584B">
        <w:rPr>
          <w:i/>
          <w:color w:val="0000FF"/>
          <w:szCs w:val="28"/>
        </w:rPr>
        <w:t>khám sức khỏe định kỳ, chỉnh nha, tiêm chủng, xét nghiệm và dịch vụ thai sản.</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4. </w:t>
      </w:r>
      <w:r w:rsidRPr="00E2584B">
        <w:rPr>
          <w:color w:val="000000"/>
          <w:szCs w:val="28"/>
        </w:rPr>
        <w:t xml:space="preserve">Chứng chỉ </w:t>
      </w:r>
      <w:r w:rsidRPr="00F42E83">
        <w:rPr>
          <w:color w:val="000000"/>
          <w:szCs w:val="28"/>
        </w:rPr>
        <w:t>hành nghề khám bệnh, chữa bệnh là văn bản do cơ quan nhà nước có thẩm quyền cấp cho người có đủ điều kiện hành nghề theo quy định của Luật này (sau đây gọi chung là chứng chỉ hành nghề).</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5. Giấy phép hoạt động khám bệnh, chữa bệnh là văn bản do cơ quan nhà nước có thẩm quyền cấp cho cơ sở khám bệnh, chữa bệnh có đủ điều kiện hoạt động theo quy định của Luật này (sau đây gọi chung là giấy phép hoạt động). </w:t>
      </w:r>
    </w:p>
    <w:p w:rsidR="001D58EE" w:rsidRPr="00F42E83" w:rsidRDefault="001D58EE" w:rsidP="00D4799A">
      <w:pPr>
        <w:spacing w:before="40" w:after="40" w:line="288" w:lineRule="auto"/>
        <w:ind w:firstLine="720"/>
        <w:jc w:val="both"/>
        <w:rPr>
          <w:color w:val="000000"/>
          <w:szCs w:val="28"/>
        </w:rPr>
      </w:pPr>
      <w:r w:rsidRPr="00F42E83">
        <w:rPr>
          <w:color w:val="000000"/>
          <w:szCs w:val="28"/>
        </w:rPr>
        <w:t>6. Người hành nghề khám bệnh, chữa bệnh là người đã được cấp</w:t>
      </w:r>
      <w:r w:rsidRPr="00F42E83">
        <w:rPr>
          <w:iCs/>
          <w:szCs w:val="28"/>
        </w:rPr>
        <w:t xml:space="preserve"> chứng chỉ</w:t>
      </w:r>
      <w:r w:rsidRPr="00F42E83">
        <w:rPr>
          <w:szCs w:val="28"/>
        </w:rPr>
        <w:t xml:space="preserve"> </w:t>
      </w:r>
      <w:r w:rsidRPr="00F42E83">
        <w:rPr>
          <w:color w:val="000000"/>
          <w:szCs w:val="28"/>
        </w:rPr>
        <w:t>hành nghề và thực hiện khám bệnh, chữa bệnh (sau đây gọi chung là người hành nghề).</w:t>
      </w:r>
    </w:p>
    <w:p w:rsidR="001D58EE" w:rsidRPr="00F42E83" w:rsidRDefault="001D58EE" w:rsidP="00D4799A">
      <w:pPr>
        <w:spacing w:before="40" w:after="40" w:line="288" w:lineRule="auto"/>
        <w:ind w:firstLine="720"/>
        <w:jc w:val="both"/>
        <w:rPr>
          <w:color w:val="000000"/>
          <w:szCs w:val="28"/>
        </w:rPr>
      </w:pPr>
      <w:r w:rsidRPr="00F42E83">
        <w:rPr>
          <w:color w:val="000000"/>
          <w:szCs w:val="28"/>
        </w:rPr>
        <w:t>7. Cơ sở khám bệnh, chữa bệnh là cơ sở cố định hoặc lưu động đã được cấp giấy phép hoạt động và cung cấp dịch vụ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8. Lương y là người có hiểu biết về lý luận y dược học cổ truyền, có kinh nghiệm khám bệnh, chữa bệnh bằng phương pháp y dược học cổ truyền có dùng thuốc hoặc không dùng thuốc được Bộ Y tế hoặc Sở Y tế công nhận.</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9. Người có bài thuốc gia truyền hoặc có phương pháp chữa bệnh gia truyền là người sở hữu bài thuốc hoặc phương pháp chữa bệnh theo kinh nghiệm do dòng tộc, gia đình </w:t>
      </w:r>
      <w:r w:rsidRPr="00E2584B">
        <w:rPr>
          <w:i/>
          <w:color w:val="0000FF"/>
          <w:szCs w:val="28"/>
        </w:rPr>
        <w:t xml:space="preserve">từ ba đời trở lên </w:t>
      </w:r>
      <w:r w:rsidRPr="00F42E83">
        <w:rPr>
          <w:color w:val="000000"/>
          <w:szCs w:val="28"/>
        </w:rPr>
        <w:t xml:space="preserve">truyền lại, điều trị có hiệu quả đối với một hoặc vài bệnh, chứng </w:t>
      </w:r>
      <w:r w:rsidRPr="00E2584B">
        <w:rPr>
          <w:i/>
          <w:color w:val="0000FF"/>
          <w:szCs w:val="28"/>
        </w:rPr>
        <w:t>bệnh</w:t>
      </w:r>
      <w:r w:rsidRPr="00E2584B">
        <w:rPr>
          <w:color w:val="0000FF"/>
          <w:szCs w:val="28"/>
        </w:rPr>
        <w:t xml:space="preserve"> </w:t>
      </w:r>
      <w:r w:rsidRPr="00F42E83">
        <w:rPr>
          <w:color w:val="000000"/>
          <w:szCs w:val="28"/>
        </w:rPr>
        <w:t>nhất định được Sở Y tế công nhận.</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10. Cập nhật kiến thức y khoa liên tục là việc người hành nghề tham gia các khóa đào tạo, bồi dưỡng ngắn hạn, hội nghị, hội thảo về y khoa thuộc lĩnh vực hành nghề theo chương trình do Bộ Y tế phê duyệt hoặc công nhận và được cấp </w:t>
      </w:r>
      <w:r w:rsidRPr="00E2584B">
        <w:rPr>
          <w:i/>
          <w:color w:val="0000FF"/>
          <w:szCs w:val="28"/>
        </w:rPr>
        <w:t>chứng chỉ</w:t>
      </w:r>
      <w:r w:rsidRPr="00F42E83">
        <w:rPr>
          <w:color w:val="000000"/>
          <w:szCs w:val="28"/>
        </w:rPr>
        <w:t>, giấy chứng nhận theo quy định của Bộ trưởng Bộ Y tế.</w:t>
      </w:r>
    </w:p>
    <w:p w:rsidR="001D58EE" w:rsidRPr="00F42E83" w:rsidRDefault="001D58EE" w:rsidP="00D4799A">
      <w:pPr>
        <w:spacing w:before="40" w:after="40" w:line="288" w:lineRule="auto"/>
        <w:ind w:firstLine="720"/>
        <w:jc w:val="both"/>
        <w:rPr>
          <w:color w:val="000000"/>
          <w:szCs w:val="28"/>
        </w:rPr>
      </w:pPr>
      <w:r w:rsidRPr="00F42E83">
        <w:rPr>
          <w:color w:val="000000"/>
          <w:szCs w:val="28"/>
        </w:rPr>
        <w:t>11. Người bệnh không có người nhận là người bệnh đang ở trong tình trạng cấp cứu, bị bệnh tâm thần hoặc bị bỏ rơi, bao gồm cả trẻ sơ sinh bị bỏ rơi tại cơ sở khám bệnh, chữa bệnh mà không có giấy tờ tùy thân, không xác định được địa chỉ cư trú.</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12. Hội chẩn là hình thức thảo luận giữa những người hành nghề về tình trạng bệnh của người bệnh để chẩn đoán và đưa ra phương pháp </w:t>
      </w:r>
      <w:r w:rsidRPr="00E2584B">
        <w:rPr>
          <w:i/>
          <w:color w:val="0000FF"/>
          <w:szCs w:val="28"/>
        </w:rPr>
        <w:t>chữa bệnh</w:t>
      </w:r>
      <w:r w:rsidRPr="00E2584B">
        <w:rPr>
          <w:color w:val="0000FF"/>
          <w:szCs w:val="28"/>
        </w:rPr>
        <w:t xml:space="preserve"> </w:t>
      </w:r>
      <w:r w:rsidRPr="00F42E83">
        <w:rPr>
          <w:color w:val="000000"/>
          <w:szCs w:val="28"/>
        </w:rPr>
        <w:t>phù hợp, kịp thời.</w:t>
      </w:r>
    </w:p>
    <w:p w:rsidR="001D58EE" w:rsidRPr="00E2584B" w:rsidRDefault="001D58EE" w:rsidP="00D4799A">
      <w:pPr>
        <w:spacing w:before="40" w:after="40" w:line="288" w:lineRule="auto"/>
        <w:ind w:firstLine="720"/>
        <w:jc w:val="both"/>
        <w:rPr>
          <w:i/>
          <w:color w:val="0000FF"/>
          <w:szCs w:val="28"/>
        </w:rPr>
      </w:pPr>
      <w:r w:rsidRPr="00E2584B">
        <w:rPr>
          <w:i/>
          <w:color w:val="0000FF"/>
          <w:szCs w:val="28"/>
        </w:rPr>
        <w:t>13. Sự cố y khoa là các tình huống không mong muốn xảy ra trong quá trình khám bệnh, chữa bệnh do các yếu tố khách quan, chủ quan mà không phải do diễn biến bệnh lý hoặc cơ địa người bệnh, tác động đến sức khỏe, tính mạng của người bệnh.</w:t>
      </w:r>
    </w:p>
    <w:p w:rsidR="001D58EE" w:rsidRPr="00E2584B" w:rsidRDefault="001D58EE" w:rsidP="00D4799A">
      <w:pPr>
        <w:spacing w:before="40" w:after="40" w:line="288" w:lineRule="auto"/>
        <w:ind w:firstLine="720"/>
        <w:jc w:val="both"/>
        <w:rPr>
          <w:i/>
          <w:color w:val="0000FF"/>
          <w:szCs w:val="28"/>
        </w:rPr>
      </w:pPr>
      <w:r w:rsidRPr="00E2584B">
        <w:rPr>
          <w:i/>
          <w:color w:val="0000FF"/>
          <w:szCs w:val="28"/>
        </w:rPr>
        <w:t xml:space="preserve">14. Bệnh án là hồ sơ trong đó tập hợp các giấy tờ ghi nhận thông tin cá nhân, mô tả tình trạng, chẩn đoán, chỉ định phương pháp chữa bệnh, diễn biến bệnh, chế độ chăm sóc, kết quả cận lâm sàng, thăm dò chức năng và kết quả chữa bệnh của người bệnh. </w:t>
      </w:r>
    </w:p>
    <w:p w:rsidR="001D58EE" w:rsidRPr="00E2584B" w:rsidRDefault="001D58EE" w:rsidP="00D4799A">
      <w:pPr>
        <w:spacing w:before="40" w:after="40" w:line="288" w:lineRule="auto"/>
        <w:ind w:firstLine="720"/>
        <w:jc w:val="both"/>
        <w:rPr>
          <w:i/>
          <w:color w:val="0000FF"/>
          <w:szCs w:val="28"/>
        </w:rPr>
      </w:pPr>
      <w:r w:rsidRPr="00E2584B">
        <w:rPr>
          <w:i/>
          <w:color w:val="0000FF"/>
          <w:szCs w:val="28"/>
        </w:rPr>
        <w:t>15. Bệnh án điện tử là bệnh án quy định tại khoản 14 Điều này được lập, cập nhật, hiển thị, ký số, lưu trữ bằng phương tiện điện tử và có giá trị pháp lý như bệnh án giấy.</w:t>
      </w:r>
    </w:p>
    <w:p w:rsidR="001D58EE" w:rsidRPr="00E2584B" w:rsidRDefault="001D58EE" w:rsidP="00D4799A">
      <w:pPr>
        <w:spacing w:before="40" w:after="40" w:line="288" w:lineRule="auto"/>
        <w:ind w:firstLine="720"/>
        <w:jc w:val="both"/>
        <w:rPr>
          <w:bCs/>
          <w:i/>
          <w:color w:val="0000FF"/>
          <w:szCs w:val="28"/>
        </w:rPr>
      </w:pPr>
      <w:r w:rsidRPr="00E2584B">
        <w:rPr>
          <w:bCs/>
          <w:i/>
          <w:color w:val="0000FF"/>
          <w:szCs w:val="28"/>
        </w:rPr>
        <w:t xml:space="preserve">16. Phục hồi chức năng là việc sử dụng các </w:t>
      </w:r>
      <w:r w:rsidRPr="00E2584B">
        <w:rPr>
          <w:i/>
          <w:color w:val="0000FF"/>
          <w:szCs w:val="28"/>
        </w:rPr>
        <w:t>phương pháp chuyên môn kỹ thuật</w:t>
      </w:r>
      <w:r w:rsidRPr="00E2584B">
        <w:rPr>
          <w:color w:val="0000FF"/>
          <w:szCs w:val="28"/>
        </w:rPr>
        <w:t xml:space="preserve"> </w:t>
      </w:r>
      <w:r w:rsidRPr="00E2584B">
        <w:rPr>
          <w:bCs/>
          <w:i/>
          <w:color w:val="0000FF"/>
          <w:szCs w:val="28"/>
        </w:rPr>
        <w:t>nhằm phát triển chức năng, giảm khuyết tật ở người có vấn đề về sức khỏe phù hợp với tình trạng sức khỏe và môi trường sống của họ.</w:t>
      </w:r>
    </w:p>
    <w:p w:rsidR="001D58EE" w:rsidRPr="00E2584B" w:rsidRDefault="001D58EE" w:rsidP="00D4799A">
      <w:pPr>
        <w:pStyle w:val="Heading2"/>
        <w:spacing w:after="40" w:line="288" w:lineRule="auto"/>
        <w:ind w:firstLine="720"/>
        <w:jc w:val="both"/>
        <w:rPr>
          <w:rFonts w:ascii="Times New Roman" w:hAnsi="Times New Roman"/>
          <w:b/>
          <w:bCs/>
          <w:color w:val="auto"/>
          <w:sz w:val="28"/>
          <w:szCs w:val="28"/>
          <w:u w:val="double"/>
          <w:vertAlign w:val="superscript"/>
        </w:rPr>
      </w:pPr>
      <w:r w:rsidRPr="00E2584B">
        <w:rPr>
          <w:rFonts w:ascii="Times New Roman" w:hAnsi="Times New Roman"/>
          <w:b/>
          <w:bCs/>
          <w:color w:val="auto"/>
          <w:sz w:val="28"/>
          <w:szCs w:val="28"/>
        </w:rPr>
        <w:t>Điều 3. Nguyên tắc trong hành nghề khám bệnh, chữa bệnh</w:t>
      </w:r>
    </w:p>
    <w:p w:rsidR="001D58EE" w:rsidRPr="00F42E83" w:rsidRDefault="001D58EE" w:rsidP="00D4799A">
      <w:pPr>
        <w:spacing w:before="40" w:after="40" w:line="288" w:lineRule="auto"/>
        <w:ind w:firstLine="720"/>
        <w:jc w:val="both"/>
        <w:rPr>
          <w:i/>
          <w:color w:val="FF0000"/>
          <w:szCs w:val="28"/>
        </w:rPr>
      </w:pPr>
      <w:r w:rsidRPr="00F42E83">
        <w:rPr>
          <w:color w:val="000000"/>
          <w:szCs w:val="28"/>
        </w:rPr>
        <w:t xml:space="preserve">1. Bình đẳng, công bằng và không kỳ thị, phân biệt đối xử đối với người bệnh; </w:t>
      </w:r>
      <w:r w:rsidRPr="00E2584B">
        <w:rPr>
          <w:i/>
          <w:color w:val="0000FF"/>
          <w:szCs w:val="28"/>
        </w:rPr>
        <w:t>bình đẳng, công bằng giữa người hành nghề, cơ sở khám bệnh, chữa bệnh nhà nước và tư nhân</w:t>
      </w:r>
      <w:r w:rsidRPr="00F42E83">
        <w:rPr>
          <w:i/>
          <w:color w:val="FF0000"/>
          <w:szCs w:val="28"/>
        </w:rPr>
        <w:t>.</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2. Tôn trọng quyền của người bệnh; giữ bí mật thông tin về tình trạng sức khỏe và đời tư được ghi trong hồ sơ bệnh án, trừ trường hợp quy định tại </w:t>
      </w:r>
      <w:r w:rsidRPr="00E2584B">
        <w:rPr>
          <w:color w:val="000000"/>
          <w:szCs w:val="28"/>
        </w:rPr>
        <w:t>khoản 2 Điều 8, khoản 1 Điều 11 và khoản 6 Điều 7</w:t>
      </w:r>
      <w:r>
        <w:rPr>
          <w:color w:val="000000"/>
          <w:szCs w:val="28"/>
        </w:rPr>
        <w:t>6</w:t>
      </w:r>
      <w:r w:rsidRPr="00F42E83">
        <w:rPr>
          <w:color w:val="000000"/>
          <w:szCs w:val="28"/>
        </w:rPr>
        <w:t xml:space="preserve"> Luật này.</w:t>
      </w:r>
    </w:p>
    <w:p w:rsidR="001D58EE" w:rsidRPr="00F42E83" w:rsidRDefault="001D58EE" w:rsidP="00D4799A">
      <w:pPr>
        <w:spacing w:before="40" w:after="40" w:line="288" w:lineRule="auto"/>
        <w:ind w:firstLine="720"/>
        <w:jc w:val="both"/>
        <w:rPr>
          <w:color w:val="000000"/>
          <w:szCs w:val="28"/>
        </w:rPr>
      </w:pPr>
      <w:r w:rsidRPr="00F42E83">
        <w:rPr>
          <w:color w:val="000000"/>
          <w:szCs w:val="28"/>
        </w:rPr>
        <w:t>3. Kịp thời và tuân thủ đúng quy định chuyên môn kỹ thuật.</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4. Ưu tiên khám bệnh, chữa bệnh đối với trường hợp cấp cứu, trẻ em dưới 6 tuổi, phụ nữ có thai, người khuyết tật nặng </w:t>
      </w:r>
      <w:r w:rsidRPr="00E2584B">
        <w:rPr>
          <w:i/>
          <w:color w:val="0000FF"/>
          <w:szCs w:val="28"/>
        </w:rPr>
        <w:t>và đặc biệt nặng</w:t>
      </w:r>
      <w:r w:rsidRPr="00F42E83">
        <w:rPr>
          <w:color w:val="000000"/>
          <w:szCs w:val="28"/>
        </w:rPr>
        <w:t>, người từ đủ 80 tuổi trở lên, người có công với cách mạng.</w:t>
      </w:r>
    </w:p>
    <w:p w:rsidR="001D58EE" w:rsidRPr="00F42E83" w:rsidRDefault="001D58EE" w:rsidP="00D4799A">
      <w:pPr>
        <w:spacing w:before="40" w:after="40" w:line="288" w:lineRule="auto"/>
        <w:ind w:firstLine="720"/>
        <w:jc w:val="both"/>
        <w:rPr>
          <w:color w:val="000000"/>
          <w:szCs w:val="28"/>
        </w:rPr>
      </w:pPr>
      <w:r w:rsidRPr="00F42E83">
        <w:rPr>
          <w:color w:val="000000"/>
          <w:szCs w:val="28"/>
        </w:rPr>
        <w:t>5. Bảo đảm đạo đức nghề nghiệp của người hành nghề.</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6. Tôn trọng, hợp tác, bảo vệ người hành nghề </w:t>
      </w:r>
      <w:r w:rsidRPr="00E2584B">
        <w:rPr>
          <w:i/>
          <w:color w:val="0000FF"/>
          <w:szCs w:val="28"/>
        </w:rPr>
        <w:t>và nhân viên y tế khác</w:t>
      </w:r>
      <w:r w:rsidRPr="00F42E83">
        <w:rPr>
          <w:color w:val="FF0000"/>
          <w:szCs w:val="28"/>
        </w:rPr>
        <w:t xml:space="preserve"> </w:t>
      </w:r>
      <w:r w:rsidRPr="00F42E83">
        <w:rPr>
          <w:color w:val="000000"/>
          <w:szCs w:val="28"/>
        </w:rPr>
        <w:t>khi làm nhiệm vụ.</w:t>
      </w:r>
    </w:p>
    <w:p w:rsidR="001D58EE" w:rsidRPr="00D4799A" w:rsidRDefault="001D58EE" w:rsidP="00D4799A">
      <w:pPr>
        <w:pStyle w:val="Heading2"/>
        <w:spacing w:after="40" w:line="288"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Điều 4. Chính sách của Nhà nước về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 Ưu tiên bố trí ngân sách nhằm đáp ứng nhu cầu khám bệnh, chữa bệnh cơ bản của nhân dân, đặc biệt là người có công với cách mạng, trẻ em, </w:t>
      </w:r>
      <w:r w:rsidRPr="00E2584B">
        <w:rPr>
          <w:i/>
          <w:color w:val="0000FF"/>
          <w:szCs w:val="28"/>
        </w:rPr>
        <w:t>người cao tuổi,</w:t>
      </w:r>
      <w:r w:rsidRPr="00E2584B">
        <w:rPr>
          <w:color w:val="0000FF"/>
          <w:szCs w:val="28"/>
        </w:rPr>
        <w:t xml:space="preserve"> </w:t>
      </w:r>
      <w:r w:rsidRPr="00E2584B">
        <w:rPr>
          <w:i/>
          <w:color w:val="0000FF"/>
          <w:szCs w:val="28"/>
        </w:rPr>
        <w:t>người khuyết tật,</w:t>
      </w:r>
      <w:r w:rsidRPr="00E2584B">
        <w:rPr>
          <w:color w:val="0000FF"/>
          <w:szCs w:val="28"/>
        </w:rPr>
        <w:t xml:space="preserve"> </w:t>
      </w:r>
      <w:r w:rsidRPr="00F42E83">
        <w:rPr>
          <w:color w:val="000000"/>
          <w:szCs w:val="28"/>
        </w:rPr>
        <w:t xml:space="preserve">người nghèo, đồng bào dân tộc thiểu số, nhân dân ở vùng có điều kiện kinh tế - xã hội khó khăn, đặc biệt khó khăn và </w:t>
      </w:r>
      <w:r w:rsidRPr="00E2584B">
        <w:rPr>
          <w:i/>
          <w:color w:val="0000FF"/>
          <w:szCs w:val="28"/>
          <w:lang w:val="pt-BR"/>
        </w:rPr>
        <w:t>xã đảo, huyện đảo</w:t>
      </w:r>
      <w:r w:rsidRPr="00F42E83">
        <w:rPr>
          <w:color w:val="000000"/>
          <w:szCs w:val="28"/>
        </w:rPr>
        <w:t>.</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2. Tăng cường </w:t>
      </w:r>
      <w:r w:rsidRPr="00E2584B">
        <w:rPr>
          <w:i/>
          <w:color w:val="0000FF"/>
          <w:szCs w:val="28"/>
        </w:rPr>
        <w:t>đào tạo,</w:t>
      </w:r>
      <w:r w:rsidRPr="00E2584B">
        <w:rPr>
          <w:color w:val="0000FF"/>
          <w:szCs w:val="28"/>
        </w:rPr>
        <w:t xml:space="preserve"> </w:t>
      </w:r>
      <w:r w:rsidRPr="00F42E83">
        <w:rPr>
          <w:color w:val="000000"/>
          <w:szCs w:val="28"/>
        </w:rPr>
        <w:t xml:space="preserve">phát triển nguồn nhân lực y tế, đặc biệt là nguồn nhân lực y tế ở vùng có điều kiện kinh tế - xã hội khó khăn, đặc biệt khó khăn. Thực hiện chế độ luân phiên có thời hạn đối với người hành nghề, </w:t>
      </w:r>
      <w:r w:rsidRPr="00E2584B">
        <w:rPr>
          <w:i/>
          <w:color w:val="0000FF"/>
          <w:szCs w:val="28"/>
        </w:rPr>
        <w:t>chuyển giao kỹ thuật</w:t>
      </w:r>
      <w:r w:rsidRPr="00E2584B">
        <w:rPr>
          <w:color w:val="0000FF"/>
          <w:szCs w:val="28"/>
        </w:rPr>
        <w:t xml:space="preserve"> </w:t>
      </w:r>
      <w:r w:rsidRPr="00F42E83">
        <w:rPr>
          <w:color w:val="000000"/>
          <w:szCs w:val="28"/>
        </w:rPr>
        <w:t>từ tuyến trên xuống tuyến dưới.</w:t>
      </w:r>
    </w:p>
    <w:p w:rsidR="001D58EE" w:rsidRPr="00E2584B" w:rsidRDefault="001D58EE" w:rsidP="007D0C07">
      <w:pPr>
        <w:spacing w:before="40" w:after="40" w:line="288" w:lineRule="auto"/>
        <w:ind w:firstLine="720"/>
        <w:jc w:val="both"/>
        <w:rPr>
          <w:i/>
          <w:color w:val="0000FF"/>
          <w:szCs w:val="28"/>
        </w:rPr>
      </w:pPr>
      <w:r w:rsidRPr="00E2584B">
        <w:rPr>
          <w:i/>
          <w:color w:val="0000FF"/>
          <w:szCs w:val="28"/>
        </w:rPr>
        <w:t>3. Nhà nước giữ vai trò chủ đạo trong phát triển hệ thống cơ sở khám bệnh, chữa bệnh. Cơ sở khám bệnh, chữa bệnh của Nhà nước hoạt động không vì mục đích lợi nhuận không phải nộp thuế thu nhập doanh nghiệp trừ các khoản thu từ hoạt động kinh doanh dịch vụ khám bệnh, chữa bệnh theo yêu cầu, nhà thuốc bệnh viện và các kinh doanh dịch vụ khác ngoài khám bệnh, chữa bệnh.</w:t>
      </w:r>
    </w:p>
    <w:p w:rsidR="001D58EE" w:rsidRDefault="001D58EE" w:rsidP="00D4799A">
      <w:pPr>
        <w:spacing w:before="40" w:after="40" w:line="288" w:lineRule="auto"/>
        <w:ind w:firstLine="720"/>
        <w:jc w:val="both"/>
        <w:rPr>
          <w:color w:val="000000"/>
          <w:szCs w:val="28"/>
        </w:rPr>
      </w:pPr>
      <w:r>
        <w:rPr>
          <w:color w:val="000000"/>
          <w:szCs w:val="28"/>
        </w:rPr>
        <w:t>4</w:t>
      </w:r>
      <w:r w:rsidRPr="00F42E83">
        <w:rPr>
          <w:color w:val="000000"/>
          <w:szCs w:val="28"/>
        </w:rPr>
        <w:t xml:space="preserve">. Đẩy mạnh xã hội hóa, </w:t>
      </w:r>
      <w:r w:rsidRPr="00E2584B">
        <w:rPr>
          <w:i/>
          <w:color w:val="0000FF"/>
          <w:szCs w:val="28"/>
        </w:rPr>
        <w:t>huy động các nguồn lực cho</w:t>
      </w:r>
      <w:r w:rsidRPr="00E2584B">
        <w:rPr>
          <w:color w:val="0000FF"/>
          <w:szCs w:val="28"/>
        </w:rPr>
        <w:t xml:space="preserve"> </w:t>
      </w:r>
      <w:r w:rsidRPr="00F42E83">
        <w:rPr>
          <w:color w:val="000000"/>
          <w:szCs w:val="28"/>
        </w:rPr>
        <w:t xml:space="preserve">hoạt động khám bệnh, chữa bệnh; </w:t>
      </w:r>
      <w:r w:rsidRPr="00E2584B">
        <w:rPr>
          <w:i/>
          <w:color w:val="0000FF"/>
          <w:szCs w:val="28"/>
        </w:rPr>
        <w:t>đa dạng hóa các hình thức hợp tác công tư;</w:t>
      </w:r>
      <w:r w:rsidRPr="00E2584B">
        <w:rPr>
          <w:color w:val="0000FF"/>
          <w:szCs w:val="28"/>
        </w:rPr>
        <w:t xml:space="preserve"> </w:t>
      </w:r>
      <w:r w:rsidRPr="00F42E83">
        <w:rPr>
          <w:color w:val="000000"/>
          <w:szCs w:val="28"/>
        </w:rPr>
        <w:t xml:space="preserve">khuyến khích tổ chức, cá nhân đầu tư phát triển dịch vụ khám bệnh, chữa bệnh. </w:t>
      </w:r>
    </w:p>
    <w:p w:rsidR="001D58EE" w:rsidRPr="00E2584B" w:rsidRDefault="001D58EE" w:rsidP="007D0C07">
      <w:pPr>
        <w:spacing w:before="40" w:after="40" w:line="288" w:lineRule="auto"/>
        <w:ind w:firstLine="720"/>
        <w:jc w:val="both"/>
        <w:rPr>
          <w:i/>
          <w:color w:val="0000FF"/>
          <w:szCs w:val="28"/>
        </w:rPr>
      </w:pPr>
      <w:r w:rsidRPr="00E2584B">
        <w:rPr>
          <w:i/>
          <w:color w:val="0000FF"/>
          <w:szCs w:val="28"/>
        </w:rPr>
        <w:t>Cơ sở khám bệnh, chữa bệnh hình thành từ hoạt động liên doanh, liên kết, xã hội hóa được hưởng chính sách ưu đãi đối với ngành, nghề đặc biệt ưu đãi theo quy định của pháp luật về đầu tư.</w:t>
      </w:r>
    </w:p>
    <w:p w:rsidR="001D58EE" w:rsidRPr="00F42E83" w:rsidRDefault="001D58EE" w:rsidP="00D4799A">
      <w:pPr>
        <w:spacing w:before="40" w:after="40" w:line="288" w:lineRule="auto"/>
        <w:ind w:firstLine="720"/>
        <w:jc w:val="both"/>
        <w:rPr>
          <w:color w:val="000000"/>
          <w:szCs w:val="28"/>
        </w:rPr>
      </w:pPr>
      <w:r>
        <w:rPr>
          <w:color w:val="000000"/>
          <w:szCs w:val="28"/>
        </w:rPr>
        <w:t>5</w:t>
      </w:r>
      <w:r w:rsidRPr="00F42E83">
        <w:rPr>
          <w:color w:val="000000"/>
          <w:szCs w:val="28"/>
        </w:rPr>
        <w:t>. Khuyến khích việc nghiên cứu, ứng dụng khoa học, công nghệ trong khám bệnh, chữa bệnh.</w:t>
      </w:r>
    </w:p>
    <w:p w:rsidR="001D58EE" w:rsidRDefault="001D58EE" w:rsidP="00D4799A">
      <w:pPr>
        <w:spacing w:before="40" w:after="40" w:line="288" w:lineRule="auto"/>
        <w:ind w:firstLine="720"/>
        <w:jc w:val="both"/>
        <w:rPr>
          <w:szCs w:val="28"/>
        </w:rPr>
      </w:pPr>
      <w:r>
        <w:rPr>
          <w:szCs w:val="28"/>
        </w:rPr>
        <w:t>6</w:t>
      </w:r>
      <w:r w:rsidRPr="00F42E83">
        <w:rPr>
          <w:szCs w:val="28"/>
        </w:rPr>
        <w:t>.</w:t>
      </w:r>
      <w:r w:rsidRPr="00F42E83">
        <w:rPr>
          <w:i/>
          <w:color w:val="FF0000"/>
          <w:szCs w:val="28"/>
        </w:rPr>
        <w:t xml:space="preserve"> </w:t>
      </w:r>
      <w:r w:rsidRPr="00E2584B">
        <w:rPr>
          <w:i/>
          <w:color w:val="0000FF"/>
          <w:szCs w:val="28"/>
        </w:rPr>
        <w:t>Kết hợp y học cổ truyền với y học hiện đại</w:t>
      </w:r>
      <w:r w:rsidRPr="00E2584B">
        <w:rPr>
          <w:color w:val="0000FF"/>
          <w:szCs w:val="28"/>
        </w:rPr>
        <w:t xml:space="preserve"> </w:t>
      </w:r>
      <w:r w:rsidRPr="00F42E83">
        <w:rPr>
          <w:szCs w:val="28"/>
        </w:rPr>
        <w:t>trong khám bệnh, chữa bệnh.</w:t>
      </w:r>
    </w:p>
    <w:p w:rsidR="001D58EE" w:rsidRPr="00D4799A" w:rsidRDefault="001D58EE" w:rsidP="00D4799A">
      <w:pPr>
        <w:pStyle w:val="Heading2"/>
        <w:spacing w:after="40" w:line="288"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Điều 5. Trách nhiệm quản lý nhà nước về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1. Chính phủ thống nhất quản lý nhà nước về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2. Bộ Y tế chịu trách nhiệm trước Chính phủ thực hiện quản lý nhà nước về khám bệnh, chữa bệnh và có các nhiệm vụ, quyền hạn sau đây:</w:t>
      </w:r>
    </w:p>
    <w:p w:rsidR="001D58EE" w:rsidRPr="00E2584B" w:rsidRDefault="001D58EE" w:rsidP="00D4799A">
      <w:pPr>
        <w:spacing w:before="40" w:after="40" w:line="288" w:lineRule="auto"/>
        <w:ind w:firstLine="720"/>
        <w:jc w:val="both"/>
        <w:rPr>
          <w:color w:val="0000FF"/>
          <w:szCs w:val="28"/>
        </w:rPr>
      </w:pPr>
      <w:r w:rsidRPr="00E2584B">
        <w:rPr>
          <w:bCs/>
          <w:i/>
          <w:color w:val="0000FF"/>
          <w:szCs w:val="28"/>
        </w:rPr>
        <w:t xml:space="preserve">a) Xây dựng và ban hành theo thẩm quyền hoặc trình cơ quan có thẩm quyền ban hành văn bản quy phạm pháp luật, chính sách, kế hoạch về khám bệnh, chữa bệnh; </w:t>
      </w:r>
      <w:r w:rsidRPr="00E2584B">
        <w:rPr>
          <w:color w:val="0000FF"/>
          <w:szCs w:val="28"/>
        </w:rPr>
        <w:t xml:space="preserve"> </w:t>
      </w:r>
    </w:p>
    <w:p w:rsidR="001D58EE" w:rsidRPr="00E2584B" w:rsidRDefault="001D58EE" w:rsidP="00D4799A">
      <w:pPr>
        <w:spacing w:before="40" w:after="40" w:line="288" w:lineRule="auto"/>
        <w:ind w:firstLine="720"/>
        <w:jc w:val="both"/>
        <w:rPr>
          <w:color w:val="0000FF"/>
          <w:szCs w:val="28"/>
        </w:rPr>
      </w:pPr>
      <w:r w:rsidRPr="00E2584B">
        <w:rPr>
          <w:bCs/>
          <w:i/>
          <w:color w:val="0000FF"/>
          <w:szCs w:val="28"/>
        </w:rPr>
        <w:t>b) Chỉ đạo hướng dẫn, tuyên truyền và tổ chức triển khai thực hiện văn bản quy phạm pháp luật về khám bệnh, chữa bệnh, chính sách, kế hoạch về khám bệnh, chữa bệnh;</w:t>
      </w:r>
    </w:p>
    <w:p w:rsidR="001D58EE" w:rsidRPr="00E2584B" w:rsidRDefault="001D58EE" w:rsidP="00D4799A">
      <w:pPr>
        <w:spacing w:before="40" w:after="40" w:line="288" w:lineRule="auto"/>
        <w:ind w:firstLine="720"/>
        <w:jc w:val="both"/>
        <w:rPr>
          <w:color w:val="0000FF"/>
          <w:szCs w:val="28"/>
        </w:rPr>
      </w:pPr>
      <w:r w:rsidRPr="00E2584B">
        <w:rPr>
          <w:bCs/>
          <w:i/>
          <w:color w:val="0000FF"/>
          <w:szCs w:val="28"/>
        </w:rPr>
        <w:t>c) Quản lý thống nhất việc cấp, điều chỉnh, cấp lại, gia hạn, thu hồi chứng chỉ hành nghề và cấp, điều chỉnh, cấp lại, thu hồi giấy phép hoạt động;</w:t>
      </w:r>
    </w:p>
    <w:p w:rsidR="001D58EE" w:rsidRPr="00E2584B" w:rsidRDefault="001D58EE" w:rsidP="00D4799A">
      <w:pPr>
        <w:spacing w:before="40" w:after="40" w:line="288" w:lineRule="auto"/>
        <w:ind w:firstLine="720"/>
        <w:jc w:val="both"/>
        <w:rPr>
          <w:color w:val="0000FF"/>
          <w:szCs w:val="28"/>
        </w:rPr>
      </w:pPr>
      <w:r w:rsidRPr="00E2584B">
        <w:rPr>
          <w:color w:val="0000FF"/>
          <w:szCs w:val="28"/>
        </w:rPr>
        <w:t xml:space="preserve">d) Xây dựng, quản lý và vận hành hệ thống thông tin về quản lý hoạt động khám bệnh, chữa bệnh; </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đ) </w:t>
      </w:r>
      <w:r w:rsidRPr="00E2584B">
        <w:rPr>
          <w:i/>
          <w:color w:val="0000FF"/>
          <w:szCs w:val="28"/>
        </w:rPr>
        <w:t>Kiểm tra, thanh tra,</w:t>
      </w:r>
      <w:r w:rsidRPr="00E2584B">
        <w:rPr>
          <w:color w:val="0000FF"/>
          <w:szCs w:val="28"/>
        </w:rPr>
        <w:t xml:space="preserve"> </w:t>
      </w:r>
      <w:r w:rsidRPr="00F42E83">
        <w:rPr>
          <w:color w:val="000000"/>
          <w:szCs w:val="28"/>
        </w:rPr>
        <w:t>giải quyết khiếu nại, tố cáo và xử lý vi phạm pháp luật về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e) Tổ chức đào tạo, đào tạo liên tục, bồi dưỡng phát triển nguồn nhân lực; hướng dẫn việc luân phiên người hành nghề; nghiên cứu, ứng dụng khoa học và công nghệ trong khám bệnh, chữa bệnh;</w:t>
      </w:r>
    </w:p>
    <w:p w:rsidR="001D58EE" w:rsidRPr="00E2584B" w:rsidRDefault="001D58EE" w:rsidP="00D4799A">
      <w:pPr>
        <w:spacing w:before="40" w:after="40" w:line="288" w:lineRule="auto"/>
        <w:ind w:firstLine="720"/>
        <w:jc w:val="both"/>
        <w:rPr>
          <w:color w:val="0000FF"/>
          <w:szCs w:val="28"/>
        </w:rPr>
      </w:pPr>
      <w:r w:rsidRPr="00F42E83">
        <w:rPr>
          <w:color w:val="000000"/>
          <w:szCs w:val="28"/>
        </w:rPr>
        <w:t xml:space="preserve">g) </w:t>
      </w:r>
      <w:r w:rsidRPr="00E2584B">
        <w:rPr>
          <w:bCs/>
          <w:i/>
          <w:color w:val="0000FF"/>
          <w:szCs w:val="28"/>
        </w:rPr>
        <w:t>Thực hiện hợp tác quốc tế về khám bệnh, chữa bệnh; hợp tác chuyên gia, chuyển giao kỹ thuật và phương pháp chữa bệnh mới.</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3. Bộ Quốc phòng, </w:t>
      </w:r>
      <w:r w:rsidRPr="00E2584B">
        <w:rPr>
          <w:i/>
          <w:color w:val="0000FF"/>
          <w:szCs w:val="28"/>
        </w:rPr>
        <w:t>Bộ Công an</w:t>
      </w:r>
      <w:r w:rsidRPr="00E2584B">
        <w:rPr>
          <w:color w:val="0000FF"/>
          <w:szCs w:val="28"/>
        </w:rPr>
        <w:t xml:space="preserve"> </w:t>
      </w:r>
      <w:r w:rsidRPr="00F42E83">
        <w:rPr>
          <w:color w:val="000000"/>
          <w:szCs w:val="28"/>
        </w:rPr>
        <w:t xml:space="preserve">trong phạm vi nhiệm vụ, quyền hạn của mình tổ chức </w:t>
      </w:r>
      <w:r w:rsidRPr="00E2584B">
        <w:rPr>
          <w:i/>
          <w:color w:val="0000FF"/>
          <w:szCs w:val="28"/>
        </w:rPr>
        <w:t>hệ thống</w:t>
      </w:r>
      <w:r w:rsidRPr="00E2584B">
        <w:rPr>
          <w:color w:val="0000FF"/>
          <w:szCs w:val="28"/>
        </w:rPr>
        <w:t xml:space="preserve"> </w:t>
      </w:r>
      <w:r w:rsidRPr="00F42E83">
        <w:rPr>
          <w:color w:val="000000"/>
          <w:szCs w:val="28"/>
        </w:rPr>
        <w:t xml:space="preserve">khám bệnh, chữa bệnh thuộc thẩm quyền quản lý phù hợp với điều kiện thực tế của quân đội </w:t>
      </w:r>
      <w:r w:rsidRPr="00E2584B">
        <w:rPr>
          <w:i/>
          <w:color w:val="0000FF"/>
          <w:szCs w:val="28"/>
        </w:rPr>
        <w:t>và công an</w:t>
      </w:r>
      <w:r w:rsidRPr="00F42E83">
        <w:rPr>
          <w:color w:val="000000"/>
          <w:szCs w:val="28"/>
        </w:rPr>
        <w:t>.</w:t>
      </w:r>
    </w:p>
    <w:p w:rsidR="001D58EE" w:rsidRPr="00F42E83" w:rsidRDefault="001D58EE" w:rsidP="00D4799A">
      <w:pPr>
        <w:spacing w:before="40" w:after="40" w:line="288" w:lineRule="auto"/>
        <w:ind w:firstLine="720"/>
        <w:jc w:val="both"/>
        <w:rPr>
          <w:color w:val="000000"/>
          <w:szCs w:val="28"/>
        </w:rPr>
      </w:pPr>
      <w:r w:rsidRPr="00F42E83">
        <w:rPr>
          <w:color w:val="000000"/>
          <w:szCs w:val="28"/>
        </w:rPr>
        <w:t>4. Các bộ, cơ quan ngang bộ trong phạm vi nhiệm vụ, quyền hạn của mình có trách nhiệm phối hợp với Bộ Y tế thực hiện quản lý nhà nước về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5. Ủy ban nhân dân tỉnh, thành phố trực thuộc trung ương (sau đây gọi chung là cấp tỉnh) trong phạm vi nhiệm vụ, quyền hạn của mình thực hiện quản lý nhà nước về khám bệnh, chữa bệnh trong phạm vi địa phương.</w:t>
      </w:r>
    </w:p>
    <w:p w:rsidR="001D58EE" w:rsidRPr="00D4799A" w:rsidRDefault="001D58EE" w:rsidP="00D4799A">
      <w:pPr>
        <w:pStyle w:val="Heading2"/>
        <w:spacing w:after="40" w:line="288"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Điều 6. Các hành vi bị cấm</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 Từ chối hoặc cố ý chậm cấp cứu người bệnh </w:t>
      </w:r>
      <w:r w:rsidRPr="00E2584B">
        <w:rPr>
          <w:i/>
          <w:color w:val="0000FF"/>
          <w:szCs w:val="28"/>
        </w:rPr>
        <w:t>mà không có lý do chính đáng</w:t>
      </w:r>
      <w:r w:rsidRPr="00F42E83">
        <w:rPr>
          <w:color w:val="000000"/>
          <w:szCs w:val="28"/>
        </w:rPr>
        <w:t>.</w:t>
      </w:r>
    </w:p>
    <w:p w:rsidR="001D58EE" w:rsidRPr="00F42E83" w:rsidRDefault="001D58EE" w:rsidP="00D4799A">
      <w:pPr>
        <w:spacing w:before="40" w:after="40" w:line="288" w:lineRule="auto"/>
        <w:ind w:firstLine="720"/>
        <w:jc w:val="both"/>
        <w:rPr>
          <w:color w:val="000000"/>
          <w:szCs w:val="28"/>
        </w:rPr>
      </w:pPr>
      <w:r w:rsidRPr="00F42E83">
        <w:rPr>
          <w:color w:val="000000"/>
          <w:szCs w:val="28"/>
        </w:rPr>
        <w:t>2. Khám bệnh, chữa bệnh không có chứng chỉ</w:t>
      </w:r>
      <w:r w:rsidRPr="00F42E83">
        <w:rPr>
          <w:i/>
          <w:color w:val="FF0000"/>
          <w:szCs w:val="28"/>
        </w:rPr>
        <w:t xml:space="preserve"> </w:t>
      </w:r>
      <w:r w:rsidRPr="00F42E83">
        <w:rPr>
          <w:color w:val="000000"/>
          <w:szCs w:val="28"/>
        </w:rPr>
        <w:t>hành nghề hoặc đang trong thời gian bị đình chỉ hành nghề; cung cấp dịch vụ khám bệnh, chữa bệnh mà không có giấy phép hoạt động hoặc đang trong thời gian bị đình chỉ hoạt động.</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3. Hành nghề khám bệnh, chữa bệnh không đúng </w:t>
      </w:r>
      <w:r w:rsidRPr="00E2584B">
        <w:rPr>
          <w:i/>
          <w:color w:val="0000FF"/>
          <w:szCs w:val="28"/>
        </w:rPr>
        <w:t>phạm vi hành nghề cho phép, trừ trường hợp cấp cứu;</w:t>
      </w:r>
      <w:r w:rsidRPr="00E2584B">
        <w:rPr>
          <w:color w:val="0000FF"/>
          <w:szCs w:val="28"/>
        </w:rPr>
        <w:t xml:space="preserve"> </w:t>
      </w:r>
      <w:r w:rsidRPr="00F42E83">
        <w:rPr>
          <w:color w:val="000000"/>
          <w:szCs w:val="28"/>
        </w:rPr>
        <w:t>cung cấp dịch vụ khám bệnh, chữa bệnh không đúng</w:t>
      </w:r>
      <w:r w:rsidRPr="00F42E83">
        <w:rPr>
          <w:i/>
          <w:color w:val="FF0000"/>
          <w:szCs w:val="28"/>
        </w:rPr>
        <w:t xml:space="preserve"> </w:t>
      </w:r>
      <w:r w:rsidRPr="00E2584B">
        <w:rPr>
          <w:i/>
          <w:color w:val="0000FF"/>
          <w:szCs w:val="28"/>
        </w:rPr>
        <w:t>phạm vi hoạt động chuyên môn cho phép</w:t>
      </w:r>
      <w:r w:rsidRPr="00F42E83">
        <w:rPr>
          <w:color w:val="000000"/>
          <w:szCs w:val="28"/>
        </w:rPr>
        <w:t xml:space="preserve">, trừ trường hợp cấp cứu. </w:t>
      </w:r>
    </w:p>
    <w:p w:rsidR="001D58EE" w:rsidRPr="00F42E83" w:rsidRDefault="001D58EE" w:rsidP="00D4799A">
      <w:pPr>
        <w:spacing w:before="40" w:after="40" w:line="288" w:lineRule="auto"/>
        <w:ind w:firstLine="720"/>
        <w:jc w:val="both"/>
        <w:rPr>
          <w:color w:val="000000"/>
          <w:szCs w:val="28"/>
        </w:rPr>
      </w:pPr>
      <w:r w:rsidRPr="00F42E83">
        <w:rPr>
          <w:color w:val="000000"/>
          <w:szCs w:val="28"/>
        </w:rPr>
        <w:t>4. Thuê, mượn, cho thuê, cho mượn chứng chỉ hành nghề hoặc giấy phép hoạt động.</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5. Người hành nghề bán thuốc dưới mọi hình thức, trừ bác sỹ </w:t>
      </w:r>
      <w:r w:rsidRPr="00E2584B">
        <w:rPr>
          <w:i/>
          <w:color w:val="0000FF"/>
          <w:szCs w:val="28"/>
        </w:rPr>
        <w:t>y học cổ truyền</w:t>
      </w:r>
      <w:r w:rsidRPr="00F42E83">
        <w:rPr>
          <w:color w:val="000000"/>
          <w:szCs w:val="28"/>
        </w:rPr>
        <w:t xml:space="preserve">, y sỹ </w:t>
      </w:r>
      <w:r w:rsidRPr="00E2584B">
        <w:rPr>
          <w:i/>
          <w:color w:val="0000FF"/>
          <w:szCs w:val="28"/>
        </w:rPr>
        <w:t>y học cổ truyền</w:t>
      </w:r>
      <w:r w:rsidRPr="00F42E83">
        <w:rPr>
          <w:color w:val="000000"/>
          <w:szCs w:val="28"/>
        </w:rPr>
        <w:t>, lương y và người có bài thuốc gia truyền.</w:t>
      </w:r>
    </w:p>
    <w:p w:rsidR="001D58EE" w:rsidRPr="00F42E83" w:rsidRDefault="001D58EE" w:rsidP="00D4799A">
      <w:pPr>
        <w:spacing w:before="40" w:after="40" w:line="288" w:lineRule="auto"/>
        <w:ind w:firstLine="720"/>
        <w:jc w:val="both"/>
        <w:rPr>
          <w:color w:val="000000"/>
          <w:szCs w:val="28"/>
        </w:rPr>
      </w:pPr>
      <w:r w:rsidRPr="00F42E83">
        <w:rPr>
          <w:color w:val="000000"/>
          <w:szCs w:val="28"/>
        </w:rPr>
        <w:t>6. Áp dụng phương pháp chuyên môn kỹ thuật y tế chưa được công nhận, sử dụng thuốc chưa được phép lưu hành trong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7. Quảng cáo không đúng với khả năng, trình độ chuyên môn hoặc không đúng phạm vi hoạt động chuyên môn được ghi trong chứng chỉ</w:t>
      </w:r>
      <w:r w:rsidRPr="00F42E83">
        <w:rPr>
          <w:color w:val="FF0000"/>
          <w:szCs w:val="28"/>
        </w:rPr>
        <w:t xml:space="preserve"> </w:t>
      </w:r>
      <w:r w:rsidRPr="00F42E83">
        <w:rPr>
          <w:color w:val="000000"/>
          <w:szCs w:val="28"/>
        </w:rPr>
        <w:t>hành nghề, giấy phép hoạt động; lợi dụng kiến thức y học cổ truyền hoặc kiến thức y khoa khác để quảng cáo gian dối về phương pháp chữa bệnh, thuốc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8. Sử dụng hình thức mê tín trong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9. Người hành nghề sử dụng rượu, bia, </w:t>
      </w:r>
      <w:r w:rsidRPr="00E2584B">
        <w:rPr>
          <w:i/>
          <w:color w:val="0000FF"/>
          <w:szCs w:val="28"/>
        </w:rPr>
        <w:t>ma túy,</w:t>
      </w:r>
      <w:r w:rsidRPr="00E2584B">
        <w:rPr>
          <w:color w:val="0000FF"/>
          <w:szCs w:val="28"/>
        </w:rPr>
        <w:t xml:space="preserve"> </w:t>
      </w:r>
      <w:r w:rsidRPr="00F42E83">
        <w:rPr>
          <w:color w:val="000000"/>
          <w:szCs w:val="28"/>
        </w:rPr>
        <w:t>thuốc lá hoặc có nồng độ cồn trong máu, hơi thở khi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10. Vi phạm quyền của người bệnh; không tuân thủ các quy định chuyên môn kỹ thuật trong khám bệnh, chữa bệnh; lợi dụng chức vụ, quyền hạn trong quá trình khám bệnh, chữa bệnh; lạm dụng nghề nghiệp để xâm phạm danh dự, nhân phẩm, thân thể người bệnh; tẩy xóa, sửa chữa hồ sơ bệnh án nhằm làm sai lệch thông tin về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11. Gây tổn hại đến sức khoẻ, tính mạng, danh dự, nhân phẩm của người hành nghề. </w:t>
      </w:r>
    </w:p>
    <w:p w:rsidR="001D58EE" w:rsidRPr="00F42E83" w:rsidRDefault="001D58EE" w:rsidP="00D4799A">
      <w:pPr>
        <w:spacing w:before="40" w:after="40" w:line="288" w:lineRule="auto"/>
        <w:ind w:firstLine="720"/>
        <w:jc w:val="both"/>
        <w:rPr>
          <w:color w:val="000000"/>
          <w:szCs w:val="28"/>
        </w:rPr>
      </w:pPr>
      <w:r w:rsidRPr="00F42E83">
        <w:rPr>
          <w:color w:val="000000"/>
          <w:szCs w:val="28"/>
        </w:rPr>
        <w:t>12. Ngăn cản người bệnh thuộc diện chữa bệnh bắt buộc vào cơ sở khám bệnh, chữa bệnh hoặc cố ý thực hiện chữa bệnh bắt buộc đối với người không thuộc diện chữa bệnh bắt buộc.</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13. Cán bộ, công chức, viên chức y tế thành lập, tham gia thành lập hoặc tham gia quản lý, điều hành bệnh viện tư nhân hoặc cơ sở khám bệnh, chữa bệnh được thành lập và hoạt động theo Luật doanh nghiệp và Luật hợp tác xã, trừ trường hợp được cơ quan nhà nước có thẩm quyền cử tham gia quản lý, điều hành tại cơ sở khám bệnh, chữa bệnh có phần vốn của Nhà nước </w:t>
      </w:r>
      <w:r w:rsidRPr="00E2584B">
        <w:rPr>
          <w:i/>
          <w:color w:val="0000FF"/>
          <w:szCs w:val="28"/>
        </w:rPr>
        <w:t>hoặc pháp luật có quy định khác</w:t>
      </w:r>
      <w:r w:rsidRPr="00F42E83">
        <w:rPr>
          <w:color w:val="000000"/>
          <w:szCs w:val="28"/>
        </w:rPr>
        <w:t>.</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14. Đưa, nhận, môi giới hối lộ trong khám bệnh, chữa bệnh. </w:t>
      </w:r>
    </w:p>
    <w:p w:rsidR="001D58EE" w:rsidRPr="00E2584B" w:rsidRDefault="001D58EE" w:rsidP="00D4799A">
      <w:pPr>
        <w:spacing w:before="40" w:after="40" w:line="288" w:lineRule="auto"/>
        <w:ind w:firstLine="720"/>
        <w:jc w:val="both"/>
        <w:rPr>
          <w:i/>
          <w:iCs/>
          <w:color w:val="0000FF"/>
          <w:szCs w:val="28"/>
        </w:rPr>
      </w:pPr>
      <w:r w:rsidRPr="00E2584B">
        <w:rPr>
          <w:i/>
          <w:iCs/>
          <w:color w:val="0000FF"/>
          <w:szCs w:val="28"/>
        </w:rPr>
        <w:t>15. Người bệnh hoặc người nhà người bệnh đập phá tài sản của cơ sở khám bệnh, chữa bệnh, bạo hành nhân viên y tế dưới mọi hình thức, không trả chi phí khám bệnh, chữa bệnh.</w:t>
      </w:r>
    </w:p>
    <w:p w:rsidR="001D58EE" w:rsidRPr="00E2584B" w:rsidRDefault="001D58EE" w:rsidP="00D4799A">
      <w:pPr>
        <w:spacing w:before="40" w:after="40" w:line="288" w:lineRule="auto"/>
        <w:ind w:firstLine="720"/>
        <w:jc w:val="both"/>
        <w:rPr>
          <w:i/>
          <w:iCs/>
          <w:color w:val="0000FF"/>
          <w:szCs w:val="28"/>
        </w:rPr>
      </w:pPr>
      <w:r w:rsidRPr="00E2584B">
        <w:rPr>
          <w:i/>
          <w:iCs/>
          <w:color w:val="0000FF"/>
          <w:szCs w:val="28"/>
        </w:rPr>
        <w:t xml:space="preserve">16. Sử dụng kỹ thuật chuyên môn, thuốc, thiết bị y tế tại các cơ sở không phải là cơ sở khám bệnh, chữa bệnh như cơ sở xoa bóp, xông hơi, spa. </w:t>
      </w:r>
    </w:p>
    <w:p w:rsidR="001D58EE" w:rsidRPr="00E2584B" w:rsidRDefault="001D58EE" w:rsidP="00D4799A">
      <w:pPr>
        <w:spacing w:before="40" w:after="40" w:line="288" w:lineRule="auto"/>
        <w:ind w:firstLine="720"/>
        <w:jc w:val="both"/>
        <w:rPr>
          <w:i/>
          <w:color w:val="0000FF"/>
          <w:szCs w:val="28"/>
        </w:rPr>
      </w:pPr>
      <w:r w:rsidRPr="00E2584B">
        <w:rPr>
          <w:i/>
          <w:color w:val="0000FF"/>
          <w:szCs w:val="28"/>
        </w:rPr>
        <w:t>17. Kê đơn thuốc, chỉ định xét nghiệm, chỉ định thực hiện các dịch vụ, kỹ thuật chữa bệnh, tư vấn trong quá trình điều trị nhằm mục đích vụ lợi cá nhân.</w:t>
      </w:r>
    </w:p>
    <w:p w:rsidR="001D58EE" w:rsidRPr="00F42E83" w:rsidRDefault="001D58EE" w:rsidP="00D4799A">
      <w:pPr>
        <w:spacing w:before="40" w:after="40" w:line="288" w:lineRule="auto"/>
        <w:ind w:firstLine="720"/>
        <w:jc w:val="both"/>
        <w:rPr>
          <w:i/>
          <w:color w:val="FF0000"/>
          <w:szCs w:val="28"/>
        </w:rPr>
      </w:pPr>
      <w:r w:rsidRPr="00E2584B">
        <w:rPr>
          <w:i/>
          <w:color w:val="0000FF"/>
          <w:szCs w:val="28"/>
        </w:rPr>
        <w:t>18. Đưa tin, bài sai sự thật, suy diễn, cắt xén thông tin về hoạt động khám bệnh, chữa bệnh trên các phương tiện thông tin đại chúng, mạng xã hội.</w:t>
      </w:r>
    </w:p>
    <w:p w:rsidR="001D58EE" w:rsidRPr="00F42E83" w:rsidRDefault="001D58EE" w:rsidP="00D4799A">
      <w:pPr>
        <w:spacing w:before="40" w:after="40" w:line="288" w:lineRule="auto"/>
        <w:ind w:firstLine="720"/>
        <w:jc w:val="both"/>
        <w:rPr>
          <w:i/>
          <w:szCs w:val="28"/>
          <w:lang w:val="nl-NL"/>
        </w:rPr>
      </w:pPr>
    </w:p>
    <w:p w:rsidR="001D58EE" w:rsidRPr="00F42E83" w:rsidRDefault="001D58EE" w:rsidP="00D4799A">
      <w:pPr>
        <w:spacing w:before="40" w:after="40" w:line="288" w:lineRule="auto"/>
        <w:jc w:val="center"/>
        <w:outlineLvl w:val="0"/>
        <w:rPr>
          <w:b/>
          <w:color w:val="000000"/>
          <w:szCs w:val="28"/>
        </w:rPr>
      </w:pPr>
      <w:r w:rsidRPr="00F42E83">
        <w:rPr>
          <w:b/>
          <w:bCs/>
          <w:iCs/>
          <w:color w:val="000000"/>
          <w:szCs w:val="28"/>
        </w:rPr>
        <w:t>Chương II</w:t>
      </w:r>
      <w:r w:rsidRPr="00F42E83">
        <w:rPr>
          <w:b/>
          <w:bCs/>
          <w:iCs/>
          <w:color w:val="000000"/>
          <w:szCs w:val="28"/>
        </w:rPr>
        <w:br/>
        <w:t xml:space="preserve">QUYỀN, NGHĨA VỤ CỦA NGƯỜI BỆNH </w:t>
      </w:r>
      <w:r w:rsidRPr="00F42E83">
        <w:rPr>
          <w:b/>
          <w:bCs/>
          <w:iCs/>
          <w:color w:val="000000"/>
          <w:szCs w:val="28"/>
        </w:rPr>
        <w:br/>
      </w:r>
    </w:p>
    <w:p w:rsidR="001D58EE" w:rsidRPr="00F42E83" w:rsidRDefault="001D58EE" w:rsidP="00D4799A">
      <w:pPr>
        <w:spacing w:before="40" w:after="40" w:line="288" w:lineRule="auto"/>
        <w:jc w:val="center"/>
        <w:outlineLvl w:val="0"/>
        <w:rPr>
          <w:b/>
          <w:bCs/>
          <w:iCs/>
          <w:color w:val="000000"/>
          <w:szCs w:val="28"/>
        </w:rPr>
      </w:pPr>
      <w:r w:rsidRPr="00F42E83">
        <w:rPr>
          <w:b/>
          <w:bCs/>
          <w:iCs/>
          <w:color w:val="000000"/>
          <w:szCs w:val="28"/>
        </w:rPr>
        <w:t xml:space="preserve">Mục 1. </w:t>
      </w:r>
      <w:r w:rsidRPr="00F42E83">
        <w:rPr>
          <w:b/>
          <w:bCs/>
          <w:iCs/>
          <w:color w:val="000000"/>
          <w:szCs w:val="28"/>
        </w:rPr>
        <w:br/>
        <w:t xml:space="preserve">Quyền của người bệnh </w:t>
      </w:r>
    </w:p>
    <w:p w:rsidR="001D58EE" w:rsidRPr="00F42E83" w:rsidRDefault="001D58EE" w:rsidP="00D4799A">
      <w:pPr>
        <w:spacing w:before="40" w:after="40" w:line="288" w:lineRule="auto"/>
        <w:ind w:firstLine="720"/>
        <w:jc w:val="center"/>
        <w:rPr>
          <w:b/>
          <w:color w:val="000000"/>
          <w:szCs w:val="28"/>
        </w:rPr>
      </w:pPr>
    </w:p>
    <w:p w:rsidR="001D58EE" w:rsidRPr="00D4799A" w:rsidRDefault="001D58EE" w:rsidP="00D4799A">
      <w:pPr>
        <w:pStyle w:val="Heading2"/>
        <w:spacing w:after="40" w:line="288"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Điều 7. Quyền được khám bệnh, chữa bệnh có chất lượng phù hợp với điều kiện thực tế</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 Được tư vấn, giải thích về tình trạng sức khỏe, phương pháp </w:t>
      </w:r>
      <w:r w:rsidRPr="00E2584B">
        <w:rPr>
          <w:i/>
          <w:color w:val="0000FF"/>
          <w:szCs w:val="28"/>
        </w:rPr>
        <w:t>chữa bệnh</w:t>
      </w:r>
      <w:r w:rsidRPr="00F42E83">
        <w:rPr>
          <w:color w:val="000000"/>
          <w:szCs w:val="28"/>
        </w:rPr>
        <w:t xml:space="preserve">, dịch vụ khám bệnh, chữa bệnh, </w:t>
      </w:r>
      <w:r w:rsidRPr="00E2584B">
        <w:rPr>
          <w:i/>
          <w:color w:val="0000FF"/>
          <w:szCs w:val="28"/>
        </w:rPr>
        <w:t>được hướng dẫn cách tự theo dõi, chăm sóc, phòng ngừa biến chứng</w:t>
      </w:r>
      <w:r w:rsidRPr="00F42E83">
        <w:rPr>
          <w:color w:val="000000"/>
          <w:szCs w:val="28"/>
        </w:rPr>
        <w:t xml:space="preserve"> phù hợp với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2. Được điều trị bằng phương pháp an toàn, hợp lý và có hiệu quả theo các quy định chuyên môn kỹ thuật.</w:t>
      </w:r>
    </w:p>
    <w:p w:rsidR="001D58EE" w:rsidRPr="00D4799A" w:rsidRDefault="001D58EE" w:rsidP="00D4799A">
      <w:pPr>
        <w:pStyle w:val="Heading2"/>
        <w:spacing w:after="40" w:line="288"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Điều 8. Quyền được tôn trọng bí mật riêng tư</w:t>
      </w:r>
    </w:p>
    <w:p w:rsidR="001D58EE" w:rsidRPr="00E2584B" w:rsidRDefault="001D58EE" w:rsidP="00D4799A">
      <w:pPr>
        <w:spacing w:before="40" w:after="40" w:line="288" w:lineRule="auto"/>
        <w:ind w:firstLine="720"/>
        <w:jc w:val="both"/>
        <w:rPr>
          <w:i/>
          <w:color w:val="0000FF"/>
          <w:szCs w:val="28"/>
        </w:rPr>
      </w:pPr>
      <w:r w:rsidRPr="00E2584B">
        <w:rPr>
          <w:i/>
          <w:color w:val="0000FF"/>
          <w:szCs w:val="28"/>
        </w:rPr>
        <w:t>1. Được giữ bí mật thông tin về tình trạng sức khỏe ghi trong hồ sơ bệnh án và các thông tin khác về đời tư mà người bệnh đã cung cấp cho người hành nghề trong quá trình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2. Thông tin quy định tại khoản 1 Điều này chỉ được phép công bố khi người bệnh đồng ý hoặc để chia sẻ thông tin, kinh nghiệm nhằm nâng cao chất lượng chẩn đoán, chăm sóc, điều trị người bệnh giữa những người hành nghề trong nhóm trực tiếp điều trị cho người bệnh hoặc trong trường hợp khác được pháp luật quy định.</w:t>
      </w:r>
    </w:p>
    <w:p w:rsidR="001D58EE" w:rsidRPr="00D4799A" w:rsidRDefault="001D58EE" w:rsidP="00D4799A">
      <w:pPr>
        <w:pStyle w:val="Heading2"/>
        <w:spacing w:after="40" w:line="288"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Điều 9. Quyền được tôn trọng danh dự, bảo vệ sức khỏe trong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 Không bị kỳ thị, phân biệt đối xử hoặc bị ép buộc khám bệnh, chữa bệnh, trừ trường hợp </w:t>
      </w:r>
      <w:r w:rsidRPr="00E2584B">
        <w:rPr>
          <w:i/>
          <w:color w:val="0000FF"/>
          <w:szCs w:val="28"/>
        </w:rPr>
        <w:t>bắt buộc chữa bệnh</w:t>
      </w:r>
      <w:r w:rsidRPr="00F42E83">
        <w:rPr>
          <w:color w:val="FF0000"/>
          <w:szCs w:val="28"/>
        </w:rPr>
        <w:t xml:space="preserve"> </w:t>
      </w:r>
      <w:r w:rsidRPr="00F42E83">
        <w:rPr>
          <w:color w:val="000000"/>
          <w:szCs w:val="28"/>
        </w:rPr>
        <w:t xml:space="preserve">quy định tại </w:t>
      </w:r>
      <w:r w:rsidRPr="00E2584B">
        <w:rPr>
          <w:i/>
          <w:color w:val="0000FF"/>
          <w:szCs w:val="28"/>
        </w:rPr>
        <w:t>khoản 1 Điều 8</w:t>
      </w:r>
      <w:r>
        <w:rPr>
          <w:i/>
          <w:color w:val="0000FF"/>
          <w:szCs w:val="28"/>
        </w:rPr>
        <w:t>3</w:t>
      </w:r>
      <w:r w:rsidRPr="00E2584B">
        <w:rPr>
          <w:i/>
          <w:color w:val="0000FF"/>
          <w:szCs w:val="28"/>
        </w:rPr>
        <w:t xml:space="preserve"> Luật này</w:t>
      </w:r>
      <w:r w:rsidRPr="00F42E83">
        <w:rPr>
          <w:color w:val="000000"/>
          <w:szCs w:val="28"/>
        </w:rPr>
        <w:t>.</w:t>
      </w:r>
    </w:p>
    <w:p w:rsidR="001D58EE" w:rsidRPr="00F42E83" w:rsidRDefault="001D58EE" w:rsidP="00D4799A">
      <w:pPr>
        <w:spacing w:before="40" w:after="40" w:line="288" w:lineRule="auto"/>
        <w:ind w:firstLine="720"/>
        <w:jc w:val="both"/>
        <w:rPr>
          <w:color w:val="000000"/>
          <w:szCs w:val="28"/>
        </w:rPr>
      </w:pPr>
      <w:r w:rsidRPr="00F42E83">
        <w:rPr>
          <w:color w:val="000000"/>
          <w:szCs w:val="28"/>
        </w:rPr>
        <w:t>2. Được tôn trọng về tuổi tác, giới tính, dân tộc, tín ngưỡng.</w:t>
      </w:r>
    </w:p>
    <w:p w:rsidR="001D58EE" w:rsidRPr="00F42E83" w:rsidRDefault="001D58EE" w:rsidP="00D4799A">
      <w:pPr>
        <w:spacing w:before="40" w:after="40" w:line="288" w:lineRule="auto"/>
        <w:ind w:firstLine="720"/>
        <w:jc w:val="both"/>
        <w:rPr>
          <w:color w:val="000000"/>
          <w:szCs w:val="28"/>
        </w:rPr>
      </w:pPr>
      <w:r w:rsidRPr="00F42E83">
        <w:rPr>
          <w:color w:val="000000"/>
          <w:szCs w:val="28"/>
        </w:rPr>
        <w:t>3. Không bị phân biệt giàu nghèo, địa vị xã hội.</w:t>
      </w:r>
    </w:p>
    <w:p w:rsidR="001D58EE" w:rsidRPr="00D4799A" w:rsidRDefault="001D58EE" w:rsidP="00D4799A">
      <w:pPr>
        <w:pStyle w:val="Heading2"/>
        <w:spacing w:after="40" w:line="288"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 xml:space="preserve">Điều 10. Quyền được lựa chọn trong khám bệnh, chữa bệnh </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 Được cung cấp thông tin, giải thích, tư vấn đầy đủ về tình trạng bệnh, kết quả, rủi ro có thể xảy ra để lựa chọn phương pháp chẩn đoán và </w:t>
      </w:r>
      <w:r w:rsidRPr="00E2584B">
        <w:rPr>
          <w:i/>
          <w:color w:val="0000FF"/>
          <w:szCs w:val="28"/>
        </w:rPr>
        <w:t>chữa bệnh</w:t>
      </w:r>
      <w:r w:rsidRPr="00F42E83">
        <w:rPr>
          <w:color w:val="000000"/>
          <w:szCs w:val="28"/>
        </w:rPr>
        <w:t>.</w:t>
      </w:r>
    </w:p>
    <w:p w:rsidR="001D58EE" w:rsidRPr="00F42E83" w:rsidRDefault="001D58EE" w:rsidP="00D4799A">
      <w:pPr>
        <w:spacing w:before="40" w:after="40" w:line="288" w:lineRule="auto"/>
        <w:ind w:firstLine="720"/>
        <w:jc w:val="both"/>
        <w:rPr>
          <w:color w:val="000000"/>
          <w:szCs w:val="28"/>
        </w:rPr>
      </w:pPr>
      <w:r w:rsidRPr="00F42E83">
        <w:rPr>
          <w:color w:val="000000"/>
          <w:szCs w:val="28"/>
        </w:rPr>
        <w:t>2. Chấp nhận hoặc từ chối tham gia nghiên cứu y sinh học về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3. Được lựa chọn người đại diện để thực hiện và bảo vệ quyền, nghĩa vụ của mình trong khám bệnh, chữa bệnh.</w:t>
      </w:r>
    </w:p>
    <w:p w:rsidR="001D58EE" w:rsidRPr="00D4799A" w:rsidRDefault="001D58EE" w:rsidP="00D4799A">
      <w:pPr>
        <w:pStyle w:val="Heading2"/>
        <w:spacing w:after="40" w:line="288"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 xml:space="preserve">Điều 11. Quyền được cung cấp thông tin về hồ sơ bệnh án và chi phí khám bệnh, chữa bệnh </w:t>
      </w:r>
    </w:p>
    <w:p w:rsidR="001D58EE" w:rsidRPr="00F42E83" w:rsidRDefault="001D58EE" w:rsidP="00D4799A">
      <w:pPr>
        <w:spacing w:before="40" w:after="40" w:line="288" w:lineRule="auto"/>
        <w:ind w:firstLine="720"/>
        <w:jc w:val="both"/>
        <w:rPr>
          <w:szCs w:val="28"/>
        </w:rPr>
      </w:pPr>
      <w:r w:rsidRPr="00F42E83">
        <w:rPr>
          <w:szCs w:val="28"/>
        </w:rPr>
        <w:t>1. Được cung cấp thông tin tóm tắt về hồ sơ bệnh án nếu có yêu cầu bằng văn bản, trừ trường hợp pháp luật có quy định khác.</w:t>
      </w:r>
    </w:p>
    <w:p w:rsidR="001D58EE" w:rsidRPr="00F42E83" w:rsidRDefault="001D58EE" w:rsidP="00D4799A">
      <w:pPr>
        <w:spacing w:before="40" w:after="40" w:line="288" w:lineRule="auto"/>
        <w:ind w:firstLine="720"/>
        <w:jc w:val="both"/>
        <w:rPr>
          <w:color w:val="000000"/>
          <w:szCs w:val="28"/>
        </w:rPr>
      </w:pPr>
      <w:r w:rsidRPr="00F42E83">
        <w:rPr>
          <w:color w:val="000000"/>
          <w:szCs w:val="28"/>
        </w:rPr>
        <w:t>2. Được cung cấp thông tin về giá dịch vụ khám bệnh, chữa bệnh, giải thích chi tiết về các khoản chi trong hoá đơn thanh toán dịch vụ khám bệnh, chữa bệnh.</w:t>
      </w:r>
    </w:p>
    <w:p w:rsidR="001D58EE" w:rsidRPr="00D4799A" w:rsidRDefault="001D58EE" w:rsidP="00D4799A">
      <w:pPr>
        <w:pStyle w:val="Heading2"/>
        <w:spacing w:after="40" w:line="288"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 xml:space="preserve">Điều 12. Quyền được từ chối chữa bệnh và ra khỏi cơ sở khám bệnh, chữa bệnh </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 Được từ chối xét nghiệm, sử dụng thuốc, áp dụng thủ thuật hoặc phương pháp </w:t>
      </w:r>
      <w:r w:rsidRPr="00BE3B7A">
        <w:rPr>
          <w:i/>
          <w:color w:val="0000FF"/>
          <w:szCs w:val="28"/>
        </w:rPr>
        <w:t xml:space="preserve">chữa bệnh </w:t>
      </w:r>
      <w:r w:rsidRPr="00F42E83">
        <w:rPr>
          <w:color w:val="000000"/>
          <w:szCs w:val="28"/>
        </w:rPr>
        <w:t xml:space="preserve">nhưng phải cam kết tự chịu trách nhiệm bằng văn bản về việc từ chối của mình, trừ trường hợp </w:t>
      </w:r>
      <w:r w:rsidRPr="00BE3B7A">
        <w:rPr>
          <w:i/>
          <w:color w:val="0000FF"/>
          <w:szCs w:val="28"/>
        </w:rPr>
        <w:t xml:space="preserve">bắt buộc chữa bệnh </w:t>
      </w:r>
      <w:r w:rsidRPr="00F42E83">
        <w:rPr>
          <w:color w:val="000000"/>
          <w:szCs w:val="28"/>
        </w:rPr>
        <w:t xml:space="preserve">quy định tại </w:t>
      </w:r>
      <w:r w:rsidRPr="00BE3B7A">
        <w:rPr>
          <w:color w:val="000000"/>
          <w:szCs w:val="28"/>
        </w:rPr>
        <w:t>khoản 1 Điều 8</w:t>
      </w:r>
      <w:r>
        <w:rPr>
          <w:color w:val="000000"/>
          <w:szCs w:val="28"/>
        </w:rPr>
        <w:t>3</w:t>
      </w:r>
      <w:r w:rsidRPr="00BE3B7A">
        <w:rPr>
          <w:color w:val="000000"/>
          <w:szCs w:val="28"/>
        </w:rPr>
        <w:t xml:space="preserve"> </w:t>
      </w:r>
      <w:r w:rsidRPr="00F42E83">
        <w:rPr>
          <w:color w:val="000000"/>
          <w:szCs w:val="28"/>
        </w:rPr>
        <w:t>Luật này.</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2. Được ra khỏi cơ sở khám bệnh, chữa bệnh khi chưa kết thúc </w:t>
      </w:r>
      <w:r w:rsidRPr="00BE3B7A">
        <w:rPr>
          <w:i/>
          <w:color w:val="0000FF"/>
          <w:szCs w:val="28"/>
        </w:rPr>
        <w:t>chữa bệnh</w:t>
      </w:r>
      <w:r w:rsidRPr="00BE3B7A">
        <w:rPr>
          <w:color w:val="0000FF"/>
          <w:szCs w:val="28"/>
        </w:rPr>
        <w:t xml:space="preserve"> </w:t>
      </w:r>
      <w:r w:rsidRPr="00F42E83">
        <w:rPr>
          <w:color w:val="000000"/>
          <w:szCs w:val="28"/>
        </w:rPr>
        <w:t xml:space="preserve">nhưng phải cam kết tự chịu trách nhiệm bằng văn bản về việc ra khỏi cơ sở khám bệnh, chữa bệnh trái với chỉ định của người hành nghề, trừ trường hợp </w:t>
      </w:r>
      <w:r w:rsidRPr="00BE3B7A">
        <w:rPr>
          <w:i/>
          <w:color w:val="0000FF"/>
          <w:szCs w:val="28"/>
        </w:rPr>
        <w:t>bắt buộc chữa bệnh</w:t>
      </w:r>
      <w:r w:rsidRPr="00F42E83">
        <w:rPr>
          <w:color w:val="000000"/>
          <w:szCs w:val="28"/>
        </w:rPr>
        <w:t xml:space="preserve"> quy định tại </w:t>
      </w:r>
      <w:r w:rsidRPr="00BE3B7A">
        <w:rPr>
          <w:color w:val="000000"/>
          <w:szCs w:val="28"/>
        </w:rPr>
        <w:t>khoản 1 Điều 8</w:t>
      </w:r>
      <w:r>
        <w:rPr>
          <w:color w:val="000000"/>
          <w:szCs w:val="28"/>
        </w:rPr>
        <w:t>3</w:t>
      </w:r>
      <w:r w:rsidRPr="00BE3B7A">
        <w:rPr>
          <w:color w:val="000000"/>
          <w:szCs w:val="28"/>
        </w:rPr>
        <w:t xml:space="preserve"> </w:t>
      </w:r>
      <w:r w:rsidRPr="00F42E83">
        <w:rPr>
          <w:color w:val="000000"/>
          <w:szCs w:val="28"/>
        </w:rPr>
        <w:t xml:space="preserve">Luật này. </w:t>
      </w:r>
    </w:p>
    <w:p w:rsidR="001D58EE" w:rsidRPr="00D4799A" w:rsidRDefault="001D58EE" w:rsidP="00D4799A">
      <w:pPr>
        <w:pStyle w:val="Heading2"/>
        <w:spacing w:after="40" w:line="288"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Điều 13. Quyền của người bệnh bị mất năng lực hành vi dân sự, không có năng lực hành vi dân sự, hạn chế năng lực hành vi dân sự hoặc người chưa thành niên</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 Trường hợp người bệnh bị mất năng lực hành vi dân sự, không có năng lực hành vi dân sự, hạn chế năng lực hành vi dân sự hoặc người chưa thành niên thì người đại diện hợp pháp của người bệnh quyết định việc </w:t>
      </w:r>
      <w:r w:rsidRPr="00BE3B7A">
        <w:rPr>
          <w:i/>
          <w:color w:val="0000FF"/>
          <w:szCs w:val="28"/>
        </w:rPr>
        <w:t>cấp cứu,</w:t>
      </w:r>
      <w:r w:rsidRPr="00BE3B7A">
        <w:rPr>
          <w:color w:val="0000FF"/>
          <w:szCs w:val="28"/>
        </w:rPr>
        <w:t xml:space="preserve"> </w:t>
      </w:r>
      <w:r w:rsidRPr="00F42E83">
        <w:rPr>
          <w:color w:val="000000"/>
          <w:szCs w:val="28"/>
        </w:rPr>
        <w:t xml:space="preserve">khám bệnh, chữa bệnh. </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2. Trường hợp cấp cứu, để bảo vệ tính mạng, sức khỏe của người bệnh, nếu </w:t>
      </w:r>
      <w:r w:rsidRPr="00F42E83">
        <w:rPr>
          <w:szCs w:val="28"/>
        </w:rPr>
        <w:t>kh</w:t>
      </w:r>
      <w:r w:rsidRPr="00F42E83">
        <w:rPr>
          <w:color w:val="000000"/>
          <w:szCs w:val="28"/>
        </w:rPr>
        <w:t xml:space="preserve">ông có mặt người đại diện hợp pháp của người bệnh thì người đứng đầu cơ sở khám bệnh, chữa bệnh </w:t>
      </w:r>
      <w:r w:rsidRPr="00BE3B7A">
        <w:rPr>
          <w:i/>
          <w:color w:val="0000FF"/>
          <w:szCs w:val="28"/>
        </w:rPr>
        <w:t xml:space="preserve">hoặc người trực lãnh đạo hoặc người trực lâm sàng </w:t>
      </w:r>
      <w:r w:rsidRPr="00F42E83">
        <w:rPr>
          <w:color w:val="000000"/>
          <w:szCs w:val="28"/>
        </w:rPr>
        <w:t xml:space="preserve">quyết định việc </w:t>
      </w:r>
      <w:r w:rsidRPr="00BE3B7A">
        <w:rPr>
          <w:i/>
          <w:color w:val="0000FF"/>
          <w:szCs w:val="28"/>
        </w:rPr>
        <w:t>cấp cứu,</w:t>
      </w:r>
      <w:r w:rsidRPr="00BE3B7A">
        <w:rPr>
          <w:color w:val="0000FF"/>
          <w:szCs w:val="28"/>
        </w:rPr>
        <w:t xml:space="preserve"> </w:t>
      </w:r>
      <w:r w:rsidRPr="00F42E83">
        <w:rPr>
          <w:color w:val="000000"/>
          <w:szCs w:val="28"/>
        </w:rPr>
        <w:t>khám bệnh, chữa bệnh.</w:t>
      </w:r>
    </w:p>
    <w:p w:rsidR="001D58EE" w:rsidRPr="00F42E83" w:rsidRDefault="001D58EE" w:rsidP="00D4799A">
      <w:pPr>
        <w:spacing w:before="40" w:after="40" w:line="288" w:lineRule="auto"/>
        <w:rPr>
          <w:b/>
          <w:bCs/>
          <w:iCs/>
          <w:color w:val="000000"/>
          <w:szCs w:val="28"/>
        </w:rPr>
      </w:pPr>
    </w:p>
    <w:p w:rsidR="001D58EE" w:rsidRPr="00F42E83" w:rsidRDefault="001D58EE" w:rsidP="00D4799A">
      <w:pPr>
        <w:spacing w:before="40" w:after="40" w:line="288" w:lineRule="auto"/>
        <w:jc w:val="center"/>
        <w:outlineLvl w:val="0"/>
        <w:rPr>
          <w:b/>
          <w:bCs/>
          <w:iCs/>
          <w:color w:val="000000"/>
          <w:szCs w:val="28"/>
        </w:rPr>
      </w:pPr>
      <w:r w:rsidRPr="00F42E83">
        <w:rPr>
          <w:b/>
          <w:bCs/>
          <w:iCs/>
          <w:color w:val="000000"/>
          <w:szCs w:val="28"/>
        </w:rPr>
        <w:t xml:space="preserve">Mục 2. </w:t>
      </w:r>
      <w:r w:rsidRPr="00F42E83">
        <w:rPr>
          <w:b/>
          <w:bCs/>
          <w:iCs/>
          <w:color w:val="000000"/>
          <w:szCs w:val="28"/>
        </w:rPr>
        <w:br/>
        <w:t xml:space="preserve">Nghĩa vụ của người bệnh </w:t>
      </w:r>
    </w:p>
    <w:p w:rsidR="001D58EE" w:rsidRPr="00F42E83" w:rsidRDefault="001D58EE" w:rsidP="00D4799A">
      <w:pPr>
        <w:spacing w:before="40" w:after="40" w:line="288" w:lineRule="auto"/>
        <w:ind w:firstLine="720"/>
        <w:jc w:val="both"/>
        <w:rPr>
          <w:b/>
          <w:color w:val="000000"/>
          <w:szCs w:val="28"/>
        </w:rPr>
      </w:pPr>
    </w:p>
    <w:p w:rsidR="001D58EE" w:rsidRPr="00D4799A" w:rsidRDefault="001D58EE" w:rsidP="00D4799A">
      <w:pPr>
        <w:pStyle w:val="Heading2"/>
        <w:spacing w:after="40" w:line="288"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Điều 15. Nghĩa vụ tôn trọng người hành nghề</w:t>
      </w:r>
    </w:p>
    <w:p w:rsidR="001D58EE" w:rsidRPr="00F42E83" w:rsidRDefault="001D58EE" w:rsidP="00D4799A">
      <w:pPr>
        <w:spacing w:before="40" w:after="40" w:line="288" w:lineRule="auto"/>
        <w:ind w:firstLine="720"/>
        <w:jc w:val="both"/>
        <w:rPr>
          <w:color w:val="000000"/>
          <w:szCs w:val="28"/>
        </w:rPr>
      </w:pPr>
      <w:r w:rsidRPr="00F42E83">
        <w:rPr>
          <w:color w:val="000000"/>
          <w:szCs w:val="28"/>
        </w:rPr>
        <w:t>Tôn trọng và không được có hành vi xâm phạm danh dự, nhân phẩm, sức khỏe, tính mạng của người hành nghề và nhân viên y tế khác.</w:t>
      </w:r>
    </w:p>
    <w:p w:rsidR="001D58EE" w:rsidRPr="00492497" w:rsidRDefault="001D58EE" w:rsidP="00D4799A">
      <w:pPr>
        <w:pStyle w:val="Heading2"/>
        <w:spacing w:after="40" w:line="288" w:lineRule="auto"/>
        <w:ind w:firstLine="720"/>
        <w:jc w:val="both"/>
        <w:rPr>
          <w:rFonts w:ascii="Times New Roman" w:hAnsi="Times New Roman"/>
          <w:b/>
          <w:bCs/>
          <w:color w:val="0000FF"/>
          <w:spacing w:val="-6"/>
          <w:sz w:val="28"/>
          <w:szCs w:val="28"/>
        </w:rPr>
      </w:pPr>
      <w:r w:rsidRPr="00492497">
        <w:rPr>
          <w:rFonts w:ascii="Times New Roman" w:hAnsi="Times New Roman"/>
          <w:b/>
          <w:bCs/>
          <w:color w:val="0000FF"/>
          <w:spacing w:val="-6"/>
          <w:sz w:val="28"/>
          <w:szCs w:val="28"/>
        </w:rPr>
        <w:t xml:space="preserve">Điều 16. Nghĩa vụ chấp hành các quy định trong khám bệnh, chữa bệnh </w:t>
      </w:r>
    </w:p>
    <w:p w:rsidR="001D58EE" w:rsidRPr="00F42E83" w:rsidRDefault="001D58EE" w:rsidP="00D4799A">
      <w:pPr>
        <w:spacing w:before="40" w:after="40" w:line="288" w:lineRule="auto"/>
        <w:ind w:firstLine="720"/>
        <w:jc w:val="both"/>
        <w:rPr>
          <w:color w:val="000000"/>
          <w:szCs w:val="28"/>
        </w:rPr>
      </w:pPr>
      <w:r w:rsidRPr="00F42E83">
        <w:rPr>
          <w:color w:val="000000"/>
          <w:szCs w:val="28"/>
        </w:rPr>
        <w:t>1. Cung cấp trung thực thông tin liên quan đến tình trạng sức khỏe của mình, hợp tác đầy đủ với người hành nghề và cơ sở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2. Chấp hành chỉ định chẩn đoán, </w:t>
      </w:r>
      <w:r w:rsidRPr="00BE3B7A">
        <w:rPr>
          <w:i/>
          <w:color w:val="0000FF"/>
          <w:szCs w:val="28"/>
        </w:rPr>
        <w:t>phương pháp chữa bệnh</w:t>
      </w:r>
      <w:r w:rsidRPr="00BE3B7A">
        <w:rPr>
          <w:color w:val="0000FF"/>
          <w:szCs w:val="28"/>
        </w:rPr>
        <w:t xml:space="preserve"> </w:t>
      </w:r>
      <w:r w:rsidRPr="00F42E83">
        <w:rPr>
          <w:color w:val="000000"/>
          <w:szCs w:val="28"/>
        </w:rPr>
        <w:t xml:space="preserve">của người hành nghề, trừ trường hợp quy định </w:t>
      </w:r>
      <w:r w:rsidRPr="00BE3B7A">
        <w:rPr>
          <w:szCs w:val="28"/>
        </w:rPr>
        <w:t xml:space="preserve">tại Điều 12 </w:t>
      </w:r>
      <w:r w:rsidRPr="00F42E83">
        <w:rPr>
          <w:color w:val="000000"/>
          <w:szCs w:val="28"/>
        </w:rPr>
        <w:t>Luật này.</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3. Chấp hành và yêu cầu người </w:t>
      </w:r>
      <w:r w:rsidRPr="00BE3B7A">
        <w:rPr>
          <w:i/>
          <w:color w:val="0000FF"/>
          <w:szCs w:val="28"/>
        </w:rPr>
        <w:t xml:space="preserve">đại diện hợp pháp, người thân, người đến thăm hoặc người chăm sóc </w:t>
      </w:r>
      <w:r w:rsidRPr="00F42E83">
        <w:rPr>
          <w:color w:val="000000"/>
          <w:szCs w:val="28"/>
        </w:rPr>
        <w:t>của mình chấp hành nội quy của cơ sở khám bệnh, chữa bệnh, quy định của pháp luật về khám bệnh, chữa bệnh.</w:t>
      </w:r>
    </w:p>
    <w:p w:rsidR="001D58EE" w:rsidRPr="00BE3B7A" w:rsidRDefault="001D58EE" w:rsidP="00D4799A">
      <w:pPr>
        <w:spacing w:before="40" w:after="40" w:line="288" w:lineRule="auto"/>
        <w:ind w:firstLine="720"/>
        <w:jc w:val="both"/>
        <w:rPr>
          <w:i/>
          <w:color w:val="0000FF"/>
          <w:szCs w:val="28"/>
        </w:rPr>
      </w:pPr>
      <w:r w:rsidRPr="00BE3B7A">
        <w:rPr>
          <w:i/>
          <w:color w:val="0000FF"/>
          <w:szCs w:val="28"/>
        </w:rPr>
        <w:t>4. Trường hợp người bệnh là người bị mất năng lực hành vi dân sự, không có năng lực hành vi dân sự, hạn chế năng lực hành vi dân sự hoặc người chưa thành niên thì người đại diện hợp pháp của người bệnh có trách nhiệm thực hiện nghĩa vụ quy định tại các khoản 1, 2 và 3 Điều này.</w:t>
      </w:r>
    </w:p>
    <w:p w:rsidR="001D58EE" w:rsidRPr="00BE3B7A" w:rsidRDefault="001D58EE" w:rsidP="00D4799A">
      <w:pPr>
        <w:pStyle w:val="Heading2"/>
        <w:spacing w:after="40" w:line="288" w:lineRule="auto"/>
        <w:ind w:firstLine="720"/>
        <w:jc w:val="both"/>
        <w:rPr>
          <w:rFonts w:ascii="Times New Roman" w:hAnsi="Times New Roman"/>
          <w:b/>
          <w:bCs/>
          <w:color w:val="auto"/>
          <w:sz w:val="28"/>
          <w:szCs w:val="28"/>
        </w:rPr>
      </w:pPr>
      <w:r w:rsidRPr="00BE3B7A">
        <w:rPr>
          <w:rFonts w:ascii="Times New Roman" w:hAnsi="Times New Roman"/>
          <w:b/>
          <w:bCs/>
          <w:color w:val="auto"/>
          <w:sz w:val="28"/>
          <w:szCs w:val="28"/>
        </w:rPr>
        <w:t xml:space="preserve">Điều 17. Nghĩa vụ chi trả chi phí khám bệnh, chữa bệnh </w:t>
      </w:r>
    </w:p>
    <w:p w:rsidR="001D58EE" w:rsidRPr="00BE3B7A" w:rsidRDefault="001D58EE" w:rsidP="00D4799A">
      <w:pPr>
        <w:spacing w:before="40" w:after="40" w:line="288" w:lineRule="auto"/>
        <w:ind w:firstLine="720"/>
        <w:jc w:val="both"/>
        <w:rPr>
          <w:i/>
          <w:color w:val="0000FF"/>
          <w:szCs w:val="28"/>
        </w:rPr>
      </w:pPr>
      <w:r w:rsidRPr="00BE3B7A">
        <w:rPr>
          <w:i/>
          <w:color w:val="0000FF"/>
          <w:szCs w:val="28"/>
        </w:rPr>
        <w:t xml:space="preserve">1. </w:t>
      </w:r>
      <w:r w:rsidRPr="00BE3B7A">
        <w:rPr>
          <w:bCs/>
          <w:i/>
          <w:color w:val="0000FF"/>
          <w:szCs w:val="28"/>
        </w:rPr>
        <w:t xml:space="preserve">Người bệnh tham gia bảo hiểm y tế thì việc thanh toán chi phí khám bệnh, chữa bệnh được thực hiện theo quy định của pháp luật về bảo hiểm y </w:t>
      </w:r>
      <w:r w:rsidRPr="00BE3B7A">
        <w:rPr>
          <w:i/>
          <w:color w:val="0000FF"/>
          <w:szCs w:val="28"/>
        </w:rPr>
        <w:t xml:space="preserve">tế. </w:t>
      </w:r>
    </w:p>
    <w:p w:rsidR="001D58EE" w:rsidRPr="00BE3B7A" w:rsidRDefault="001D58EE" w:rsidP="00D4799A">
      <w:pPr>
        <w:spacing w:before="40" w:after="40" w:line="288" w:lineRule="auto"/>
        <w:ind w:firstLine="720"/>
        <w:jc w:val="both"/>
        <w:rPr>
          <w:i/>
          <w:color w:val="0000FF"/>
          <w:szCs w:val="28"/>
          <w:lang w:val="vi-VN"/>
        </w:rPr>
      </w:pPr>
      <w:r w:rsidRPr="00BE3B7A">
        <w:rPr>
          <w:i/>
          <w:color w:val="0000FF"/>
          <w:szCs w:val="28"/>
        </w:rPr>
        <w:t>Trường hợp người bệnh có thẻ bảo hiểm y tế nhưng có sử dụng các dịch vụ khám bệnh, chữa bệnh có giá cao hơn giá dịch vụ khám bệnh, chữa bệnh bảo hiểm y tế thì p</w:t>
      </w:r>
      <w:r w:rsidRPr="00BE3B7A">
        <w:rPr>
          <w:i/>
          <w:color w:val="0000FF"/>
          <w:szCs w:val="28"/>
          <w:lang w:val="vi-VN"/>
        </w:rPr>
        <w:t>hần chênh lệch do người bệnh thanh toán cho cơ sở khám bệnh, chữa bệnh.</w:t>
      </w:r>
    </w:p>
    <w:p w:rsidR="001D58EE" w:rsidRPr="00BE3B7A" w:rsidRDefault="001D58EE" w:rsidP="00D4799A">
      <w:pPr>
        <w:spacing w:before="40" w:after="40" w:line="288" w:lineRule="auto"/>
        <w:ind w:firstLine="720"/>
        <w:jc w:val="both"/>
        <w:rPr>
          <w:i/>
          <w:color w:val="0000FF"/>
          <w:szCs w:val="28"/>
        </w:rPr>
      </w:pPr>
      <w:r w:rsidRPr="00BE3B7A">
        <w:rPr>
          <w:i/>
          <w:color w:val="0000FF"/>
          <w:szCs w:val="28"/>
        </w:rPr>
        <w:t>2. Người bệnh không tham gia bảo hiểm y tế có trách nhiệm tự chi trả chi phí khám bệnh, chữa bệnh theo quy định của pháp luật.</w:t>
      </w:r>
    </w:p>
    <w:p w:rsidR="001D58EE" w:rsidRPr="00F42E83" w:rsidRDefault="001D58EE" w:rsidP="00D4799A">
      <w:pPr>
        <w:spacing w:before="40" w:after="40" w:line="288" w:lineRule="auto"/>
        <w:rPr>
          <w:b/>
          <w:bCs/>
          <w:iCs/>
          <w:color w:val="000000"/>
          <w:szCs w:val="28"/>
        </w:rPr>
      </w:pPr>
    </w:p>
    <w:p w:rsidR="001D58EE" w:rsidRPr="00F42E83" w:rsidRDefault="001D58EE" w:rsidP="00D4799A">
      <w:pPr>
        <w:spacing w:before="40" w:after="40" w:line="288" w:lineRule="auto"/>
        <w:jc w:val="center"/>
        <w:outlineLvl w:val="0"/>
        <w:rPr>
          <w:b/>
          <w:bCs/>
          <w:iCs/>
          <w:color w:val="000000"/>
          <w:szCs w:val="28"/>
        </w:rPr>
      </w:pPr>
      <w:r w:rsidRPr="00F42E83">
        <w:rPr>
          <w:b/>
          <w:bCs/>
          <w:iCs/>
          <w:color w:val="000000"/>
          <w:szCs w:val="28"/>
        </w:rPr>
        <w:t>Chương III</w:t>
      </w:r>
      <w:r w:rsidRPr="00F42E83">
        <w:rPr>
          <w:b/>
          <w:bCs/>
          <w:iCs/>
          <w:color w:val="000000"/>
          <w:szCs w:val="28"/>
        </w:rPr>
        <w:br/>
        <w:t>NGƯỜI HÀNH NGHỀ KHÁM BỆNH, CHỮA BỆNH</w:t>
      </w:r>
    </w:p>
    <w:p w:rsidR="001D58EE" w:rsidRPr="00F42E83" w:rsidRDefault="001D58EE" w:rsidP="00D4799A">
      <w:pPr>
        <w:spacing w:before="40" w:after="40" w:line="288" w:lineRule="auto"/>
        <w:jc w:val="center"/>
        <w:outlineLvl w:val="0"/>
        <w:rPr>
          <w:b/>
          <w:bCs/>
          <w:iCs/>
          <w:color w:val="000000"/>
          <w:szCs w:val="28"/>
        </w:rPr>
      </w:pPr>
      <w:r w:rsidRPr="00F42E83">
        <w:rPr>
          <w:b/>
          <w:bCs/>
          <w:iCs/>
          <w:color w:val="000000"/>
          <w:szCs w:val="28"/>
        </w:rPr>
        <w:br/>
        <w:t>Mục 1</w:t>
      </w:r>
      <w:r w:rsidRPr="00F42E83">
        <w:rPr>
          <w:b/>
          <w:bCs/>
          <w:iCs/>
          <w:color w:val="000000"/>
          <w:szCs w:val="28"/>
        </w:rPr>
        <w:br/>
        <w:t>ĐIỀU KIỆN HÀNH NGHỀ KHÁM BỆNH, CHỮA BỆNH</w:t>
      </w:r>
    </w:p>
    <w:p w:rsidR="001D58EE" w:rsidRPr="00F42E83" w:rsidRDefault="001D58EE" w:rsidP="00D4799A">
      <w:pPr>
        <w:spacing w:before="40" w:after="40" w:line="288" w:lineRule="auto"/>
        <w:ind w:firstLine="720"/>
        <w:rPr>
          <w:b/>
          <w:bCs/>
          <w:color w:val="000000"/>
          <w:szCs w:val="28"/>
        </w:rPr>
      </w:pPr>
    </w:p>
    <w:p w:rsidR="001D58EE" w:rsidRPr="00BE3B7A" w:rsidRDefault="001D58EE" w:rsidP="00D4799A">
      <w:pPr>
        <w:pStyle w:val="Heading2"/>
        <w:spacing w:after="40" w:line="288" w:lineRule="auto"/>
        <w:ind w:firstLine="720"/>
        <w:jc w:val="both"/>
        <w:rPr>
          <w:rFonts w:ascii="Times New Roman" w:hAnsi="Times New Roman"/>
          <w:b/>
          <w:bCs/>
          <w:color w:val="auto"/>
          <w:sz w:val="28"/>
          <w:szCs w:val="28"/>
        </w:rPr>
      </w:pPr>
      <w:r w:rsidRPr="00BE3B7A">
        <w:rPr>
          <w:rFonts w:ascii="Times New Roman" w:hAnsi="Times New Roman"/>
          <w:b/>
          <w:bCs/>
          <w:color w:val="auto"/>
          <w:sz w:val="28"/>
          <w:szCs w:val="28"/>
        </w:rPr>
        <w:t xml:space="preserve">Điều 18. Điều kiện để cá nhân được phép hành nghề khám bệnh, chữa bệnh </w:t>
      </w:r>
    </w:p>
    <w:p w:rsidR="001D58EE" w:rsidRPr="00BE3B7A" w:rsidRDefault="001D58EE" w:rsidP="00D4799A">
      <w:pPr>
        <w:spacing w:before="40" w:after="40" w:line="288" w:lineRule="auto"/>
        <w:ind w:firstLine="720"/>
        <w:jc w:val="both"/>
        <w:rPr>
          <w:i/>
          <w:color w:val="0000FF"/>
          <w:szCs w:val="28"/>
        </w:rPr>
      </w:pPr>
      <w:bookmarkStart w:id="3" w:name="_Hlk18744091"/>
      <w:r w:rsidRPr="00BE3B7A">
        <w:rPr>
          <w:i/>
          <w:color w:val="0000FF"/>
          <w:szCs w:val="28"/>
        </w:rPr>
        <w:t>1. Điều kiện hành nghề khám bệnh, chữa bệnh đối với người có chứng chỉ hành nghề do cơ quan có thẩm quyền của Việt Nam cấp: Đã thực hiện việc đăng ký hành nghề theo quy định tại Luật này.</w:t>
      </w:r>
    </w:p>
    <w:p w:rsidR="001D58EE" w:rsidRPr="00BE3B7A" w:rsidRDefault="001D58EE" w:rsidP="00D4799A">
      <w:pPr>
        <w:spacing w:before="40" w:after="40" w:line="288" w:lineRule="auto"/>
        <w:ind w:firstLine="720"/>
        <w:jc w:val="both"/>
        <w:rPr>
          <w:i/>
          <w:color w:val="0000FF"/>
          <w:szCs w:val="28"/>
        </w:rPr>
      </w:pPr>
      <w:r w:rsidRPr="00BE3B7A">
        <w:rPr>
          <w:i/>
          <w:color w:val="0000FF"/>
          <w:szCs w:val="28"/>
        </w:rPr>
        <w:t>2. Điều kiện hành nghề khám bệnh, chữa bệnh đối với người có quốc tịch Việt Nam và đang định cư tại Việt Nam có chứng chỉ hành nghề do cơ quan có thẩm quyền của nước ngoài cấp và được thừa nhận theo quy định tại Điều 21 Luật này:</w:t>
      </w:r>
    </w:p>
    <w:p w:rsidR="001D58EE" w:rsidRPr="00BE3B7A" w:rsidRDefault="001D58EE" w:rsidP="00D4799A">
      <w:pPr>
        <w:spacing w:before="40" w:after="40" w:line="288" w:lineRule="auto"/>
        <w:ind w:firstLine="720"/>
        <w:jc w:val="both"/>
        <w:rPr>
          <w:i/>
          <w:color w:val="0000FF"/>
          <w:szCs w:val="28"/>
        </w:rPr>
      </w:pPr>
      <w:r w:rsidRPr="00BE3B7A">
        <w:rPr>
          <w:i/>
          <w:color w:val="0000FF"/>
          <w:szCs w:val="28"/>
        </w:rPr>
        <w:t>a) Đáp ứng điều kiện quy định tại khoản 2 và khoản 3 Điều 2</w:t>
      </w:r>
      <w:r>
        <w:rPr>
          <w:i/>
          <w:color w:val="0000FF"/>
          <w:szCs w:val="28"/>
        </w:rPr>
        <w:t>8</w:t>
      </w:r>
      <w:r w:rsidRPr="00BE3B7A">
        <w:rPr>
          <w:i/>
          <w:color w:val="0000FF"/>
          <w:szCs w:val="28"/>
        </w:rPr>
        <w:t xml:space="preserve"> Luật này;</w:t>
      </w:r>
    </w:p>
    <w:p w:rsidR="001D58EE" w:rsidRPr="00BE3B7A" w:rsidRDefault="001D58EE" w:rsidP="00D4799A">
      <w:pPr>
        <w:spacing w:before="40" w:after="40" w:line="288" w:lineRule="auto"/>
        <w:ind w:firstLine="720"/>
        <w:jc w:val="both"/>
        <w:rPr>
          <w:i/>
          <w:color w:val="0000FF"/>
          <w:szCs w:val="28"/>
        </w:rPr>
      </w:pPr>
      <w:r w:rsidRPr="00BE3B7A">
        <w:rPr>
          <w:i/>
          <w:color w:val="0000FF"/>
          <w:szCs w:val="28"/>
        </w:rPr>
        <w:t>b) Đã thực hiện việc đăng ký hành nghề theo quy định tại Luật này.</w:t>
      </w:r>
    </w:p>
    <w:p w:rsidR="001D58EE" w:rsidRPr="00BE3B7A" w:rsidRDefault="001D58EE" w:rsidP="00D4799A">
      <w:pPr>
        <w:spacing w:before="40" w:after="40" w:line="288" w:lineRule="auto"/>
        <w:ind w:firstLine="720"/>
        <w:jc w:val="both"/>
        <w:rPr>
          <w:i/>
          <w:color w:val="0000FF"/>
          <w:szCs w:val="28"/>
        </w:rPr>
      </w:pPr>
      <w:r w:rsidRPr="00BE3B7A">
        <w:rPr>
          <w:i/>
          <w:color w:val="0000FF"/>
          <w:szCs w:val="28"/>
        </w:rPr>
        <w:t>3. Điều kiện hành nghề khám bệnh, chữa bệnh đối với người nước ngoài, người có quốc tịch Việt Nam và đang định cư tại nước ngoài có chứng chỉ hành nghề do cơ quan có thẩm quyền của nước ngoài cấp và được thừa nhận theo quy định tại Điều 21 Luật này: ngoài việc đáp ứng quy định tại Khoản 2 Điều này phải đáp ứng quy định tại khoản 4 Điều 2</w:t>
      </w:r>
      <w:r>
        <w:rPr>
          <w:i/>
          <w:color w:val="0000FF"/>
          <w:szCs w:val="28"/>
        </w:rPr>
        <w:t>8</w:t>
      </w:r>
      <w:r w:rsidRPr="00BE3B7A">
        <w:rPr>
          <w:i/>
          <w:color w:val="0000FF"/>
          <w:szCs w:val="28"/>
        </w:rPr>
        <w:t xml:space="preserve"> Luật này.</w:t>
      </w:r>
    </w:p>
    <w:p w:rsidR="001D58EE" w:rsidRPr="00BE3B7A" w:rsidRDefault="001D58EE" w:rsidP="00D4799A">
      <w:pPr>
        <w:pStyle w:val="Heading2"/>
        <w:spacing w:after="40" w:line="288" w:lineRule="auto"/>
        <w:ind w:firstLine="720"/>
        <w:jc w:val="both"/>
        <w:rPr>
          <w:rFonts w:ascii="Times New Roman" w:hAnsi="Times New Roman"/>
          <w:b/>
          <w:bCs/>
          <w:color w:val="auto"/>
          <w:sz w:val="28"/>
          <w:szCs w:val="28"/>
        </w:rPr>
      </w:pPr>
      <w:bookmarkStart w:id="4" w:name="_Toc1027775"/>
      <w:bookmarkEnd w:id="3"/>
      <w:r w:rsidRPr="00BE3B7A">
        <w:rPr>
          <w:rFonts w:ascii="Times New Roman" w:hAnsi="Times New Roman"/>
          <w:b/>
          <w:bCs/>
          <w:color w:val="auto"/>
          <w:sz w:val="28"/>
          <w:szCs w:val="28"/>
        </w:rPr>
        <w:t>Điều 19. Chức danh chuyên môn phải có chứng chỉ hành nghề</w:t>
      </w:r>
      <w:bookmarkEnd w:id="4"/>
    </w:p>
    <w:p w:rsidR="001D58EE" w:rsidRPr="00BE3B7A" w:rsidRDefault="001D58EE" w:rsidP="00D4799A">
      <w:pPr>
        <w:spacing w:before="40" w:after="40" w:line="288" w:lineRule="auto"/>
        <w:ind w:firstLine="720"/>
        <w:jc w:val="both"/>
        <w:rPr>
          <w:i/>
          <w:color w:val="0000FF"/>
          <w:szCs w:val="28"/>
        </w:rPr>
      </w:pPr>
      <w:r w:rsidRPr="00BE3B7A">
        <w:rPr>
          <w:i/>
          <w:color w:val="0000FF"/>
          <w:szCs w:val="28"/>
        </w:rPr>
        <w:t xml:space="preserve">1. </w:t>
      </w:r>
      <w:r w:rsidRPr="00BE3B7A">
        <w:rPr>
          <w:bCs/>
          <w:i/>
          <w:color w:val="0000FF"/>
          <w:szCs w:val="28"/>
        </w:rPr>
        <w:t xml:space="preserve">Chức danh chuyên môn phải có </w:t>
      </w:r>
      <w:r w:rsidRPr="00BE3B7A">
        <w:rPr>
          <w:i/>
          <w:color w:val="0000FF"/>
          <w:szCs w:val="28"/>
        </w:rPr>
        <w:t xml:space="preserve">chứng chỉ </w:t>
      </w:r>
      <w:r w:rsidRPr="00BE3B7A">
        <w:rPr>
          <w:bCs/>
          <w:i/>
          <w:color w:val="0000FF"/>
          <w:szCs w:val="28"/>
        </w:rPr>
        <w:t>hành nghề</w:t>
      </w:r>
      <w:r w:rsidRPr="00BE3B7A">
        <w:rPr>
          <w:i/>
          <w:color w:val="0000FF"/>
          <w:szCs w:val="28"/>
        </w:rPr>
        <w:t xml:space="preserve"> bao gồm:</w:t>
      </w:r>
    </w:p>
    <w:p w:rsidR="001D58EE" w:rsidRDefault="001D58EE" w:rsidP="00D4799A">
      <w:pPr>
        <w:spacing w:before="40" w:after="40" w:line="288" w:lineRule="auto"/>
        <w:ind w:firstLine="720"/>
        <w:jc w:val="both"/>
        <w:rPr>
          <w:color w:val="000000"/>
          <w:szCs w:val="28"/>
        </w:rPr>
      </w:pPr>
      <w:r w:rsidRPr="00F42E83">
        <w:rPr>
          <w:color w:val="000000"/>
          <w:szCs w:val="28"/>
        </w:rPr>
        <w:t>a) Bác sỹ</w:t>
      </w:r>
      <w:r>
        <w:rPr>
          <w:color w:val="000000"/>
          <w:szCs w:val="28"/>
        </w:rPr>
        <w:t xml:space="preserve"> y khoa, bác sỹ y học cổ truyền, bác sỹ nha khoa</w:t>
      </w:r>
      <w:r w:rsidRPr="00F42E83">
        <w:rPr>
          <w:color w:val="000000"/>
          <w:szCs w:val="28"/>
        </w:rPr>
        <w:t>;</w:t>
      </w:r>
    </w:p>
    <w:p w:rsidR="001D58EE" w:rsidRPr="00F42E83" w:rsidRDefault="001D58EE" w:rsidP="00D4799A">
      <w:pPr>
        <w:spacing w:before="40" w:after="40" w:line="288" w:lineRule="auto"/>
        <w:ind w:firstLine="720"/>
        <w:jc w:val="both"/>
        <w:rPr>
          <w:color w:val="000000"/>
          <w:szCs w:val="28"/>
        </w:rPr>
      </w:pPr>
      <w:r>
        <w:rPr>
          <w:color w:val="000000"/>
          <w:szCs w:val="28"/>
        </w:rPr>
        <w:t>b) Bác sỹ chuyên khoa;</w:t>
      </w:r>
    </w:p>
    <w:p w:rsidR="001D58EE" w:rsidRPr="00F42E83" w:rsidRDefault="001D58EE" w:rsidP="00D4799A">
      <w:pPr>
        <w:spacing w:before="40" w:after="40" w:line="288" w:lineRule="auto"/>
        <w:ind w:firstLine="720"/>
        <w:jc w:val="both"/>
        <w:rPr>
          <w:color w:val="000000"/>
          <w:szCs w:val="28"/>
        </w:rPr>
      </w:pPr>
      <w:r>
        <w:rPr>
          <w:color w:val="000000"/>
          <w:szCs w:val="28"/>
        </w:rPr>
        <w:t>c</w:t>
      </w:r>
      <w:r w:rsidRPr="00F42E83">
        <w:rPr>
          <w:color w:val="000000"/>
          <w:szCs w:val="28"/>
        </w:rPr>
        <w:t>) Điều dưỡng viên;</w:t>
      </w:r>
    </w:p>
    <w:p w:rsidR="001D58EE" w:rsidRPr="00F42E83" w:rsidRDefault="001D58EE" w:rsidP="00D4799A">
      <w:pPr>
        <w:spacing w:before="40" w:after="40" w:line="288" w:lineRule="auto"/>
        <w:ind w:firstLine="720"/>
        <w:jc w:val="both"/>
        <w:rPr>
          <w:color w:val="000000"/>
          <w:szCs w:val="28"/>
        </w:rPr>
      </w:pPr>
      <w:r>
        <w:rPr>
          <w:color w:val="000000"/>
          <w:szCs w:val="28"/>
        </w:rPr>
        <w:t>d</w:t>
      </w:r>
      <w:r w:rsidRPr="00F42E83">
        <w:rPr>
          <w:color w:val="000000"/>
          <w:szCs w:val="28"/>
        </w:rPr>
        <w:t>) Hộ sinh viên;</w:t>
      </w:r>
    </w:p>
    <w:p w:rsidR="001D58EE" w:rsidRPr="00F42E83" w:rsidRDefault="001D58EE" w:rsidP="00D4799A">
      <w:pPr>
        <w:spacing w:before="40" w:after="40" w:line="288" w:lineRule="auto"/>
        <w:ind w:firstLine="720"/>
        <w:jc w:val="both"/>
        <w:rPr>
          <w:i/>
          <w:szCs w:val="28"/>
        </w:rPr>
      </w:pPr>
      <w:r>
        <w:rPr>
          <w:szCs w:val="28"/>
        </w:rPr>
        <w:t>đ</w:t>
      </w:r>
      <w:r w:rsidRPr="00F42E83">
        <w:rPr>
          <w:szCs w:val="28"/>
        </w:rPr>
        <w:t>)</w:t>
      </w:r>
      <w:r w:rsidRPr="00F42E83">
        <w:rPr>
          <w:i/>
          <w:szCs w:val="28"/>
        </w:rPr>
        <w:t xml:space="preserve"> </w:t>
      </w:r>
      <w:r w:rsidRPr="00F42E83">
        <w:rPr>
          <w:szCs w:val="28"/>
        </w:rPr>
        <w:t>Kỹ thuật viên;</w:t>
      </w:r>
    </w:p>
    <w:p w:rsidR="001D58EE" w:rsidRPr="00BE3B7A" w:rsidRDefault="001D58EE" w:rsidP="00D4799A">
      <w:pPr>
        <w:spacing w:before="40" w:after="40" w:line="288" w:lineRule="auto"/>
        <w:ind w:firstLine="720"/>
        <w:jc w:val="both"/>
        <w:rPr>
          <w:color w:val="0000FF"/>
          <w:szCs w:val="28"/>
        </w:rPr>
      </w:pPr>
      <w:bookmarkStart w:id="5" w:name="_Hlk21839501"/>
      <w:r>
        <w:rPr>
          <w:i/>
          <w:color w:val="0000FF"/>
          <w:szCs w:val="28"/>
        </w:rPr>
        <w:t>e</w:t>
      </w:r>
      <w:r w:rsidRPr="00BE3B7A">
        <w:rPr>
          <w:i/>
          <w:color w:val="0000FF"/>
          <w:szCs w:val="28"/>
        </w:rPr>
        <w:t>)</w:t>
      </w:r>
      <w:r w:rsidRPr="00BE3B7A">
        <w:rPr>
          <w:color w:val="0000FF"/>
          <w:szCs w:val="28"/>
        </w:rPr>
        <w:t xml:space="preserve"> </w:t>
      </w:r>
      <w:r w:rsidRPr="00BE3B7A">
        <w:rPr>
          <w:i/>
          <w:color w:val="0000FF"/>
          <w:szCs w:val="28"/>
        </w:rPr>
        <w:t>Cấp cứu viên ngoại viện (Paramedic);</w:t>
      </w:r>
    </w:p>
    <w:p w:rsidR="001D58EE" w:rsidRPr="00F42E83" w:rsidRDefault="001D58EE" w:rsidP="00D4799A">
      <w:pPr>
        <w:spacing w:before="40" w:after="40" w:line="288" w:lineRule="auto"/>
        <w:ind w:firstLine="720"/>
        <w:jc w:val="both"/>
        <w:rPr>
          <w:szCs w:val="28"/>
        </w:rPr>
      </w:pPr>
      <w:r>
        <w:rPr>
          <w:szCs w:val="28"/>
        </w:rPr>
        <w:t>g</w:t>
      </w:r>
      <w:r w:rsidRPr="00F42E83">
        <w:rPr>
          <w:szCs w:val="28"/>
        </w:rPr>
        <w:t>) Lương y;</w:t>
      </w:r>
    </w:p>
    <w:p w:rsidR="001D58EE" w:rsidRPr="00F42E83" w:rsidRDefault="001D58EE" w:rsidP="00D4799A">
      <w:pPr>
        <w:spacing w:before="40" w:after="40" w:line="288" w:lineRule="auto"/>
        <w:ind w:firstLine="720"/>
        <w:jc w:val="both"/>
        <w:rPr>
          <w:i/>
          <w:szCs w:val="28"/>
        </w:rPr>
      </w:pPr>
      <w:r>
        <w:rPr>
          <w:szCs w:val="28"/>
        </w:rPr>
        <w:t>h</w:t>
      </w:r>
      <w:r w:rsidRPr="00F42E83">
        <w:rPr>
          <w:szCs w:val="28"/>
        </w:rPr>
        <w:t>) Người có bài thuốc gia truyền hoặc có phương pháp chữa bệnh gia truyền.</w:t>
      </w:r>
      <w:r w:rsidRPr="00F42E83">
        <w:rPr>
          <w:i/>
          <w:szCs w:val="28"/>
        </w:rPr>
        <w:t xml:space="preserve"> </w:t>
      </w:r>
    </w:p>
    <w:bookmarkEnd w:id="5"/>
    <w:p w:rsidR="001D58EE" w:rsidRPr="00BE3B7A" w:rsidRDefault="001D58EE" w:rsidP="00D4799A">
      <w:pPr>
        <w:spacing w:before="40" w:after="40" w:line="288" w:lineRule="auto"/>
        <w:ind w:firstLine="720"/>
        <w:jc w:val="both"/>
        <w:rPr>
          <w:i/>
          <w:color w:val="0000FF"/>
          <w:szCs w:val="28"/>
        </w:rPr>
      </w:pPr>
      <w:r w:rsidRPr="00BE3B7A">
        <w:rPr>
          <w:i/>
          <w:color w:val="0000FF"/>
          <w:szCs w:val="28"/>
        </w:rPr>
        <w:t>2. Ngoài các đối tượng quy định tại khoản 1 Điều này, các đối tượng khác làm việc trong cơ sở khám bệnh, chữa bệnh không cần phải có chứng chỉ hành nghề. Riêng đối với học viên, sinh viên, học sinh đang học trong khối ngành sức khỏe chỉ được thực hành khám bệnh, chữa bệnh trực tiếp trên người bệnh dưới sự hướng dẫn của người hành nghề.</w:t>
      </w:r>
    </w:p>
    <w:p w:rsidR="001D58EE" w:rsidRPr="00BE3B7A" w:rsidRDefault="001D58EE" w:rsidP="00D4799A">
      <w:pPr>
        <w:pStyle w:val="Heading2"/>
        <w:spacing w:after="40" w:line="288" w:lineRule="auto"/>
        <w:ind w:firstLine="720"/>
        <w:jc w:val="both"/>
        <w:rPr>
          <w:rFonts w:ascii="Times New Roman" w:hAnsi="Times New Roman"/>
          <w:b/>
          <w:bCs/>
          <w:color w:val="auto"/>
          <w:sz w:val="28"/>
          <w:szCs w:val="28"/>
        </w:rPr>
      </w:pPr>
      <w:bookmarkStart w:id="6" w:name="_Toc1027779"/>
      <w:r w:rsidRPr="00BE3B7A">
        <w:rPr>
          <w:rFonts w:ascii="Times New Roman" w:hAnsi="Times New Roman"/>
          <w:b/>
          <w:bCs/>
          <w:color w:val="auto"/>
          <w:sz w:val="28"/>
          <w:szCs w:val="28"/>
        </w:rPr>
        <w:t>Điều 20. Sử dụng ngôn ngữ trong hành nghề khám bệnh, chữa bệnh tại Việt Nam của người nước ngoài, người Việt Nam định cư ở nước ngoài</w:t>
      </w:r>
    </w:p>
    <w:p w:rsidR="001D58EE" w:rsidRPr="00F42E83" w:rsidRDefault="001D58EE" w:rsidP="00D4799A">
      <w:pPr>
        <w:spacing w:before="40" w:after="40" w:line="288" w:lineRule="auto"/>
        <w:ind w:firstLine="720"/>
        <w:rPr>
          <w:b/>
          <w:bCs/>
          <w:i/>
          <w:color w:val="000000"/>
          <w:szCs w:val="28"/>
        </w:rPr>
      </w:pPr>
      <w:r w:rsidRPr="00F42E83">
        <w:rPr>
          <w:b/>
          <w:bCs/>
          <w:i/>
          <w:color w:val="000000"/>
          <w:szCs w:val="28"/>
        </w:rPr>
        <w:t>Phương án 1:</w:t>
      </w:r>
    </w:p>
    <w:p w:rsidR="001D58EE" w:rsidRPr="00F42E83" w:rsidRDefault="001D58EE" w:rsidP="00D4799A">
      <w:pPr>
        <w:spacing w:before="40" w:after="40" w:line="288" w:lineRule="auto"/>
        <w:ind w:firstLine="720"/>
        <w:jc w:val="both"/>
        <w:rPr>
          <w:szCs w:val="28"/>
          <w:lang w:val="es-ES"/>
        </w:rPr>
      </w:pPr>
      <w:r w:rsidRPr="00F42E83">
        <w:rPr>
          <w:szCs w:val="28"/>
          <w:lang w:val="es-ES"/>
        </w:rPr>
        <w:t xml:space="preserve">1. </w:t>
      </w:r>
      <w:r w:rsidRPr="00BE3B7A">
        <w:rPr>
          <w:i/>
          <w:color w:val="0000FF"/>
          <w:szCs w:val="28"/>
          <w:lang w:val="es-ES"/>
        </w:rPr>
        <w:t>Người hành nghề là</w:t>
      </w:r>
      <w:r w:rsidRPr="00F42E83">
        <w:rPr>
          <w:color w:val="FF0000"/>
          <w:szCs w:val="28"/>
          <w:lang w:val="es-ES"/>
        </w:rPr>
        <w:t xml:space="preserve"> </w:t>
      </w:r>
      <w:r w:rsidRPr="00F42E83">
        <w:rPr>
          <w:szCs w:val="28"/>
          <w:lang w:val="es-ES"/>
        </w:rPr>
        <w:t>người nước ngoài, người Việt Nam định cư ở nước ngoài trực tiếp khám bệnh, chữa bệnh cho người Việt Nam phải biết tiếng Việt thành thạo.</w:t>
      </w:r>
    </w:p>
    <w:p w:rsidR="001D58EE" w:rsidRPr="00F42E83" w:rsidRDefault="001D58EE" w:rsidP="00D4799A">
      <w:pPr>
        <w:spacing w:before="40" w:after="40" w:line="288" w:lineRule="auto"/>
        <w:ind w:firstLine="720"/>
        <w:jc w:val="both"/>
        <w:rPr>
          <w:szCs w:val="28"/>
          <w:lang w:val="es-ES"/>
        </w:rPr>
      </w:pPr>
      <w:r w:rsidRPr="00F42E83">
        <w:rPr>
          <w:szCs w:val="28"/>
          <w:lang w:val="es-ES"/>
        </w:rPr>
        <w:t xml:space="preserve">2. Việc chỉ định điều trị, kê đơn thuốc phải ghi bằng tiếng Việt.  </w:t>
      </w:r>
    </w:p>
    <w:p w:rsidR="001D58EE" w:rsidRPr="00F42E83" w:rsidRDefault="001D58EE" w:rsidP="00D4799A">
      <w:pPr>
        <w:spacing w:before="40" w:after="40" w:line="288" w:lineRule="auto"/>
        <w:ind w:firstLine="720"/>
        <w:jc w:val="both"/>
        <w:rPr>
          <w:szCs w:val="28"/>
          <w:lang w:val="es-ES"/>
        </w:rPr>
      </w:pPr>
      <w:r w:rsidRPr="00F42E83">
        <w:rPr>
          <w:szCs w:val="28"/>
          <w:lang w:val="es-ES"/>
        </w:rPr>
        <w:t xml:space="preserve">3. Người nước ngoài, người Việt Nam định cư ở nước ngoài trực tiếp khám bệnh, chữa bệnh cho người Việt Nam được xác định là biết tiếng Việt thành thạo khi được cơ sở đào tạo chuyên ngành y do Bộ trưởng Bộ Y tế chỉ định kiểm tra và công nhận. </w:t>
      </w:r>
    </w:p>
    <w:p w:rsidR="001D58EE" w:rsidRPr="00F42E83" w:rsidRDefault="001D58EE" w:rsidP="00D4799A">
      <w:pPr>
        <w:spacing w:before="40" w:after="40" w:line="288" w:lineRule="auto"/>
        <w:ind w:firstLine="720"/>
        <w:jc w:val="both"/>
        <w:rPr>
          <w:szCs w:val="28"/>
          <w:lang w:val="es-ES"/>
        </w:rPr>
      </w:pPr>
      <w:r w:rsidRPr="00F42E83">
        <w:rPr>
          <w:szCs w:val="28"/>
          <w:lang w:val="es-ES"/>
        </w:rPr>
        <w:t>Bộ trưởng Bộ Y tế quy định chi tiết về tiêu chí để công nhận biết tiếng Việt thành thạo.</w:t>
      </w:r>
    </w:p>
    <w:p w:rsidR="001D58EE" w:rsidRPr="00F42E83" w:rsidRDefault="001D58EE" w:rsidP="00D4799A">
      <w:pPr>
        <w:spacing w:before="40" w:after="40" w:line="288" w:lineRule="auto"/>
        <w:ind w:firstLine="720"/>
        <w:jc w:val="both"/>
        <w:rPr>
          <w:b/>
          <w:i/>
          <w:szCs w:val="28"/>
          <w:lang w:val="es-ES"/>
        </w:rPr>
      </w:pPr>
      <w:r w:rsidRPr="00F42E83">
        <w:rPr>
          <w:b/>
          <w:i/>
          <w:szCs w:val="28"/>
          <w:lang w:val="es-ES"/>
        </w:rPr>
        <w:t>Phương án 2:</w:t>
      </w:r>
    </w:p>
    <w:p w:rsidR="001D58EE" w:rsidRPr="00F42E83" w:rsidRDefault="001D58EE" w:rsidP="00D4799A">
      <w:pPr>
        <w:spacing w:before="40" w:after="40" w:line="288" w:lineRule="auto"/>
        <w:ind w:firstLine="720"/>
        <w:jc w:val="both"/>
        <w:rPr>
          <w:szCs w:val="28"/>
          <w:lang w:val="es-ES"/>
        </w:rPr>
      </w:pPr>
      <w:r w:rsidRPr="00F42E83">
        <w:rPr>
          <w:szCs w:val="28"/>
          <w:lang w:val="es-ES"/>
        </w:rPr>
        <w:t>1. Người nước ngoài, người Việt Nam định cư ở nước ngoài trực tiếp khám bệnh, chữa bệnh cho người Việt Nam phải biết tiếng Việt thành thạo; trường hợp không biết tiếng Việt thành thạo thì phải đăng ký ngôn ngữ sử dụng và có người phiên dịch.</w:t>
      </w:r>
    </w:p>
    <w:p w:rsidR="001D58EE" w:rsidRPr="00F42E83" w:rsidRDefault="001D58EE" w:rsidP="00D4799A">
      <w:pPr>
        <w:spacing w:before="40" w:after="40" w:line="288" w:lineRule="auto"/>
        <w:ind w:firstLine="720"/>
        <w:jc w:val="both"/>
        <w:rPr>
          <w:szCs w:val="28"/>
          <w:lang w:val="es-ES"/>
        </w:rPr>
      </w:pPr>
      <w:r w:rsidRPr="00F42E83">
        <w:rPr>
          <w:szCs w:val="28"/>
          <w:lang w:val="es-ES"/>
        </w:rPr>
        <w:t xml:space="preserve">2. Việc chỉ định điều trị, kê đơn thuốc phải ghi bằng tiếng Việt; trường hợp người hành nghề không biết tiếng Việt thành thạo thì việc chỉ định điều trị, kê đơn thuốc phải ghi bằng ngôn ngữ mà người hành nghề đã đăng ký sử dụng và người phiên dịch phải dịch sang tiếng Việt.  </w:t>
      </w:r>
    </w:p>
    <w:p w:rsidR="001D58EE" w:rsidRPr="00F42E83" w:rsidRDefault="001D58EE" w:rsidP="00D4799A">
      <w:pPr>
        <w:spacing w:before="40" w:after="40" w:line="288" w:lineRule="auto"/>
        <w:ind w:firstLine="720"/>
        <w:jc w:val="both"/>
        <w:rPr>
          <w:szCs w:val="28"/>
          <w:lang w:val="es-ES"/>
        </w:rPr>
      </w:pPr>
      <w:r w:rsidRPr="00F42E83">
        <w:rPr>
          <w:szCs w:val="28"/>
          <w:lang w:val="es-ES"/>
        </w:rPr>
        <w:t xml:space="preserve">3. Người nước ngoài, người Việt Nam định cư ở nước ngoài trực tiếp khám bệnh, chữa bệnh cho người Việt Nam được xác định là biết tiếng Việt thành thạo và người được xác định là đủ trình độ phiên dịch trong khám bệnh, chữa bệnh khi được cơ sở đào tạo chuyên ngành y do Bộ trưởng Bộ Y tế chỉ định kiểm tra và công nhận. </w:t>
      </w:r>
    </w:p>
    <w:p w:rsidR="001D58EE" w:rsidRPr="00F42E83" w:rsidRDefault="001D58EE" w:rsidP="00D4799A">
      <w:pPr>
        <w:spacing w:before="40" w:after="40" w:line="288" w:lineRule="auto"/>
        <w:ind w:firstLine="720"/>
        <w:jc w:val="both"/>
        <w:rPr>
          <w:szCs w:val="28"/>
          <w:lang w:val="es-ES"/>
        </w:rPr>
      </w:pPr>
      <w:r w:rsidRPr="00F42E83">
        <w:rPr>
          <w:szCs w:val="28"/>
          <w:lang w:val="es-ES"/>
        </w:rPr>
        <w:t>Bộ trưởng Bộ Y tế quy định chi tiết về tiêu chí để công nhận biết tiếng Việt thành thạo hoặc đủ trình độ phiên dịch trong khám bệnh, chữa bệnh.</w:t>
      </w:r>
    </w:p>
    <w:p w:rsidR="001D58EE" w:rsidRPr="00F42E83" w:rsidRDefault="001D58EE" w:rsidP="00D4799A">
      <w:pPr>
        <w:spacing w:before="40" w:after="40" w:line="288" w:lineRule="auto"/>
        <w:ind w:firstLine="720"/>
        <w:jc w:val="both"/>
        <w:rPr>
          <w:szCs w:val="28"/>
          <w:lang w:val="es-ES"/>
        </w:rPr>
      </w:pPr>
      <w:r w:rsidRPr="00F42E83">
        <w:rPr>
          <w:szCs w:val="28"/>
          <w:lang w:val="es-ES"/>
        </w:rPr>
        <w:t>4. Người phiên dịch phải chịu trách nhiệm trước pháp luật về tính chính xác của nội dung phiên dịch trong khám bệnh, chữa bệnh.</w:t>
      </w:r>
    </w:p>
    <w:p w:rsidR="001D58EE" w:rsidRPr="00BE3B7A" w:rsidRDefault="001D58EE" w:rsidP="00D4799A">
      <w:pPr>
        <w:pStyle w:val="Heading2"/>
        <w:spacing w:after="40" w:line="288" w:lineRule="auto"/>
        <w:ind w:firstLine="720"/>
        <w:jc w:val="both"/>
        <w:rPr>
          <w:rFonts w:ascii="Times New Roman" w:hAnsi="Times New Roman"/>
          <w:b/>
          <w:bCs/>
          <w:color w:val="auto"/>
          <w:sz w:val="28"/>
          <w:szCs w:val="28"/>
        </w:rPr>
      </w:pPr>
      <w:bookmarkStart w:id="7" w:name="_Toc1027780"/>
      <w:bookmarkEnd w:id="6"/>
      <w:r w:rsidRPr="00BE3B7A">
        <w:rPr>
          <w:rFonts w:ascii="Times New Roman" w:hAnsi="Times New Roman"/>
          <w:b/>
          <w:bCs/>
          <w:color w:val="auto"/>
          <w:sz w:val="28"/>
          <w:szCs w:val="28"/>
        </w:rPr>
        <w:t>Điều 21. Thừa nhận chứng chỉ hành nghề</w:t>
      </w:r>
      <w:bookmarkEnd w:id="7"/>
    </w:p>
    <w:p w:rsidR="001D58EE" w:rsidRPr="00F42E83" w:rsidRDefault="001D58EE" w:rsidP="00D4799A">
      <w:pPr>
        <w:spacing w:before="40" w:after="40" w:line="288" w:lineRule="auto"/>
        <w:ind w:firstLine="720"/>
        <w:jc w:val="both"/>
        <w:rPr>
          <w:szCs w:val="28"/>
          <w:lang w:val="es-ES"/>
        </w:rPr>
      </w:pPr>
      <w:r w:rsidRPr="00F42E83">
        <w:rPr>
          <w:szCs w:val="28"/>
          <w:lang w:val="es-ES"/>
        </w:rPr>
        <w:t>1. Việc thừa nhận chứng chỉ hành nghề khám bệnh, chữa bệnh giữa các nước được thực hiện theo quy định của thỏa thuận quốc tế hoặc điều ước quốc tế mà Cộng hòa xã hội chủ nghĩa Việt Nam là thành viên.</w:t>
      </w:r>
    </w:p>
    <w:p w:rsidR="001D58EE" w:rsidRPr="00BE3B7A" w:rsidRDefault="001D58EE" w:rsidP="00D4799A">
      <w:pPr>
        <w:spacing w:before="40" w:after="40" w:line="288" w:lineRule="auto"/>
        <w:ind w:firstLine="720"/>
        <w:jc w:val="both"/>
        <w:rPr>
          <w:i/>
          <w:color w:val="0000FF"/>
          <w:szCs w:val="28"/>
          <w:lang w:val="es-ES"/>
        </w:rPr>
      </w:pPr>
      <w:r w:rsidRPr="00BE3B7A">
        <w:rPr>
          <w:i/>
          <w:color w:val="0000FF"/>
          <w:szCs w:val="28"/>
          <w:lang w:val="es-ES"/>
        </w:rPr>
        <w:t xml:space="preserve">2. Người có chứng chỉ được thừa nhận theo quy định tại khoản 1 Điều này không phải tham dự kỳ thi đánh giá năng lực hành nghề khám bệnh, chữa bệnh nhưng phải thực hiện thủ tục đề nghị cấp chứng chỉ hành nghề theo quy định Mục 3 Chương III Luật này. </w:t>
      </w:r>
    </w:p>
    <w:p w:rsidR="001D58EE" w:rsidRPr="00BE3B7A" w:rsidRDefault="001D58EE" w:rsidP="00D4799A">
      <w:pPr>
        <w:pStyle w:val="Heading2"/>
        <w:spacing w:after="40" w:line="288" w:lineRule="auto"/>
        <w:ind w:firstLine="720"/>
        <w:jc w:val="both"/>
        <w:rPr>
          <w:rFonts w:ascii="Times New Roman" w:hAnsi="Times New Roman"/>
          <w:b/>
          <w:bCs/>
          <w:color w:val="auto"/>
          <w:sz w:val="28"/>
          <w:szCs w:val="28"/>
        </w:rPr>
      </w:pPr>
      <w:r w:rsidRPr="00BE3B7A">
        <w:rPr>
          <w:rFonts w:ascii="Times New Roman" w:hAnsi="Times New Roman"/>
          <w:b/>
          <w:bCs/>
          <w:color w:val="auto"/>
          <w:sz w:val="28"/>
          <w:szCs w:val="28"/>
        </w:rPr>
        <w:t>Điều 22. Khám bệnh, chữa bệnh nhân đạo, chuyển giao kỹ thuật chuyên môn về khám bệnh, chữa bệnh, hợp tác đào tạo về y khoa có thực hành khám bệnh, chữa bệnh</w:t>
      </w:r>
    </w:p>
    <w:p w:rsidR="001D58EE" w:rsidRPr="00F42E83" w:rsidRDefault="001D58EE" w:rsidP="00D4799A">
      <w:pPr>
        <w:spacing w:before="40" w:after="40" w:line="288" w:lineRule="auto"/>
        <w:ind w:firstLine="720"/>
        <w:jc w:val="both"/>
        <w:rPr>
          <w:szCs w:val="28"/>
          <w:lang w:val="sv-SE"/>
        </w:rPr>
      </w:pPr>
      <w:r w:rsidRPr="00F42E83">
        <w:rPr>
          <w:szCs w:val="28"/>
          <w:lang w:val="sv-SE"/>
        </w:rPr>
        <w:t xml:space="preserve">1. Cá nhân, tổ chức trong và ngoài nước có quyền đề nghị được tổ chức khám bệnh, chữa bệnh nhân đạo hoặc chuyển giao kỹ thuật chuyên môn về khám bệnh, chữa bệnh hoặc hợp tác đào tạo về y </w:t>
      </w:r>
      <w:r w:rsidRPr="00BE3B7A">
        <w:rPr>
          <w:i/>
          <w:color w:val="0000FF"/>
          <w:szCs w:val="28"/>
          <w:lang w:val="sv-SE"/>
        </w:rPr>
        <w:t>khoa</w:t>
      </w:r>
      <w:r w:rsidRPr="00F42E83">
        <w:rPr>
          <w:i/>
          <w:color w:val="FF0000"/>
          <w:szCs w:val="28"/>
          <w:lang w:val="sv-SE"/>
        </w:rPr>
        <w:t xml:space="preserve"> </w:t>
      </w:r>
      <w:r w:rsidRPr="00F42E83">
        <w:rPr>
          <w:szCs w:val="28"/>
          <w:lang w:val="sv-SE"/>
        </w:rPr>
        <w:t>có thực hành khám bệnh, chữa bệnh tại Việt Nam.</w:t>
      </w:r>
    </w:p>
    <w:p w:rsidR="001D58EE" w:rsidRPr="00BE3B7A" w:rsidRDefault="001D58EE" w:rsidP="00D4799A">
      <w:pPr>
        <w:spacing w:before="40" w:after="40" w:line="288" w:lineRule="auto"/>
        <w:ind w:firstLine="720"/>
        <w:jc w:val="both"/>
        <w:rPr>
          <w:i/>
          <w:color w:val="0000FF"/>
          <w:szCs w:val="28"/>
          <w:lang w:val="sv-SE"/>
        </w:rPr>
      </w:pPr>
      <w:r w:rsidRPr="00BE3B7A">
        <w:rPr>
          <w:i/>
          <w:color w:val="0000FF"/>
          <w:szCs w:val="28"/>
          <w:lang w:val="sv-SE"/>
        </w:rPr>
        <w:t>2. Điều kiện cho phép cá nhân, tổ chức nước ngoài vào Việt Nam khám bệnh, chữa bệnh nhân đạo hoặc chuyển giao kỹ thuật chuyên môn về khám bệnh, chữa bệnh hoặc hợp tác đào tạo về y khoa có thực hành khám bệnh, chữa bệnh (sau đây gọi tắt là khám bệnh, chữa bệnh theo đợt):</w:t>
      </w:r>
    </w:p>
    <w:p w:rsidR="001D58EE" w:rsidRPr="00BE3B7A" w:rsidRDefault="001D58EE" w:rsidP="00D4799A">
      <w:pPr>
        <w:spacing w:before="40" w:after="40" w:line="288" w:lineRule="auto"/>
        <w:ind w:firstLine="720"/>
        <w:jc w:val="both"/>
        <w:rPr>
          <w:i/>
          <w:color w:val="0000FF"/>
          <w:szCs w:val="28"/>
          <w:lang w:val="sv-SE"/>
        </w:rPr>
      </w:pPr>
      <w:r w:rsidRPr="00BE3B7A">
        <w:rPr>
          <w:i/>
          <w:color w:val="0000FF"/>
          <w:szCs w:val="28"/>
          <w:lang w:val="sv-SE"/>
        </w:rPr>
        <w:t>a) Có chứng chỉ hành nghề do cơ quan có thẩm quyền của nước sở tại cấp còn hiệu lực tại thời điểm thực hiện;</w:t>
      </w:r>
    </w:p>
    <w:p w:rsidR="001D58EE" w:rsidRPr="00BE3B7A" w:rsidRDefault="001D58EE" w:rsidP="00D4799A">
      <w:pPr>
        <w:spacing w:before="40" w:after="40" w:line="288" w:lineRule="auto"/>
        <w:ind w:firstLine="720"/>
        <w:jc w:val="both"/>
        <w:rPr>
          <w:i/>
          <w:color w:val="0000FF"/>
          <w:szCs w:val="28"/>
          <w:lang w:val="sv-SE"/>
        </w:rPr>
      </w:pPr>
      <w:r w:rsidRPr="00BE3B7A">
        <w:rPr>
          <w:i/>
          <w:color w:val="0000FF"/>
          <w:szCs w:val="28"/>
          <w:lang w:val="sv-SE"/>
        </w:rPr>
        <w:t>b) Có người phiên dịch, trừ trường hợp biết Tiếng Việt thành thạo;</w:t>
      </w:r>
    </w:p>
    <w:p w:rsidR="001D58EE" w:rsidRPr="00BE3B7A" w:rsidRDefault="001D58EE" w:rsidP="00D4799A">
      <w:pPr>
        <w:spacing w:before="40" w:after="40" w:line="288" w:lineRule="auto"/>
        <w:ind w:firstLine="720"/>
        <w:jc w:val="both"/>
        <w:rPr>
          <w:i/>
          <w:color w:val="0000FF"/>
          <w:szCs w:val="28"/>
          <w:lang w:val="sv-SE"/>
        </w:rPr>
      </w:pPr>
      <w:r w:rsidRPr="00BE3B7A">
        <w:rPr>
          <w:i/>
          <w:color w:val="0000FF"/>
          <w:szCs w:val="28"/>
          <w:lang w:val="sv-SE"/>
        </w:rPr>
        <w:t>c) Thiết bị y tế, thuốc sử dụng phải phù hợp với phạm vi hoạt động chuyên môn mà tổ chức đó đề nghị; có nguồn gốc xuất xứ rõ ràng và đã được cơ quan có thẩm quyền ở nước ngoài hoặc Việt Nam cấp phép lưu hành; còn thời hạn và sử dụng được.</w:t>
      </w:r>
    </w:p>
    <w:p w:rsidR="001D58EE" w:rsidRPr="00BE3B7A" w:rsidRDefault="001D58EE" w:rsidP="00D4799A">
      <w:pPr>
        <w:spacing w:before="40" w:after="40" w:line="288" w:lineRule="auto"/>
        <w:ind w:firstLine="720"/>
        <w:jc w:val="both"/>
        <w:rPr>
          <w:i/>
          <w:color w:val="0000FF"/>
          <w:szCs w:val="28"/>
          <w:lang w:val="sv-SE"/>
        </w:rPr>
      </w:pPr>
      <w:r w:rsidRPr="00BE3B7A">
        <w:rPr>
          <w:i/>
          <w:color w:val="0000FF"/>
          <w:szCs w:val="28"/>
          <w:lang w:val="sv-SE"/>
        </w:rPr>
        <w:t>d) Có sự đồng ý tiếp nhận của cơ quan, tổ chức Việt Nam.</w:t>
      </w:r>
    </w:p>
    <w:p w:rsidR="001D58EE" w:rsidRPr="00BE3B7A" w:rsidRDefault="001D58EE" w:rsidP="00D4799A">
      <w:pPr>
        <w:spacing w:before="40" w:after="40" w:line="288" w:lineRule="auto"/>
        <w:ind w:firstLine="720"/>
        <w:jc w:val="both"/>
        <w:rPr>
          <w:i/>
          <w:color w:val="0000FF"/>
          <w:szCs w:val="28"/>
          <w:lang w:val="sv-SE"/>
        </w:rPr>
      </w:pPr>
      <w:r w:rsidRPr="00BE3B7A">
        <w:rPr>
          <w:i/>
          <w:color w:val="0000FF"/>
          <w:szCs w:val="28"/>
          <w:lang w:val="sv-SE"/>
        </w:rPr>
        <w:t xml:space="preserve">3. Hồ sơ đề nghị cho người nước ngoài vào Việt Nam </w:t>
      </w:r>
      <w:r w:rsidRPr="00BE3B7A">
        <w:rPr>
          <w:i/>
          <w:iCs/>
          <w:color w:val="0000FF"/>
          <w:szCs w:val="28"/>
          <w:lang w:val="sv-SE"/>
        </w:rPr>
        <w:t>khám bệnh, chữa bệnh theo đợt</w:t>
      </w:r>
      <w:r w:rsidRPr="00BE3B7A">
        <w:rPr>
          <w:i/>
          <w:color w:val="0000FF"/>
          <w:szCs w:val="28"/>
          <w:lang w:val="sv-SE"/>
        </w:rPr>
        <w:t>:</w:t>
      </w:r>
    </w:p>
    <w:p w:rsidR="001D58EE" w:rsidRPr="00BE3B7A" w:rsidRDefault="001D58EE" w:rsidP="00D4799A">
      <w:pPr>
        <w:spacing w:before="40" w:after="40" w:line="288" w:lineRule="auto"/>
        <w:ind w:firstLine="720"/>
        <w:jc w:val="both"/>
        <w:rPr>
          <w:i/>
          <w:iCs/>
          <w:color w:val="0000FF"/>
          <w:szCs w:val="28"/>
          <w:lang w:val="sv-SE"/>
        </w:rPr>
      </w:pPr>
      <w:r w:rsidRPr="00BE3B7A">
        <w:rPr>
          <w:i/>
          <w:iCs/>
          <w:color w:val="0000FF"/>
          <w:szCs w:val="28"/>
          <w:lang w:val="sv-SE"/>
        </w:rPr>
        <w:t xml:space="preserve">a) Văn bản đề nghị cho phép </w:t>
      </w:r>
      <w:r w:rsidRPr="00BE3B7A">
        <w:rPr>
          <w:i/>
          <w:color w:val="0000FF"/>
          <w:szCs w:val="28"/>
          <w:lang w:val="sv-SE"/>
        </w:rPr>
        <w:t xml:space="preserve">người nước ngoài vào Việt Nam </w:t>
      </w:r>
      <w:r w:rsidRPr="00BE3B7A">
        <w:rPr>
          <w:i/>
          <w:iCs/>
          <w:color w:val="0000FF"/>
          <w:szCs w:val="28"/>
          <w:lang w:val="sv-SE"/>
        </w:rPr>
        <w:t>khám bệnh, chữa bệnh theo đợt của cơ quan, tổ chức Việt Nam nơi tiếp nhận;</w:t>
      </w:r>
    </w:p>
    <w:p w:rsidR="001D58EE" w:rsidRPr="00BE3B7A" w:rsidRDefault="001D58EE" w:rsidP="00D4799A">
      <w:pPr>
        <w:spacing w:before="40" w:after="40" w:line="288" w:lineRule="auto"/>
        <w:ind w:firstLine="720"/>
        <w:jc w:val="both"/>
        <w:rPr>
          <w:i/>
          <w:iCs/>
          <w:color w:val="0000FF"/>
          <w:szCs w:val="28"/>
          <w:lang w:val="sv-SE"/>
        </w:rPr>
      </w:pPr>
      <w:r w:rsidRPr="00BE3B7A">
        <w:rPr>
          <w:i/>
          <w:iCs/>
          <w:color w:val="0000FF"/>
          <w:szCs w:val="28"/>
          <w:lang w:val="sv-SE"/>
        </w:rPr>
        <w:t>b) Danh sách người nước ngoài trực tiếp thực hiện hoạt động khám bệnh, chữa bệnh dự kiến vào Việt Nam có đóng dấu của cơ quan, tổ chức Việt Nam nơi tiếp nhận, trong đó phải có đủ các thông tin sau đây: họ và tên; số hộ chiếu; chức danh nghề nghiệp; công việc dự kiến thực hiện tại Việt Nam và cam kết về việc chịu trách nhiệm về chất lượng khám bệnh, chữa bệnh của người nước ngoài kèm theo bản sao có đóng dấu của cơ quan, tổ chức Việt Nam nơi tiếp nhận đối với chứng chỉ hành nghề của từng người nước ngoài;</w:t>
      </w:r>
    </w:p>
    <w:p w:rsidR="001D58EE" w:rsidRPr="00BE3B7A" w:rsidRDefault="001D58EE" w:rsidP="00D4799A">
      <w:pPr>
        <w:spacing w:before="40" w:after="40" w:line="288" w:lineRule="auto"/>
        <w:ind w:firstLine="720"/>
        <w:jc w:val="both"/>
        <w:rPr>
          <w:i/>
          <w:iCs/>
          <w:color w:val="0000FF"/>
          <w:szCs w:val="28"/>
          <w:lang w:val="sv-SE"/>
        </w:rPr>
      </w:pPr>
      <w:r w:rsidRPr="00BE3B7A">
        <w:rPr>
          <w:i/>
          <w:iCs/>
          <w:color w:val="0000FF"/>
          <w:szCs w:val="28"/>
          <w:lang w:val="sv-SE"/>
        </w:rPr>
        <w:t xml:space="preserve">c) Danh sách người thực hiện nhiệm vụ phiên dịch cho người nước ngoài </w:t>
      </w:r>
      <w:r w:rsidRPr="00BE3B7A">
        <w:rPr>
          <w:i/>
          <w:color w:val="0000FF"/>
          <w:szCs w:val="28"/>
          <w:lang w:val="sv-SE"/>
        </w:rPr>
        <w:t xml:space="preserve">vào Việt Nam </w:t>
      </w:r>
      <w:r w:rsidRPr="00BE3B7A">
        <w:rPr>
          <w:i/>
          <w:iCs/>
          <w:color w:val="0000FF"/>
          <w:szCs w:val="28"/>
          <w:lang w:val="sv-SE"/>
        </w:rPr>
        <w:t xml:space="preserve">khám bệnh, chữa bệnh theo đợt có đóng dấu của cơ quan, tổ chức Việt Nam nơi tiếp nhận, trong đó phải có đủ các thông tin sau đây: họ và tên; số </w:t>
      </w:r>
      <w:r w:rsidRPr="00BE3B7A">
        <w:rPr>
          <w:i/>
          <w:color w:val="0000FF"/>
          <w:szCs w:val="28"/>
        </w:rPr>
        <w:t>chứng minh nhân dân/số hộ chiếu/số căn cước/mã số định danh công dân</w:t>
      </w:r>
      <w:r w:rsidRPr="00BE3B7A">
        <w:rPr>
          <w:i/>
          <w:iCs/>
          <w:color w:val="0000FF"/>
          <w:szCs w:val="28"/>
          <w:lang w:val="sv-SE"/>
        </w:rPr>
        <w:t>; văn bằng chuyên môn và cam kết về việc chịu trách nhiệm về chất lượng phiên dịch kèm theo bản sao có đóng dấu của cơ quan, tổ chức Việt Nam nơi tiếp nhận đối với văn bằng chuyên môn của từng người phiên dịch;</w:t>
      </w:r>
    </w:p>
    <w:p w:rsidR="001D58EE" w:rsidRPr="00BE3B7A" w:rsidRDefault="001D58EE" w:rsidP="00D4799A">
      <w:pPr>
        <w:spacing w:before="40" w:after="40" w:line="288" w:lineRule="auto"/>
        <w:ind w:firstLine="720"/>
        <w:jc w:val="both"/>
        <w:rPr>
          <w:i/>
          <w:color w:val="0000FF"/>
          <w:szCs w:val="28"/>
          <w:lang w:val="sv-SE"/>
        </w:rPr>
      </w:pPr>
      <w:r w:rsidRPr="00BE3B7A">
        <w:rPr>
          <w:i/>
          <w:iCs/>
          <w:color w:val="0000FF"/>
          <w:szCs w:val="28"/>
          <w:lang w:val="sv-SE"/>
        </w:rPr>
        <w:t xml:space="preserve">d) </w:t>
      </w:r>
      <w:r w:rsidRPr="00BE3B7A">
        <w:rPr>
          <w:i/>
          <w:color w:val="0000FF"/>
          <w:szCs w:val="28"/>
          <w:lang w:val="sv-SE"/>
        </w:rPr>
        <w:t xml:space="preserve">Bảng kê thiết bị y tế </w:t>
      </w:r>
      <w:r w:rsidRPr="00BE3B7A">
        <w:rPr>
          <w:i/>
          <w:iCs/>
          <w:color w:val="0000FF"/>
          <w:szCs w:val="28"/>
          <w:lang w:val="sv-SE"/>
        </w:rPr>
        <w:t>có đóng dấu của cơ quan, tổ chức Việt Nam nơi tiếp nhận (nếu có), trong đó phải có đủ các thông tin sau đây</w:t>
      </w:r>
      <w:r w:rsidRPr="00BE3B7A">
        <w:rPr>
          <w:i/>
          <w:color w:val="0000FF"/>
          <w:szCs w:val="28"/>
          <w:lang w:val="sv-SE"/>
        </w:rPr>
        <w:t>: tên thiết bị, xuất xứ và cam kết thiết bị đang trong tình trạng hoạt động tốt.</w:t>
      </w:r>
    </w:p>
    <w:p w:rsidR="001D58EE" w:rsidRPr="00BE3B7A" w:rsidRDefault="001D58EE" w:rsidP="00D4799A">
      <w:pPr>
        <w:spacing w:before="40" w:after="40" w:line="288" w:lineRule="auto"/>
        <w:ind w:firstLine="720"/>
        <w:jc w:val="both"/>
        <w:rPr>
          <w:i/>
          <w:color w:val="0000FF"/>
          <w:szCs w:val="28"/>
          <w:lang w:val="sv-SE"/>
        </w:rPr>
      </w:pPr>
      <w:r w:rsidRPr="00BE3B7A">
        <w:rPr>
          <w:i/>
          <w:color w:val="0000FF"/>
          <w:szCs w:val="28"/>
          <w:lang w:val="sv-SE"/>
        </w:rPr>
        <w:t>Trường hợp có kết hợp sử dụng thiết bị y tế của cơ sở khám bệnh, chữa bệnh trong nước thì phải gửi kèm theo thỏa thuận cung cấp thiết bị y tế của cơ quan, tổ chức nơi dự kiến thực hiện khám bệnh, chữa bệnh nhân đạo.</w:t>
      </w:r>
    </w:p>
    <w:p w:rsidR="001D58EE" w:rsidRPr="00BE3B7A" w:rsidRDefault="001D58EE" w:rsidP="00D4799A">
      <w:pPr>
        <w:spacing w:before="40" w:after="40" w:line="288" w:lineRule="auto"/>
        <w:ind w:firstLine="720"/>
        <w:jc w:val="both"/>
        <w:rPr>
          <w:i/>
          <w:iCs/>
          <w:color w:val="0000FF"/>
          <w:szCs w:val="28"/>
          <w:lang w:val="sv-SE"/>
        </w:rPr>
      </w:pPr>
      <w:r w:rsidRPr="00BE3B7A">
        <w:rPr>
          <w:i/>
          <w:color w:val="0000FF"/>
          <w:szCs w:val="28"/>
          <w:lang w:val="sv-SE"/>
        </w:rPr>
        <w:t xml:space="preserve">Trường hợp người nước ngoài vào Việt Nam </w:t>
      </w:r>
      <w:r w:rsidRPr="00BE3B7A">
        <w:rPr>
          <w:i/>
          <w:iCs/>
          <w:color w:val="0000FF"/>
          <w:szCs w:val="28"/>
          <w:lang w:val="sv-SE"/>
        </w:rPr>
        <w:t>khám bệnh, chữa bệnh theo đợt dự kiến cho, tặng cơ quan, tổ chức của Việt Nam thiết bị y tế đã sử dụng sau khi hoàn thành việc khám bệnh, chữa bệnh theo đợt thì cơ quan, tổ chức của Việt Nam nơi dự kiến tiếp nhận thiết bị phải thực hiện thủ tục tiếp nhận theo quy định của Chính phủ.</w:t>
      </w:r>
    </w:p>
    <w:p w:rsidR="001D58EE" w:rsidRPr="00BE3B7A" w:rsidRDefault="001D58EE" w:rsidP="00D4799A">
      <w:pPr>
        <w:spacing w:before="40" w:after="40" w:line="288" w:lineRule="auto"/>
        <w:ind w:firstLine="720"/>
        <w:jc w:val="both"/>
        <w:rPr>
          <w:i/>
          <w:color w:val="0000FF"/>
          <w:szCs w:val="28"/>
          <w:lang w:val="sv-SE"/>
        </w:rPr>
      </w:pPr>
      <w:r w:rsidRPr="00BE3B7A">
        <w:rPr>
          <w:i/>
          <w:iCs/>
          <w:color w:val="0000FF"/>
          <w:szCs w:val="28"/>
          <w:lang w:val="sv-SE"/>
        </w:rPr>
        <w:t xml:space="preserve"> đ) </w:t>
      </w:r>
      <w:r w:rsidRPr="00BE3B7A">
        <w:rPr>
          <w:i/>
          <w:color w:val="0000FF"/>
          <w:szCs w:val="28"/>
          <w:lang w:val="sv-SE"/>
        </w:rPr>
        <w:t xml:space="preserve">Bảng kê thuốc </w:t>
      </w:r>
      <w:r w:rsidRPr="00BE3B7A">
        <w:rPr>
          <w:i/>
          <w:iCs/>
          <w:color w:val="0000FF"/>
          <w:szCs w:val="28"/>
          <w:lang w:val="sv-SE"/>
        </w:rPr>
        <w:t>(nếu có), trong đó phải có đủ các thông tin sau đây</w:t>
      </w:r>
      <w:r w:rsidRPr="00BE3B7A">
        <w:rPr>
          <w:i/>
          <w:color w:val="0000FF"/>
          <w:szCs w:val="28"/>
          <w:lang w:val="sv-SE"/>
        </w:rPr>
        <w:t>: tên thuốc, hoạt chất, số lưu hành và cam kết thuốc đang được lưu hành.</w:t>
      </w:r>
    </w:p>
    <w:p w:rsidR="001D58EE" w:rsidRPr="00BE3B7A" w:rsidRDefault="001D58EE" w:rsidP="00D4799A">
      <w:pPr>
        <w:spacing w:before="40" w:after="40" w:line="288" w:lineRule="auto"/>
        <w:ind w:firstLine="720"/>
        <w:jc w:val="both"/>
        <w:rPr>
          <w:i/>
          <w:iCs/>
          <w:color w:val="0000FF"/>
          <w:szCs w:val="28"/>
          <w:lang w:val="sv-SE"/>
        </w:rPr>
      </w:pPr>
      <w:r w:rsidRPr="00BE3B7A">
        <w:rPr>
          <w:i/>
          <w:iCs/>
          <w:color w:val="0000FF"/>
          <w:szCs w:val="28"/>
          <w:lang w:val="sv-SE"/>
        </w:rPr>
        <w:t>e) V</w:t>
      </w:r>
      <w:r w:rsidRPr="00BE3B7A">
        <w:rPr>
          <w:i/>
          <w:color w:val="0000FF"/>
          <w:szCs w:val="28"/>
          <w:lang w:val="sv-SE"/>
        </w:rPr>
        <w:t xml:space="preserve">ăn bản thỏa thuận </w:t>
      </w:r>
      <w:r w:rsidRPr="00BE3B7A">
        <w:rPr>
          <w:i/>
          <w:iCs/>
          <w:color w:val="0000FF"/>
          <w:szCs w:val="28"/>
          <w:lang w:val="sv-SE"/>
        </w:rPr>
        <w:t xml:space="preserve">giữa cơ quan, tổ chức của Việt Nam với người nước ngoài hoặc cơ quan, tổ chức nước ngoài về việc thực hiện hoạt động khám bệnh, chữa bệnh theo đợt tại Việt Nam. </w:t>
      </w:r>
    </w:p>
    <w:p w:rsidR="001D58EE" w:rsidRPr="00BE3B7A" w:rsidRDefault="001D58EE" w:rsidP="00D4799A">
      <w:pPr>
        <w:spacing w:before="40" w:after="40" w:line="288" w:lineRule="auto"/>
        <w:ind w:firstLine="720"/>
        <w:jc w:val="both"/>
        <w:rPr>
          <w:i/>
          <w:iCs/>
          <w:color w:val="0000FF"/>
          <w:szCs w:val="28"/>
          <w:lang w:val="sv-SE"/>
        </w:rPr>
      </w:pPr>
      <w:r w:rsidRPr="00BE3B7A">
        <w:rPr>
          <w:i/>
          <w:color w:val="0000FF"/>
          <w:szCs w:val="28"/>
          <w:lang w:val="sv-SE"/>
        </w:rPr>
        <w:t xml:space="preserve">4. </w:t>
      </w:r>
      <w:r w:rsidRPr="00BE3B7A">
        <w:rPr>
          <w:i/>
          <w:iCs/>
          <w:color w:val="0000FF"/>
          <w:szCs w:val="28"/>
          <w:lang w:val="sv-SE"/>
        </w:rPr>
        <w:t>Hồ sơ đề nghị cho phép n</w:t>
      </w:r>
      <w:r w:rsidRPr="00BE3B7A">
        <w:rPr>
          <w:i/>
          <w:color w:val="0000FF"/>
          <w:szCs w:val="28"/>
          <w:lang w:val="sv-SE"/>
        </w:rPr>
        <w:t xml:space="preserve">gười nước ngoài vào Việt Nam </w:t>
      </w:r>
      <w:r w:rsidRPr="00BE3B7A">
        <w:rPr>
          <w:i/>
          <w:iCs/>
          <w:color w:val="0000FF"/>
          <w:szCs w:val="28"/>
          <w:lang w:val="sv-SE"/>
        </w:rPr>
        <w:t>khám bệnh, chữa bệnh theo đợt gửi về:</w:t>
      </w:r>
    </w:p>
    <w:p w:rsidR="001D58EE" w:rsidRPr="00BE3B7A" w:rsidRDefault="001D58EE" w:rsidP="00D4799A">
      <w:pPr>
        <w:spacing w:before="40" w:after="40" w:line="288" w:lineRule="auto"/>
        <w:ind w:firstLine="720"/>
        <w:jc w:val="both"/>
        <w:rPr>
          <w:i/>
          <w:iCs/>
          <w:color w:val="0000FF"/>
          <w:szCs w:val="28"/>
          <w:lang w:val="sv-SE"/>
        </w:rPr>
      </w:pPr>
      <w:r w:rsidRPr="00BE3B7A">
        <w:rPr>
          <w:i/>
          <w:iCs/>
          <w:color w:val="0000FF"/>
          <w:szCs w:val="28"/>
          <w:lang w:val="sv-SE"/>
        </w:rPr>
        <w:t>a) Bộ Y tế đối với trường hợp người nước ngoài vào làm việc tại cơ sở khám bệnh, chữa bệnh trực thuộc Bộ Y tế và các Bộ khác, trừ Bộ Quốc phòng;</w:t>
      </w:r>
    </w:p>
    <w:p w:rsidR="001D58EE" w:rsidRPr="00BE3B7A" w:rsidRDefault="001D58EE" w:rsidP="00D4799A">
      <w:pPr>
        <w:spacing w:before="40" w:after="40" w:line="288" w:lineRule="auto"/>
        <w:ind w:firstLine="720"/>
        <w:jc w:val="both"/>
        <w:rPr>
          <w:i/>
          <w:iCs/>
          <w:color w:val="0000FF"/>
          <w:szCs w:val="28"/>
          <w:lang w:val="sv-SE"/>
        </w:rPr>
      </w:pPr>
      <w:r w:rsidRPr="00BE3B7A">
        <w:rPr>
          <w:i/>
          <w:color w:val="0000FF"/>
          <w:szCs w:val="28"/>
          <w:lang w:val="sv-SE"/>
        </w:rPr>
        <w:t xml:space="preserve">b) </w:t>
      </w:r>
      <w:r w:rsidRPr="00BE3B7A">
        <w:rPr>
          <w:i/>
          <w:iCs/>
          <w:color w:val="0000FF"/>
          <w:szCs w:val="28"/>
          <w:lang w:val="sv-SE"/>
        </w:rPr>
        <w:t>Bộ Quốc phòng đối với trường hợp người nước ngoài vào làm việc tại cơ sở khám bệnh, chữa bệnh trực thuộc Bộ Quốc phòng;</w:t>
      </w:r>
    </w:p>
    <w:p w:rsidR="001D58EE" w:rsidRPr="00BE3B7A" w:rsidRDefault="001D58EE" w:rsidP="00D4799A">
      <w:pPr>
        <w:spacing w:before="40" w:after="40" w:line="288" w:lineRule="auto"/>
        <w:ind w:firstLine="720"/>
        <w:jc w:val="both"/>
        <w:rPr>
          <w:i/>
          <w:iCs/>
          <w:color w:val="0000FF"/>
          <w:szCs w:val="28"/>
          <w:lang w:val="sv-SE"/>
        </w:rPr>
      </w:pPr>
      <w:r w:rsidRPr="00BE3B7A">
        <w:rPr>
          <w:i/>
          <w:iCs/>
          <w:color w:val="0000FF"/>
          <w:szCs w:val="28"/>
          <w:lang w:val="sv-SE"/>
        </w:rPr>
        <w:t>c) Sở Y tế đối với trường hợp người nước ngoài vào làm việc tại cơ sở khám bệnh, chữa bệnh trực thuộc Sở Y tế hoặc tại địa phương.</w:t>
      </w:r>
    </w:p>
    <w:p w:rsidR="001D58EE" w:rsidRPr="00BE3B7A" w:rsidRDefault="001D58EE" w:rsidP="00D4799A">
      <w:pPr>
        <w:spacing w:before="40" w:after="40" w:line="288" w:lineRule="auto"/>
        <w:ind w:firstLine="720"/>
        <w:jc w:val="both"/>
        <w:rPr>
          <w:i/>
          <w:color w:val="0000FF"/>
          <w:szCs w:val="28"/>
          <w:lang w:val="sv-SE"/>
        </w:rPr>
      </w:pPr>
      <w:r w:rsidRPr="00BE3B7A">
        <w:rPr>
          <w:i/>
          <w:color w:val="0000FF"/>
          <w:szCs w:val="28"/>
          <w:lang w:val="sv-SE"/>
        </w:rPr>
        <w:t xml:space="preserve">5. Thủ tục cho phép người nước ngoài vào Việt Nam </w:t>
      </w:r>
      <w:r w:rsidRPr="00BE3B7A">
        <w:rPr>
          <w:i/>
          <w:iCs/>
          <w:color w:val="0000FF"/>
          <w:szCs w:val="28"/>
          <w:lang w:val="sv-SE"/>
        </w:rPr>
        <w:t>khám bệnh, chữa bệnh theo đợt</w:t>
      </w:r>
      <w:r w:rsidRPr="00BE3B7A">
        <w:rPr>
          <w:i/>
          <w:color w:val="0000FF"/>
          <w:szCs w:val="28"/>
          <w:lang w:val="sv-SE"/>
        </w:rPr>
        <w:t>:</w:t>
      </w:r>
    </w:p>
    <w:p w:rsidR="001D58EE" w:rsidRPr="00BE3B7A" w:rsidRDefault="001D58EE" w:rsidP="00D4799A">
      <w:pPr>
        <w:spacing w:before="40" w:after="40" w:line="288" w:lineRule="auto"/>
        <w:ind w:firstLine="720"/>
        <w:jc w:val="both"/>
        <w:rPr>
          <w:i/>
          <w:color w:val="0000FF"/>
          <w:szCs w:val="28"/>
          <w:lang w:val="sv-SE"/>
        </w:rPr>
      </w:pPr>
      <w:r w:rsidRPr="00BE3B7A">
        <w:rPr>
          <w:i/>
          <w:color w:val="0000FF"/>
          <w:szCs w:val="28"/>
          <w:lang w:val="sv-SE"/>
        </w:rPr>
        <w:t>Trong thời gian 05 ngày làm việc, kể từ ngày nhận đủ hồ sơ, cơ quan tiếp nhận hồ sơ quy định tại khoản 4 Điều này có trách nhiệm trả lời bằng văn bản về việc đồng ý hoặc không đồng ý cho phép người nước ngoài vào khám bệnh, chữa bệnh tại Việt Nam.</w:t>
      </w:r>
    </w:p>
    <w:p w:rsidR="001D58EE" w:rsidRPr="00F42E83" w:rsidRDefault="001D58EE" w:rsidP="00D4799A">
      <w:pPr>
        <w:spacing w:before="40" w:after="40" w:line="288" w:lineRule="auto"/>
        <w:ind w:firstLine="720"/>
        <w:jc w:val="both"/>
        <w:rPr>
          <w:i/>
          <w:color w:val="FF0000"/>
          <w:szCs w:val="28"/>
        </w:rPr>
      </w:pPr>
    </w:p>
    <w:p w:rsidR="001D58EE" w:rsidRPr="00F42E83" w:rsidRDefault="001D58EE" w:rsidP="00D4799A">
      <w:pPr>
        <w:spacing w:before="40" w:after="40" w:line="288" w:lineRule="auto"/>
        <w:jc w:val="center"/>
        <w:outlineLvl w:val="0"/>
        <w:rPr>
          <w:b/>
          <w:bCs/>
          <w:iCs/>
          <w:color w:val="000000"/>
          <w:szCs w:val="28"/>
        </w:rPr>
      </w:pPr>
      <w:r w:rsidRPr="00F42E83">
        <w:rPr>
          <w:b/>
          <w:bCs/>
          <w:iCs/>
          <w:color w:val="000000"/>
          <w:szCs w:val="28"/>
        </w:rPr>
        <w:t>Mục 2</w:t>
      </w:r>
      <w:r w:rsidRPr="00F42E83">
        <w:rPr>
          <w:b/>
          <w:bCs/>
          <w:iCs/>
          <w:color w:val="000000"/>
          <w:szCs w:val="28"/>
        </w:rPr>
        <w:br/>
        <w:t xml:space="preserve">THẨM QUYỀN, HÌNH THỨC CẤP MỚI, BỔ SUNG, </w:t>
      </w:r>
      <w:r w:rsidRPr="00F42E83">
        <w:rPr>
          <w:b/>
          <w:bCs/>
          <w:iCs/>
          <w:color w:val="000000"/>
          <w:szCs w:val="28"/>
        </w:rPr>
        <w:br/>
        <w:t xml:space="preserve">GIA HẠN, CẤP LẠI VÀ THU HỒI CHỨNG CHỈ HÀNH NGHỀ </w:t>
      </w:r>
      <w:r w:rsidRPr="00F42E83">
        <w:rPr>
          <w:b/>
          <w:bCs/>
          <w:iCs/>
          <w:color w:val="000000"/>
          <w:szCs w:val="28"/>
        </w:rPr>
        <w:br/>
        <w:t>KHÁM BỆNH, CHỮA BỆNH</w:t>
      </w:r>
    </w:p>
    <w:p w:rsidR="001D58EE" w:rsidRPr="00F42E83" w:rsidRDefault="001D58EE" w:rsidP="00D4799A">
      <w:pPr>
        <w:spacing w:before="40" w:after="40" w:line="288" w:lineRule="auto"/>
        <w:ind w:firstLine="720"/>
        <w:jc w:val="both"/>
        <w:rPr>
          <w:i/>
          <w:color w:val="FF0000"/>
          <w:szCs w:val="28"/>
        </w:rPr>
      </w:pPr>
    </w:p>
    <w:p w:rsidR="001D58EE" w:rsidRPr="00BE3B7A" w:rsidRDefault="001D58EE" w:rsidP="00D4799A">
      <w:pPr>
        <w:pStyle w:val="Heading2"/>
        <w:spacing w:after="40" w:line="288" w:lineRule="auto"/>
        <w:ind w:firstLine="720"/>
        <w:jc w:val="both"/>
        <w:rPr>
          <w:rFonts w:ascii="Times New Roman" w:hAnsi="Times New Roman"/>
          <w:b/>
          <w:bCs/>
          <w:color w:val="auto"/>
          <w:sz w:val="28"/>
          <w:szCs w:val="28"/>
        </w:rPr>
      </w:pPr>
      <w:r w:rsidRPr="00BE3B7A">
        <w:rPr>
          <w:rFonts w:ascii="Times New Roman" w:hAnsi="Times New Roman"/>
          <w:b/>
          <w:bCs/>
          <w:color w:val="auto"/>
          <w:sz w:val="28"/>
          <w:szCs w:val="28"/>
        </w:rPr>
        <w:t>Điều 23. Thẩm quyền cấp</w:t>
      </w:r>
      <w:r>
        <w:rPr>
          <w:rFonts w:ascii="Times New Roman" w:hAnsi="Times New Roman"/>
          <w:b/>
          <w:bCs/>
          <w:color w:val="auto"/>
          <w:sz w:val="28"/>
          <w:szCs w:val="28"/>
        </w:rPr>
        <w:t xml:space="preserve"> mới</w:t>
      </w:r>
      <w:r w:rsidRPr="00BE3B7A">
        <w:rPr>
          <w:rFonts w:ascii="Times New Roman" w:hAnsi="Times New Roman"/>
          <w:b/>
          <w:bCs/>
          <w:color w:val="auto"/>
          <w:sz w:val="28"/>
          <w:szCs w:val="28"/>
        </w:rPr>
        <w:t>, điều chỉnh, gia hạn, cấp lại và thu hồi chứng chỉ hành nghề</w:t>
      </w:r>
    </w:p>
    <w:p w:rsidR="001D58EE" w:rsidRPr="00BE3B7A" w:rsidRDefault="001D58EE" w:rsidP="00D4799A">
      <w:pPr>
        <w:spacing w:before="40" w:after="40" w:line="288" w:lineRule="auto"/>
        <w:ind w:firstLine="720"/>
        <w:jc w:val="both"/>
        <w:rPr>
          <w:i/>
          <w:color w:val="0000FF"/>
          <w:szCs w:val="28"/>
          <w:lang w:val="es-ES"/>
        </w:rPr>
      </w:pPr>
      <w:r w:rsidRPr="00BE3B7A">
        <w:rPr>
          <w:i/>
          <w:color w:val="0000FF"/>
          <w:szCs w:val="28"/>
          <w:lang w:val="es-ES"/>
        </w:rPr>
        <w:t xml:space="preserve">1. Bộ trưởng Bộ Y tế cấp </w:t>
      </w:r>
      <w:r>
        <w:rPr>
          <w:i/>
          <w:color w:val="0000FF"/>
          <w:szCs w:val="28"/>
          <w:lang w:val="es-ES"/>
        </w:rPr>
        <w:t xml:space="preserve">mới, </w:t>
      </w:r>
      <w:r w:rsidRPr="00BE3B7A">
        <w:rPr>
          <w:i/>
          <w:color w:val="0000FF"/>
          <w:szCs w:val="28"/>
          <w:lang w:val="es-ES"/>
        </w:rPr>
        <w:t>điều chỉnh, cấp lại, gia hạn và thu hồi chứng chỉ hành nghề đối với đối tượng quy định tại các điểm a, b, c</w:t>
      </w:r>
      <w:r>
        <w:rPr>
          <w:i/>
          <w:color w:val="0000FF"/>
          <w:szCs w:val="28"/>
          <w:lang w:val="es-ES"/>
        </w:rPr>
        <w:t>, d</w:t>
      </w:r>
      <w:r w:rsidRPr="00BE3B7A">
        <w:rPr>
          <w:i/>
          <w:color w:val="0000FF"/>
          <w:szCs w:val="28"/>
          <w:lang w:val="es-ES"/>
        </w:rPr>
        <w:t xml:space="preserve"> và </w:t>
      </w:r>
      <w:r>
        <w:rPr>
          <w:i/>
          <w:color w:val="0000FF"/>
          <w:szCs w:val="28"/>
          <w:lang w:val="es-ES"/>
        </w:rPr>
        <w:t>đ</w:t>
      </w:r>
      <w:r w:rsidRPr="00BE3B7A">
        <w:rPr>
          <w:i/>
          <w:color w:val="0000FF"/>
          <w:szCs w:val="28"/>
          <w:lang w:val="es-ES"/>
        </w:rPr>
        <w:t xml:space="preserve"> khoản 1 Điều 19 Luật này.</w:t>
      </w:r>
    </w:p>
    <w:p w:rsidR="001D58EE" w:rsidRPr="00BE3B7A" w:rsidRDefault="001D58EE" w:rsidP="00D4799A">
      <w:pPr>
        <w:spacing w:before="40" w:after="40" w:line="288" w:lineRule="auto"/>
        <w:ind w:firstLine="720"/>
        <w:jc w:val="both"/>
        <w:rPr>
          <w:i/>
          <w:color w:val="0000FF"/>
          <w:szCs w:val="28"/>
          <w:lang w:val="es-ES"/>
        </w:rPr>
      </w:pPr>
      <w:r>
        <w:rPr>
          <w:i/>
          <w:color w:val="0000FF"/>
          <w:szCs w:val="28"/>
          <w:lang w:val="es-ES"/>
        </w:rPr>
        <w:t>2.</w:t>
      </w:r>
      <w:r w:rsidRPr="00BE3B7A">
        <w:rPr>
          <w:i/>
          <w:color w:val="0000FF"/>
          <w:szCs w:val="28"/>
          <w:lang w:val="es-ES"/>
        </w:rPr>
        <w:t xml:space="preserve"> Sở Y tế tỉnh, thành phố trực thuộc trung ương cấp </w:t>
      </w:r>
      <w:r>
        <w:rPr>
          <w:i/>
          <w:color w:val="0000FF"/>
          <w:szCs w:val="28"/>
          <w:lang w:val="es-ES"/>
        </w:rPr>
        <w:t xml:space="preserve">mới, </w:t>
      </w:r>
      <w:r w:rsidRPr="00BE3B7A">
        <w:rPr>
          <w:i/>
          <w:color w:val="0000FF"/>
          <w:szCs w:val="28"/>
          <w:lang w:val="es-ES"/>
        </w:rPr>
        <w:t xml:space="preserve">điều chỉnh, cấp lại, gia hạn và thu hồi chứng chỉ hành nghề đối với đối tượng thuộc trường hợp quy định tại các điểm </w:t>
      </w:r>
      <w:r>
        <w:rPr>
          <w:i/>
          <w:color w:val="0000FF"/>
          <w:szCs w:val="28"/>
          <w:lang w:val="es-ES"/>
        </w:rPr>
        <w:t>e</w:t>
      </w:r>
      <w:r w:rsidRPr="00BE3B7A">
        <w:rPr>
          <w:i/>
          <w:color w:val="0000FF"/>
          <w:szCs w:val="28"/>
          <w:lang w:val="es-ES"/>
        </w:rPr>
        <w:t xml:space="preserve">, </w:t>
      </w:r>
      <w:r>
        <w:rPr>
          <w:i/>
          <w:color w:val="0000FF"/>
          <w:szCs w:val="28"/>
          <w:lang w:val="es-ES"/>
        </w:rPr>
        <w:t>g</w:t>
      </w:r>
      <w:r w:rsidRPr="00BE3B7A">
        <w:rPr>
          <w:i/>
          <w:color w:val="0000FF"/>
          <w:szCs w:val="28"/>
          <w:lang w:val="es-ES"/>
        </w:rPr>
        <w:t xml:space="preserve"> và </w:t>
      </w:r>
      <w:r>
        <w:rPr>
          <w:i/>
          <w:color w:val="0000FF"/>
          <w:szCs w:val="28"/>
          <w:lang w:val="es-ES"/>
        </w:rPr>
        <w:t>h</w:t>
      </w:r>
      <w:r w:rsidRPr="00BE3B7A">
        <w:rPr>
          <w:i/>
          <w:color w:val="0000FF"/>
          <w:szCs w:val="28"/>
          <w:lang w:val="es-ES"/>
        </w:rPr>
        <w:t xml:space="preserve"> khoản 1 Điều 19 Luật này.</w:t>
      </w:r>
    </w:p>
    <w:p w:rsidR="001D58EE" w:rsidRPr="00BE3B7A" w:rsidRDefault="001D58EE" w:rsidP="00D4799A">
      <w:pPr>
        <w:pStyle w:val="Heading2"/>
        <w:spacing w:after="40" w:line="288" w:lineRule="auto"/>
        <w:ind w:firstLine="720"/>
        <w:jc w:val="both"/>
        <w:rPr>
          <w:rFonts w:ascii="Times New Roman" w:hAnsi="Times New Roman"/>
          <w:b/>
          <w:bCs/>
          <w:i/>
          <w:color w:val="auto"/>
          <w:sz w:val="28"/>
          <w:szCs w:val="28"/>
        </w:rPr>
      </w:pPr>
      <w:r w:rsidRPr="00BE3B7A">
        <w:rPr>
          <w:rFonts w:ascii="Times New Roman" w:hAnsi="Times New Roman"/>
          <w:b/>
          <w:bCs/>
          <w:color w:val="auto"/>
          <w:sz w:val="28"/>
          <w:szCs w:val="28"/>
        </w:rPr>
        <w:t>Điều 24. Hình thức cấp, bổ sung, gia hạn và cấp lại chứng chỉ hành nghề</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1. Cấp mới chứng chỉ hành nghề được áp dụng đối với các trường hợp sau đây:</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a) Người lần đầu tiên đề nghị cấp chứng chỉ hành nghề;</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b) Người hành nghề bị thu hồi chứng chỉ hành nghề theo quy định của Luật này;</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c) Người hành nghề không thực hiện việc gia hạn chứng chỉ hành nghề theo quy định tại khoản 3 Điều này;</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d) Người hành nghề thay đổi bằng cấp chuyên môn đã được ghi trên chứng chỉ hành nghề.</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2. Bổ sung phạm vi hoạt động chuyên môn trong chứng chỉ hành nghề áp dụng đối với trường hợp người hành nghề có chứng chỉ đào tạo có thời hạn từ 12 tháng trở lên.</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 xml:space="preserve">Đối với người hành nghề có chứng chỉ đào tạo có thời hạn dưới 12 tháng: Người chịu trách nhiệm chuyên môn kỹ thuật của cơ sở cho phép bằng văn bản người hành nghề được thực hiện kỹ thuật được ghi trong chứng chỉ đào tạo mà không cần thực hiện thủ tục bổ sung phạm vi hoạt động chuyên môn. </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3. Gia hạn chứng chỉ hành nghề áp dụng đối với chứng chỉ hành nghề hết hạn. Người hành nghề phải thực hiện thủ tục gia hạn trong thời hạn 60 ngày, trước ngày chứng chỉ hành nghề hết hạn.</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4. Cấp lại chứng chỉ hành nghề áp dụng đối với trường hợp sau đây:</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a) Chứng chỉ hành nghề bị mất hoặc hư hỏng;</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b) Thay đổi hoặc có sai sót các thông tin ghi trên chứng chỉ hành nghề, trừ trường hợp quy định tại điểm d Khoản 1 Điều này;</w:t>
      </w:r>
    </w:p>
    <w:p w:rsidR="001D58EE" w:rsidRPr="00BE3B7A" w:rsidRDefault="001D58EE" w:rsidP="00814651">
      <w:pPr>
        <w:pStyle w:val="Heading2"/>
        <w:spacing w:after="40" w:line="300" w:lineRule="auto"/>
        <w:ind w:firstLine="720"/>
        <w:jc w:val="both"/>
        <w:rPr>
          <w:rFonts w:ascii="Times New Roman" w:hAnsi="Times New Roman"/>
          <w:b/>
          <w:bCs/>
          <w:color w:val="auto"/>
          <w:sz w:val="28"/>
          <w:szCs w:val="28"/>
        </w:rPr>
      </w:pPr>
      <w:r w:rsidRPr="00BE3B7A">
        <w:rPr>
          <w:rFonts w:ascii="Times New Roman" w:hAnsi="Times New Roman"/>
          <w:b/>
          <w:bCs/>
          <w:color w:val="auto"/>
          <w:sz w:val="28"/>
          <w:szCs w:val="28"/>
        </w:rPr>
        <w:t>Điều 25. Chứng chỉ hành nghề</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1. Nội dung của chứng chỉ hành nghề:</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a) Họ và tên</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b) Ngày tháng năm sinh;</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c) Số chứng minh nhân dân/số hộ chiếu/số căn cước/mã số định danh công dân; ngày cấp; nơi cấp;</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d) Văn bằng chuyên môn;</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đ) Chức danh chuyên môn;</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e) Phạm vi hoạt động chuyên môn;</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g) Ngày cấp;</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h) Ngày hết hạn;</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i) Mã số người hành nghề.</w:t>
      </w:r>
    </w:p>
    <w:p w:rsidR="001D58EE" w:rsidRPr="00BE3B7A" w:rsidRDefault="001D58EE" w:rsidP="00814651">
      <w:pPr>
        <w:spacing w:before="40" w:after="40" w:line="300" w:lineRule="auto"/>
        <w:ind w:firstLine="720"/>
        <w:jc w:val="both"/>
        <w:rPr>
          <w:bCs/>
          <w:i/>
          <w:color w:val="0000FF"/>
          <w:szCs w:val="28"/>
        </w:rPr>
      </w:pPr>
      <w:r w:rsidRPr="00BE3B7A">
        <w:rPr>
          <w:bCs/>
          <w:i/>
          <w:color w:val="0000FF"/>
          <w:szCs w:val="28"/>
        </w:rPr>
        <w:t>2. Chứng chỉ hành nghề có thời hạn tối đa là 05 năm, kể từ ngày cấp hoặc gia hạn và có giá trị trong toàn quốc.</w:t>
      </w:r>
    </w:p>
    <w:p w:rsidR="001D58EE" w:rsidRPr="00BE3B7A" w:rsidRDefault="001D58EE" w:rsidP="00814651">
      <w:pPr>
        <w:spacing w:before="40" w:after="40" w:line="300" w:lineRule="auto"/>
        <w:ind w:firstLine="720"/>
        <w:jc w:val="both"/>
        <w:rPr>
          <w:bCs/>
          <w:i/>
          <w:color w:val="0000FF"/>
          <w:szCs w:val="28"/>
        </w:rPr>
      </w:pPr>
      <w:r w:rsidRPr="00BE3B7A">
        <w:rPr>
          <w:bCs/>
          <w:i/>
          <w:color w:val="0000FF"/>
          <w:szCs w:val="28"/>
        </w:rPr>
        <w:t xml:space="preserve">3. Mỗi người hành nghề chỉ có 01 chứng chỉ hành nghề. </w:t>
      </w:r>
    </w:p>
    <w:p w:rsidR="001D58EE" w:rsidRPr="00BE3B7A" w:rsidRDefault="001D58EE" w:rsidP="00814651">
      <w:pPr>
        <w:pStyle w:val="Heading2"/>
        <w:spacing w:after="40" w:line="300" w:lineRule="auto"/>
        <w:ind w:firstLine="720"/>
        <w:jc w:val="both"/>
        <w:rPr>
          <w:rFonts w:ascii="Times New Roman" w:hAnsi="Times New Roman"/>
          <w:b/>
          <w:bCs/>
          <w:color w:val="auto"/>
          <w:sz w:val="28"/>
          <w:szCs w:val="28"/>
        </w:rPr>
      </w:pPr>
      <w:r w:rsidRPr="00BE3B7A">
        <w:rPr>
          <w:rFonts w:ascii="Times New Roman" w:hAnsi="Times New Roman"/>
          <w:b/>
          <w:bCs/>
          <w:color w:val="auto"/>
          <w:sz w:val="28"/>
          <w:szCs w:val="28"/>
        </w:rPr>
        <w:t>Điều 26. Thu hồi chứng chỉ hành nghề, đình chỉ hành nghề</w:t>
      </w:r>
    </w:p>
    <w:p w:rsidR="001D58EE" w:rsidRPr="00F42E83" w:rsidRDefault="001D58EE" w:rsidP="00814651">
      <w:pPr>
        <w:spacing w:before="40" w:after="40" w:line="300" w:lineRule="auto"/>
        <w:ind w:firstLine="720"/>
        <w:jc w:val="both"/>
        <w:rPr>
          <w:color w:val="000000"/>
          <w:szCs w:val="28"/>
        </w:rPr>
      </w:pPr>
      <w:r w:rsidRPr="00F42E83">
        <w:rPr>
          <w:color w:val="000000"/>
          <w:szCs w:val="28"/>
        </w:rPr>
        <w:t>1. Chứng chỉ hành nghề bị thu hồi trong trường hợp sau đây:</w:t>
      </w:r>
    </w:p>
    <w:p w:rsidR="001D58EE" w:rsidRPr="00F42E83" w:rsidRDefault="001D58EE" w:rsidP="00814651">
      <w:pPr>
        <w:spacing w:before="40" w:after="40" w:line="300" w:lineRule="auto"/>
        <w:ind w:firstLine="720"/>
        <w:jc w:val="both"/>
        <w:rPr>
          <w:color w:val="000000"/>
          <w:szCs w:val="28"/>
        </w:rPr>
      </w:pPr>
      <w:r w:rsidRPr="00F42E83">
        <w:rPr>
          <w:color w:val="000000"/>
          <w:szCs w:val="28"/>
        </w:rPr>
        <w:t>a) Chứng chỉ hành nghề được cấp không đúng thẩm quyền;</w:t>
      </w:r>
    </w:p>
    <w:p w:rsidR="001D58EE" w:rsidRPr="00F42E83" w:rsidRDefault="001D58EE" w:rsidP="00814651">
      <w:pPr>
        <w:spacing w:before="40" w:after="40" w:line="300" w:lineRule="auto"/>
        <w:ind w:firstLine="720"/>
        <w:jc w:val="both"/>
        <w:rPr>
          <w:color w:val="000000"/>
          <w:szCs w:val="28"/>
        </w:rPr>
      </w:pPr>
      <w:r w:rsidRPr="00F42E83">
        <w:rPr>
          <w:color w:val="000000"/>
          <w:szCs w:val="28"/>
        </w:rPr>
        <w:t>b) Chứng chỉ hành nghề có nội dung trái pháp luật;</w:t>
      </w:r>
    </w:p>
    <w:p w:rsidR="001D58EE" w:rsidRPr="00F42E83" w:rsidRDefault="001D58EE" w:rsidP="00814651">
      <w:pPr>
        <w:spacing w:before="40" w:after="40" w:line="300" w:lineRule="auto"/>
        <w:ind w:firstLine="720"/>
        <w:jc w:val="both"/>
        <w:rPr>
          <w:color w:val="000000"/>
          <w:szCs w:val="28"/>
        </w:rPr>
      </w:pPr>
      <w:r w:rsidRPr="00F42E83">
        <w:rPr>
          <w:color w:val="000000"/>
          <w:szCs w:val="28"/>
        </w:rPr>
        <w:t>c) Người hành nghề không hành nghề trong thời gian 24 tháng liên tục;</w:t>
      </w:r>
    </w:p>
    <w:p w:rsidR="001D58EE" w:rsidRPr="00F42E83" w:rsidRDefault="001D58EE" w:rsidP="00814651">
      <w:pPr>
        <w:spacing w:before="40" w:after="40" w:line="300" w:lineRule="auto"/>
        <w:ind w:firstLine="720"/>
        <w:jc w:val="both"/>
        <w:rPr>
          <w:color w:val="000000"/>
          <w:szCs w:val="28"/>
        </w:rPr>
      </w:pPr>
      <w:r w:rsidRPr="00F42E83">
        <w:rPr>
          <w:color w:val="000000"/>
          <w:szCs w:val="28"/>
        </w:rPr>
        <w:t>d) Người hành nghề được Hội đồng chuyên môn</w:t>
      </w:r>
      <w:r w:rsidRPr="00F42E83">
        <w:rPr>
          <w:b/>
          <w:color w:val="000000"/>
          <w:szCs w:val="28"/>
        </w:rPr>
        <w:t xml:space="preserve"> </w:t>
      </w:r>
      <w:r w:rsidRPr="00F42E83">
        <w:rPr>
          <w:color w:val="000000"/>
          <w:szCs w:val="28"/>
        </w:rPr>
        <w:t>xác định có sai sót chuyên môn kỹ thuật gây hậu quả nghiêm trọng đến sức khỏe, tính mạng người bệnh;</w:t>
      </w:r>
    </w:p>
    <w:p w:rsidR="001D58EE" w:rsidRPr="00F42E83" w:rsidRDefault="001D58EE" w:rsidP="00814651">
      <w:pPr>
        <w:spacing w:before="40" w:after="40" w:line="300" w:lineRule="auto"/>
        <w:ind w:firstLine="720"/>
        <w:jc w:val="both"/>
        <w:rPr>
          <w:color w:val="000000"/>
          <w:szCs w:val="28"/>
        </w:rPr>
      </w:pPr>
      <w:r w:rsidRPr="00F42E83">
        <w:rPr>
          <w:color w:val="000000"/>
          <w:szCs w:val="28"/>
        </w:rPr>
        <w:t>đ) Người hành nghề không cập nhật kiến thức y khoa liên tục trong thời gian 02 năm liên tiếp;</w:t>
      </w:r>
    </w:p>
    <w:p w:rsidR="001D58EE" w:rsidRPr="00F42E83" w:rsidRDefault="001D58EE" w:rsidP="00814651">
      <w:pPr>
        <w:spacing w:before="40" w:after="40" w:line="300" w:lineRule="auto"/>
        <w:ind w:firstLine="720"/>
        <w:jc w:val="both"/>
        <w:rPr>
          <w:color w:val="000000"/>
          <w:szCs w:val="28"/>
        </w:rPr>
      </w:pPr>
      <w:r w:rsidRPr="00F42E83">
        <w:rPr>
          <w:color w:val="000000"/>
          <w:szCs w:val="28"/>
        </w:rPr>
        <w:t>e) Người hành nghề không đủ sức khỏe để hành nghề;</w:t>
      </w:r>
    </w:p>
    <w:p w:rsidR="001D58EE" w:rsidRPr="00BE3B7A" w:rsidRDefault="001D58EE" w:rsidP="00814651">
      <w:pPr>
        <w:spacing w:before="40" w:after="40" w:line="300" w:lineRule="auto"/>
        <w:ind w:firstLine="720"/>
        <w:jc w:val="both"/>
        <w:rPr>
          <w:color w:val="0000FF"/>
          <w:szCs w:val="28"/>
        </w:rPr>
      </w:pPr>
      <w:r w:rsidRPr="00F42E83">
        <w:rPr>
          <w:color w:val="000000"/>
          <w:szCs w:val="28"/>
        </w:rPr>
        <w:t xml:space="preserve">g) Người hành nghề thuộc một trong các đối tượng quy định tại </w:t>
      </w:r>
      <w:r w:rsidRPr="00BE3B7A">
        <w:rPr>
          <w:i/>
          <w:color w:val="0000FF"/>
          <w:szCs w:val="28"/>
        </w:rPr>
        <w:t>khoản 3 Điều 2</w:t>
      </w:r>
      <w:r>
        <w:rPr>
          <w:i/>
          <w:color w:val="0000FF"/>
          <w:szCs w:val="28"/>
        </w:rPr>
        <w:t>8</w:t>
      </w:r>
      <w:r w:rsidRPr="00BE3B7A">
        <w:rPr>
          <w:i/>
          <w:color w:val="0000FF"/>
          <w:szCs w:val="28"/>
        </w:rPr>
        <w:t xml:space="preserve"> Luật này</w:t>
      </w:r>
      <w:r w:rsidRPr="00BE3B7A">
        <w:rPr>
          <w:color w:val="0000FF"/>
          <w:szCs w:val="28"/>
        </w:rPr>
        <w:t>;</w:t>
      </w:r>
    </w:p>
    <w:p w:rsidR="001D58EE" w:rsidRPr="00BE3B7A" w:rsidRDefault="001D58EE" w:rsidP="00814651">
      <w:pPr>
        <w:spacing w:before="40" w:after="40" w:line="300" w:lineRule="auto"/>
        <w:ind w:firstLine="720"/>
        <w:jc w:val="both"/>
        <w:rPr>
          <w:i/>
          <w:color w:val="0000FF"/>
          <w:szCs w:val="28"/>
        </w:rPr>
      </w:pPr>
      <w:r w:rsidRPr="00BE3B7A">
        <w:rPr>
          <w:i/>
          <w:color w:val="0000FF"/>
          <w:szCs w:val="28"/>
        </w:rPr>
        <w:t>h) Người hành nghề có đơn đề nghị thu hồi chứng chỉ hành nghề.</w:t>
      </w:r>
    </w:p>
    <w:p w:rsidR="001D58EE" w:rsidRPr="00F42E83" w:rsidRDefault="001D58EE" w:rsidP="00814651">
      <w:pPr>
        <w:spacing w:before="40" w:after="40" w:line="300" w:lineRule="auto"/>
        <w:ind w:firstLine="720"/>
        <w:jc w:val="both"/>
        <w:rPr>
          <w:color w:val="000000"/>
          <w:szCs w:val="28"/>
        </w:rPr>
      </w:pPr>
      <w:r w:rsidRPr="00F42E83">
        <w:rPr>
          <w:color w:val="000000"/>
          <w:szCs w:val="28"/>
        </w:rPr>
        <w:t xml:space="preserve">2. Khi phát hiện một trong các trường hợp quy định tại khoản 1 Điều này, </w:t>
      </w:r>
      <w:r w:rsidRPr="00BE3B7A">
        <w:rPr>
          <w:i/>
          <w:color w:val="0000FF"/>
          <w:szCs w:val="28"/>
        </w:rPr>
        <w:t xml:space="preserve">cơ quan cấp chứng chỉ hành nghề </w:t>
      </w:r>
      <w:r w:rsidRPr="00F42E83">
        <w:rPr>
          <w:color w:val="000000"/>
          <w:szCs w:val="28"/>
        </w:rPr>
        <w:t xml:space="preserve">ra quyết định thu hồi </w:t>
      </w:r>
      <w:r w:rsidRPr="00F42E83">
        <w:rPr>
          <w:iCs/>
          <w:szCs w:val="28"/>
        </w:rPr>
        <w:t>chứng chỉ</w:t>
      </w:r>
      <w:r w:rsidRPr="00F42E83">
        <w:rPr>
          <w:i/>
          <w:szCs w:val="28"/>
        </w:rPr>
        <w:t xml:space="preserve"> </w:t>
      </w:r>
      <w:r w:rsidRPr="00F42E83">
        <w:rPr>
          <w:color w:val="000000"/>
          <w:szCs w:val="28"/>
        </w:rPr>
        <w:t>hành nghề.</w:t>
      </w:r>
    </w:p>
    <w:p w:rsidR="001D58EE" w:rsidRPr="00F42E83" w:rsidRDefault="001D58EE" w:rsidP="00814651">
      <w:pPr>
        <w:spacing w:before="40" w:after="40" w:line="300" w:lineRule="auto"/>
        <w:ind w:firstLine="720"/>
        <w:jc w:val="both"/>
        <w:rPr>
          <w:color w:val="000000"/>
          <w:szCs w:val="28"/>
        </w:rPr>
      </w:pPr>
      <w:r w:rsidRPr="00F42E83">
        <w:rPr>
          <w:color w:val="000000"/>
          <w:szCs w:val="28"/>
        </w:rPr>
        <w:t xml:space="preserve">3. Trong trường hợp phát hiện người hành nghề có sai sót chuyên môn kỹ thuật mà không thuộc </w:t>
      </w:r>
      <w:r>
        <w:rPr>
          <w:color w:val="000000"/>
          <w:szCs w:val="28"/>
        </w:rPr>
        <w:t xml:space="preserve">trường hợp </w:t>
      </w:r>
      <w:r w:rsidRPr="00F42E83">
        <w:rPr>
          <w:color w:val="000000"/>
          <w:szCs w:val="28"/>
        </w:rPr>
        <w:t xml:space="preserve">quy định tại điểm d khoản 1 Điều này thì tùy theo tính chất, mức độ sai sót, </w:t>
      </w:r>
      <w:r w:rsidRPr="00BE3B7A">
        <w:rPr>
          <w:i/>
          <w:color w:val="0000FF"/>
          <w:szCs w:val="28"/>
        </w:rPr>
        <w:t xml:space="preserve">cơ quan cấp chứng chỉ hành nghề </w:t>
      </w:r>
      <w:r w:rsidRPr="00F42E83">
        <w:rPr>
          <w:color w:val="000000"/>
          <w:szCs w:val="28"/>
        </w:rPr>
        <w:t>đình chỉ một phần hoặc toàn bộ hoạt động chuyên môn của người hành nghề theo quy định của pháp luật.</w:t>
      </w:r>
    </w:p>
    <w:p w:rsidR="001D58EE" w:rsidRPr="00F42E83" w:rsidRDefault="001D58EE" w:rsidP="00814651">
      <w:pPr>
        <w:spacing w:before="40" w:after="40" w:line="300" w:lineRule="auto"/>
        <w:ind w:firstLine="720"/>
        <w:jc w:val="both"/>
        <w:rPr>
          <w:color w:val="000000"/>
          <w:szCs w:val="28"/>
        </w:rPr>
      </w:pPr>
      <w:r w:rsidRPr="00F42E83">
        <w:rPr>
          <w:color w:val="000000"/>
          <w:szCs w:val="28"/>
        </w:rPr>
        <w:t xml:space="preserve">4. Bộ trưởng Bộ Y tế quy định thủ tục thu hồi chứng chỉ hành nghề; thủ tục, thời gian đình chỉ một phần hoặc toàn bộ hoạt động chuyên môn của người hành nghề. </w:t>
      </w:r>
    </w:p>
    <w:p w:rsidR="001D58EE" w:rsidRPr="00F42E83" w:rsidRDefault="001D58EE" w:rsidP="00D4799A">
      <w:pPr>
        <w:spacing w:before="40" w:after="40" w:line="288" w:lineRule="auto"/>
        <w:ind w:firstLine="720"/>
        <w:jc w:val="both"/>
        <w:rPr>
          <w:color w:val="000000"/>
          <w:szCs w:val="28"/>
        </w:rPr>
      </w:pPr>
    </w:p>
    <w:p w:rsidR="001D58EE" w:rsidRDefault="001D58EE" w:rsidP="00814651">
      <w:pPr>
        <w:spacing w:before="40" w:after="40" w:line="288" w:lineRule="auto"/>
        <w:jc w:val="center"/>
        <w:outlineLvl w:val="0"/>
        <w:rPr>
          <w:b/>
          <w:bCs/>
          <w:iCs/>
          <w:color w:val="000000"/>
          <w:szCs w:val="28"/>
        </w:rPr>
      </w:pPr>
      <w:r w:rsidRPr="00F42E83">
        <w:rPr>
          <w:b/>
          <w:bCs/>
          <w:iCs/>
          <w:color w:val="000000"/>
          <w:szCs w:val="28"/>
        </w:rPr>
        <w:t>Mục 3</w:t>
      </w:r>
      <w:r w:rsidRPr="00F42E83">
        <w:rPr>
          <w:b/>
          <w:bCs/>
          <w:iCs/>
          <w:color w:val="000000"/>
          <w:szCs w:val="28"/>
        </w:rPr>
        <w:br/>
        <w:t xml:space="preserve">ĐIỀU KIỆN, HỒ SƠ, THỦ TỤC CẤP MỚI, BỔ SUNG, </w:t>
      </w:r>
      <w:r w:rsidRPr="00F42E83">
        <w:rPr>
          <w:b/>
          <w:bCs/>
          <w:iCs/>
          <w:color w:val="000000"/>
          <w:szCs w:val="28"/>
        </w:rPr>
        <w:br/>
        <w:t xml:space="preserve">GIA HẠN, CẤP LẠI CHỨNG CHỈ HÀNH NGHỀ HÀNH NGHỀ  </w:t>
      </w:r>
      <w:r w:rsidRPr="00F42E83">
        <w:rPr>
          <w:b/>
          <w:bCs/>
          <w:iCs/>
          <w:color w:val="000000"/>
          <w:szCs w:val="28"/>
        </w:rPr>
        <w:br/>
        <w:t>KHÁM BỆNH, CHỮA BỆNH</w:t>
      </w:r>
    </w:p>
    <w:p w:rsidR="001D58EE" w:rsidRPr="00F42E83" w:rsidRDefault="001D58EE" w:rsidP="002D2AC2">
      <w:pPr>
        <w:rPr>
          <w:b/>
          <w:bCs/>
          <w:iCs/>
          <w:color w:val="000000"/>
          <w:szCs w:val="28"/>
        </w:rPr>
      </w:pPr>
    </w:p>
    <w:p w:rsidR="001D58EE" w:rsidRPr="00BE3B7A" w:rsidRDefault="001D58EE" w:rsidP="000B6903">
      <w:pPr>
        <w:pStyle w:val="Heading2"/>
        <w:spacing w:after="40" w:line="288" w:lineRule="auto"/>
        <w:ind w:firstLine="720"/>
        <w:jc w:val="both"/>
        <w:rPr>
          <w:rFonts w:ascii="Times New Roman" w:hAnsi="Times New Roman"/>
          <w:b/>
          <w:bCs/>
          <w:color w:val="auto"/>
          <w:sz w:val="28"/>
          <w:szCs w:val="28"/>
        </w:rPr>
      </w:pPr>
      <w:r w:rsidRPr="00BE3B7A">
        <w:rPr>
          <w:rFonts w:ascii="Times New Roman" w:hAnsi="Times New Roman"/>
          <w:b/>
          <w:bCs/>
          <w:color w:val="auto"/>
          <w:sz w:val="28"/>
          <w:szCs w:val="28"/>
        </w:rPr>
        <w:t xml:space="preserve">Điều 27. </w:t>
      </w:r>
      <w:r>
        <w:rPr>
          <w:rFonts w:ascii="Times New Roman" w:hAnsi="Times New Roman"/>
          <w:b/>
          <w:bCs/>
          <w:color w:val="auto"/>
          <w:sz w:val="28"/>
          <w:szCs w:val="28"/>
        </w:rPr>
        <w:t>Các bước cấp</w:t>
      </w:r>
      <w:r w:rsidRPr="00BE3B7A">
        <w:rPr>
          <w:rFonts w:ascii="Times New Roman" w:hAnsi="Times New Roman"/>
          <w:b/>
          <w:bCs/>
          <w:color w:val="auto"/>
          <w:sz w:val="28"/>
          <w:szCs w:val="28"/>
        </w:rPr>
        <w:t xml:space="preserve"> chứng chỉ hành nghề</w:t>
      </w:r>
    </w:p>
    <w:p w:rsidR="001D58EE" w:rsidRDefault="001D58EE" w:rsidP="000B6903">
      <w:pPr>
        <w:spacing w:before="40" w:after="40" w:line="288" w:lineRule="auto"/>
        <w:ind w:firstLine="720"/>
        <w:jc w:val="both"/>
        <w:rPr>
          <w:i/>
          <w:color w:val="0000FF"/>
          <w:szCs w:val="28"/>
        </w:rPr>
      </w:pPr>
      <w:r>
        <w:rPr>
          <w:i/>
          <w:color w:val="0000FF"/>
          <w:szCs w:val="28"/>
        </w:rPr>
        <w:t xml:space="preserve">1. Người đã hoàn thành chương trình đào tạo và được cấp bằng bác sỹ, điều dưỡng, hộ sinh, kỹ thuật chuyên ngành y nếu muốn hành nghề khám bệnh, chữa bệnh phải tham gia kỳ thi đánh giá năng lực hành nghề khám bệnh, chữa bệnh theo quy định tại Mục 4 Chương III Luật này. </w:t>
      </w:r>
    </w:p>
    <w:p w:rsidR="001D58EE" w:rsidRDefault="001D58EE" w:rsidP="000B6903">
      <w:pPr>
        <w:spacing w:before="40" w:after="40" w:line="288" w:lineRule="auto"/>
        <w:ind w:firstLine="720"/>
        <w:jc w:val="both"/>
        <w:rPr>
          <w:i/>
          <w:color w:val="0000FF"/>
          <w:szCs w:val="28"/>
        </w:rPr>
      </w:pPr>
      <w:r>
        <w:rPr>
          <w:i/>
          <w:color w:val="0000FF"/>
          <w:szCs w:val="28"/>
        </w:rPr>
        <w:t>2. Người có kết quả được đánh giá đạt yêu cầu tại kỳ thi đánh giá năng lực hành nghề khám bệnh, chữa bệnh thì phải thực hành nghề nghiệp trong thời gian tối thiểu 12 tháng.</w:t>
      </w:r>
    </w:p>
    <w:p w:rsidR="001D58EE" w:rsidRDefault="001D58EE" w:rsidP="000B6903">
      <w:pPr>
        <w:spacing w:before="40" w:after="40" w:line="288" w:lineRule="auto"/>
        <w:ind w:firstLine="720"/>
        <w:jc w:val="both"/>
        <w:rPr>
          <w:i/>
          <w:color w:val="0000FF"/>
          <w:szCs w:val="28"/>
        </w:rPr>
      </w:pPr>
      <w:r>
        <w:rPr>
          <w:i/>
          <w:color w:val="0000FF"/>
          <w:szCs w:val="28"/>
        </w:rPr>
        <w:t>Bộ trưởng Bộ Y tế quy định nội dung, nơi thực hành, người hướng dẫn thực hành, điều kiện của cơ sở thực hành, việc đăng ký thực hành, hợp đồng thực hành, cấp giấy xác nhận thực hành và các quy định khác có liên quan đến thực hành.</w:t>
      </w:r>
    </w:p>
    <w:p w:rsidR="001D58EE" w:rsidRDefault="001D58EE" w:rsidP="000B6903">
      <w:pPr>
        <w:spacing w:before="40" w:after="40" w:line="288" w:lineRule="auto"/>
        <w:ind w:firstLine="720"/>
        <w:jc w:val="both"/>
        <w:rPr>
          <w:i/>
          <w:color w:val="0000FF"/>
          <w:szCs w:val="28"/>
        </w:rPr>
      </w:pPr>
      <w:r>
        <w:rPr>
          <w:i/>
          <w:color w:val="0000FF"/>
          <w:szCs w:val="28"/>
        </w:rPr>
        <w:t>3. Người có kết quả được đánh giá đạt yêu cầu thực hành theo quy định tại khoản 2 Điều này được cấp chứng chỉ hành nghề phù hợp với văn bằng đào tạo theo một trong các chức danh sau đây:</w:t>
      </w:r>
    </w:p>
    <w:p w:rsidR="001D58EE" w:rsidRPr="004B324D" w:rsidRDefault="001D58EE" w:rsidP="0085057E">
      <w:pPr>
        <w:spacing w:before="40" w:after="40" w:line="288" w:lineRule="auto"/>
        <w:ind w:firstLine="720"/>
        <w:jc w:val="both"/>
        <w:rPr>
          <w:i/>
          <w:color w:val="0000FF"/>
          <w:szCs w:val="28"/>
        </w:rPr>
      </w:pPr>
      <w:r w:rsidRPr="004B324D">
        <w:rPr>
          <w:i/>
          <w:color w:val="0000FF"/>
          <w:szCs w:val="28"/>
        </w:rPr>
        <w:t>a) Bác sỹ y khoa, bác sỹ y học cổ truyền, bác sỹ nha khoa;</w:t>
      </w:r>
    </w:p>
    <w:p w:rsidR="001D58EE" w:rsidRPr="004B324D" w:rsidRDefault="001D58EE" w:rsidP="0085057E">
      <w:pPr>
        <w:spacing w:before="40" w:after="40" w:line="288" w:lineRule="auto"/>
        <w:ind w:firstLine="720"/>
        <w:jc w:val="both"/>
        <w:rPr>
          <w:i/>
          <w:color w:val="0000FF"/>
          <w:szCs w:val="28"/>
        </w:rPr>
      </w:pPr>
      <w:r w:rsidRPr="004B324D">
        <w:rPr>
          <w:i/>
          <w:color w:val="0000FF"/>
          <w:szCs w:val="28"/>
        </w:rPr>
        <w:t>b) Điều dưỡng viên;</w:t>
      </w:r>
    </w:p>
    <w:p w:rsidR="001D58EE" w:rsidRPr="004B324D" w:rsidRDefault="001D58EE" w:rsidP="0085057E">
      <w:pPr>
        <w:spacing w:before="40" w:after="40" w:line="288" w:lineRule="auto"/>
        <w:ind w:firstLine="720"/>
        <w:jc w:val="both"/>
        <w:rPr>
          <w:i/>
          <w:color w:val="0000FF"/>
          <w:szCs w:val="28"/>
        </w:rPr>
      </w:pPr>
      <w:r w:rsidRPr="004B324D">
        <w:rPr>
          <w:i/>
          <w:color w:val="0000FF"/>
          <w:szCs w:val="28"/>
        </w:rPr>
        <w:t>c) Hộ sinh viên;</w:t>
      </w:r>
    </w:p>
    <w:p w:rsidR="001D58EE" w:rsidRPr="004B324D" w:rsidRDefault="001D58EE" w:rsidP="0085057E">
      <w:pPr>
        <w:spacing w:before="40" w:after="40" w:line="288" w:lineRule="auto"/>
        <w:ind w:firstLine="720"/>
        <w:jc w:val="both"/>
        <w:rPr>
          <w:i/>
          <w:color w:val="0000FF"/>
          <w:szCs w:val="28"/>
        </w:rPr>
      </w:pPr>
      <w:r w:rsidRPr="004B324D">
        <w:rPr>
          <w:i/>
          <w:color w:val="0000FF"/>
          <w:szCs w:val="28"/>
        </w:rPr>
        <w:t>d) Kỹ thuật viên;</w:t>
      </w:r>
    </w:p>
    <w:p w:rsidR="001D58EE" w:rsidRDefault="001D58EE" w:rsidP="000B6903">
      <w:pPr>
        <w:spacing w:before="40" w:after="40" w:line="288" w:lineRule="auto"/>
        <w:ind w:firstLine="720"/>
        <w:jc w:val="both"/>
        <w:rPr>
          <w:i/>
          <w:color w:val="0000FF"/>
          <w:szCs w:val="28"/>
        </w:rPr>
      </w:pPr>
      <w:r>
        <w:rPr>
          <w:i/>
          <w:color w:val="0000FF"/>
          <w:szCs w:val="28"/>
        </w:rPr>
        <w:t>4. Trường hợp người hành nghề muốn được cấp chứng chỉ hành nghề chuyên khoa thì phải tiếp tục học chương trình đào tạo chuyên khoa. Sau khi hoàn thành chương trình đào tạo chuyên khoa thì phải tham gia kỳ thi đánh giá năng lực hành nghề khám bệnh, chữa bệnh theo chuyên khoa đã học. Nếu có kết quả được đánh giá đạt yêu cầu tại kỳ thi thì được xem xét cấp chứng chỉ hành nghề chuyên khoa.</w:t>
      </w:r>
    </w:p>
    <w:p w:rsidR="001D58EE" w:rsidRPr="00BE3B7A" w:rsidRDefault="001D58EE" w:rsidP="00D4799A">
      <w:pPr>
        <w:pStyle w:val="Heading2"/>
        <w:spacing w:after="40" w:line="288" w:lineRule="auto"/>
        <w:ind w:firstLine="720"/>
        <w:jc w:val="both"/>
        <w:rPr>
          <w:rFonts w:ascii="Times New Roman" w:hAnsi="Times New Roman"/>
          <w:b/>
          <w:bCs/>
          <w:color w:val="auto"/>
          <w:sz w:val="28"/>
          <w:szCs w:val="28"/>
        </w:rPr>
      </w:pPr>
      <w:bookmarkStart w:id="8" w:name="_Toc1027781"/>
      <w:r w:rsidRPr="00BE3B7A">
        <w:rPr>
          <w:rFonts w:ascii="Times New Roman" w:hAnsi="Times New Roman"/>
          <w:b/>
          <w:bCs/>
          <w:color w:val="auto"/>
          <w:sz w:val="28"/>
          <w:szCs w:val="28"/>
        </w:rPr>
        <w:t>Điều 2</w:t>
      </w:r>
      <w:r>
        <w:rPr>
          <w:rFonts w:ascii="Times New Roman" w:hAnsi="Times New Roman"/>
          <w:b/>
          <w:bCs/>
          <w:color w:val="auto"/>
          <w:sz w:val="28"/>
          <w:szCs w:val="28"/>
        </w:rPr>
        <w:t>8</w:t>
      </w:r>
      <w:r w:rsidRPr="00BE3B7A">
        <w:rPr>
          <w:rFonts w:ascii="Times New Roman" w:hAnsi="Times New Roman"/>
          <w:b/>
          <w:bCs/>
          <w:color w:val="auto"/>
          <w:sz w:val="28"/>
          <w:szCs w:val="28"/>
        </w:rPr>
        <w:t>. Điều kiện cấp mới chứng chỉ hành nghề</w:t>
      </w:r>
    </w:p>
    <w:p w:rsidR="001D58EE" w:rsidRPr="00BE3B7A" w:rsidRDefault="001D58EE" w:rsidP="00D4799A">
      <w:pPr>
        <w:spacing w:before="40" w:after="40" w:line="288" w:lineRule="auto"/>
        <w:ind w:firstLine="720"/>
        <w:jc w:val="both"/>
        <w:rPr>
          <w:i/>
          <w:color w:val="0000FF"/>
          <w:szCs w:val="28"/>
        </w:rPr>
      </w:pPr>
      <w:r w:rsidRPr="00BE3B7A">
        <w:rPr>
          <w:i/>
          <w:color w:val="0000FF"/>
          <w:szCs w:val="28"/>
        </w:rPr>
        <w:t>1. Có một trong các giấy tờ sau:</w:t>
      </w:r>
    </w:p>
    <w:p w:rsidR="001D58EE" w:rsidRPr="00BE3B7A" w:rsidRDefault="001D58EE" w:rsidP="00D4799A">
      <w:pPr>
        <w:spacing w:before="40" w:after="40" w:line="288" w:lineRule="auto"/>
        <w:ind w:firstLine="720"/>
        <w:jc w:val="both"/>
        <w:rPr>
          <w:i/>
          <w:color w:val="0000FF"/>
          <w:szCs w:val="28"/>
        </w:rPr>
      </w:pPr>
      <w:r w:rsidRPr="00BE3B7A">
        <w:rPr>
          <w:i/>
          <w:color w:val="0000FF"/>
          <w:szCs w:val="28"/>
        </w:rPr>
        <w:t xml:space="preserve">a) Văn bản xác nhận đạt kết quả tại kỳ thi </w:t>
      </w:r>
      <w:r w:rsidRPr="00BE3B7A">
        <w:rPr>
          <w:i/>
          <w:color w:val="0000FF"/>
          <w:szCs w:val="28"/>
          <w:lang w:eastAsia="vi-VN"/>
        </w:rPr>
        <w:t xml:space="preserve">đánh giá năng lực hành nghề </w:t>
      </w:r>
      <w:r w:rsidRPr="00BE3B7A">
        <w:rPr>
          <w:i/>
          <w:color w:val="0000FF"/>
          <w:szCs w:val="28"/>
        </w:rPr>
        <w:t xml:space="preserve">khám bệnh, chữa bệnh </w:t>
      </w:r>
      <w:r>
        <w:rPr>
          <w:i/>
          <w:color w:val="0000FF"/>
          <w:szCs w:val="28"/>
        </w:rPr>
        <w:t xml:space="preserve">kèm theo xác nhận thực hành nghề nghiệp </w:t>
      </w:r>
      <w:r w:rsidRPr="00BE3B7A">
        <w:rPr>
          <w:i/>
          <w:color w:val="0000FF"/>
          <w:szCs w:val="28"/>
        </w:rPr>
        <w:t>đối với đối tượng quy định tại điểm a, b, c</w:t>
      </w:r>
      <w:r>
        <w:rPr>
          <w:i/>
          <w:color w:val="0000FF"/>
          <w:szCs w:val="28"/>
        </w:rPr>
        <w:t>, d</w:t>
      </w:r>
      <w:r w:rsidRPr="00BE3B7A">
        <w:rPr>
          <w:i/>
          <w:color w:val="0000FF"/>
          <w:szCs w:val="28"/>
        </w:rPr>
        <w:t xml:space="preserve"> và </w:t>
      </w:r>
      <w:r>
        <w:rPr>
          <w:i/>
          <w:color w:val="0000FF"/>
          <w:szCs w:val="28"/>
        </w:rPr>
        <w:t>đ</w:t>
      </w:r>
      <w:r w:rsidRPr="00BE3B7A">
        <w:rPr>
          <w:i/>
          <w:color w:val="0000FF"/>
          <w:szCs w:val="28"/>
        </w:rPr>
        <w:t xml:space="preserve"> khoản 1 Điều 19 Luật này;</w:t>
      </w:r>
    </w:p>
    <w:p w:rsidR="001D58EE" w:rsidRPr="00BE3B7A" w:rsidRDefault="001D58EE" w:rsidP="00D4799A">
      <w:pPr>
        <w:spacing w:before="40" w:after="40" w:line="288" w:lineRule="auto"/>
        <w:ind w:firstLine="720"/>
        <w:jc w:val="both"/>
        <w:rPr>
          <w:i/>
          <w:color w:val="0000FF"/>
          <w:szCs w:val="28"/>
        </w:rPr>
      </w:pPr>
      <w:r w:rsidRPr="00BE3B7A">
        <w:rPr>
          <w:i/>
          <w:color w:val="0000FF"/>
          <w:szCs w:val="28"/>
        </w:rPr>
        <w:t xml:space="preserve">b) Văn bằng, chứng chỉ đào tạo chuyên môn liên quan đến y tế được cấp hoặc công nhận tại Việt Nam đối với đối tượng quy định tại điểm </w:t>
      </w:r>
      <w:r>
        <w:rPr>
          <w:i/>
          <w:color w:val="0000FF"/>
          <w:szCs w:val="28"/>
        </w:rPr>
        <w:t>e</w:t>
      </w:r>
      <w:r w:rsidRPr="00BE3B7A">
        <w:rPr>
          <w:i/>
          <w:color w:val="0000FF"/>
          <w:szCs w:val="28"/>
        </w:rPr>
        <w:t xml:space="preserve"> khoản 1 Điều 19 Luật này;</w:t>
      </w:r>
    </w:p>
    <w:p w:rsidR="001D58EE" w:rsidRPr="00BE3B7A" w:rsidRDefault="001D58EE" w:rsidP="00D4799A">
      <w:pPr>
        <w:spacing w:before="40" w:after="40" w:line="288" w:lineRule="auto"/>
        <w:ind w:firstLine="720"/>
        <w:jc w:val="both"/>
        <w:rPr>
          <w:i/>
          <w:color w:val="0000FF"/>
          <w:szCs w:val="28"/>
        </w:rPr>
      </w:pPr>
      <w:r w:rsidRPr="00BE3B7A">
        <w:rPr>
          <w:i/>
          <w:color w:val="0000FF"/>
          <w:szCs w:val="28"/>
        </w:rPr>
        <w:t xml:space="preserve">c) Giấy chứng nhận là lương y đối với đối tượng quy định tại điểm </w:t>
      </w:r>
      <w:r>
        <w:rPr>
          <w:i/>
          <w:color w:val="0000FF"/>
          <w:szCs w:val="28"/>
        </w:rPr>
        <w:t>g</w:t>
      </w:r>
      <w:r w:rsidRPr="00BE3B7A">
        <w:rPr>
          <w:i/>
          <w:color w:val="0000FF"/>
          <w:szCs w:val="28"/>
        </w:rPr>
        <w:t xml:space="preserve"> khoản 1 Điều 19 Luật này;</w:t>
      </w:r>
    </w:p>
    <w:p w:rsidR="001D58EE" w:rsidRPr="00F42E83" w:rsidRDefault="001D58EE" w:rsidP="00D4799A">
      <w:pPr>
        <w:spacing w:before="40" w:after="40" w:line="288" w:lineRule="auto"/>
        <w:ind w:firstLine="720"/>
        <w:jc w:val="both"/>
        <w:rPr>
          <w:i/>
          <w:color w:val="FF0000"/>
          <w:szCs w:val="28"/>
        </w:rPr>
      </w:pPr>
      <w:r w:rsidRPr="00BE3B7A">
        <w:rPr>
          <w:i/>
          <w:color w:val="0000FF"/>
          <w:szCs w:val="28"/>
        </w:rPr>
        <w:t xml:space="preserve">d) Giấy chứng nhận là người có bài thuốc gia truyền hoặc có phương pháp chữa bệnh gia truyền với đối tượng quy định tại điểm </w:t>
      </w:r>
      <w:r>
        <w:rPr>
          <w:i/>
          <w:color w:val="0000FF"/>
          <w:szCs w:val="28"/>
        </w:rPr>
        <w:t>h</w:t>
      </w:r>
      <w:r w:rsidRPr="00BE3B7A">
        <w:rPr>
          <w:i/>
          <w:color w:val="0000FF"/>
          <w:szCs w:val="28"/>
        </w:rPr>
        <w:t xml:space="preserve"> khoản 1 Điều 19 Luật này.</w:t>
      </w:r>
    </w:p>
    <w:p w:rsidR="001D58EE" w:rsidRPr="00F42E83" w:rsidRDefault="001D58EE" w:rsidP="00D4799A">
      <w:pPr>
        <w:spacing w:before="40" w:after="40" w:line="288" w:lineRule="auto"/>
        <w:ind w:firstLine="720"/>
        <w:jc w:val="both"/>
        <w:rPr>
          <w:spacing w:val="-6"/>
          <w:szCs w:val="28"/>
          <w:lang w:val="sv-SE"/>
        </w:rPr>
      </w:pPr>
      <w:r w:rsidRPr="00F42E83">
        <w:rPr>
          <w:spacing w:val="-6"/>
          <w:szCs w:val="28"/>
          <w:lang w:val="sv-SE"/>
        </w:rPr>
        <w:t>2. Có đủ sức khỏe để hành nghề khám bệnh, chữa bệnh.</w:t>
      </w:r>
    </w:p>
    <w:p w:rsidR="001D58EE" w:rsidRPr="00F42E83" w:rsidRDefault="001D58EE" w:rsidP="00D4799A">
      <w:pPr>
        <w:spacing w:before="40" w:after="40" w:line="288" w:lineRule="auto"/>
        <w:ind w:firstLine="720"/>
        <w:jc w:val="both"/>
        <w:rPr>
          <w:szCs w:val="28"/>
          <w:lang w:val="sv-SE"/>
        </w:rPr>
      </w:pPr>
      <w:r w:rsidRPr="00F42E83">
        <w:rPr>
          <w:szCs w:val="28"/>
          <w:lang w:val="sv-SE"/>
        </w:rPr>
        <w:t>3. Không thuộc trường hợp đang trong thời gian bị cấm hành nghề, cấm làm công việc liên quan đến chuyên môn y, dược theo bản án, quyết định của Toà án; đang bị truy cứu trách nhiệm hình sự; đang trong thời gian chấp hành bản án hình sự, quyết định hình sự của tòa án hoặc quyết định áp dụng biện pháp xử lý hành chính đưa vào cơ sở giáo dục, cơ sở chữa bệnh; đang trong thời gian bị kỷ luật từ hình thức cảnh cáo trở lên có liên quan đến chuyên môn khám bệnh, chữa bệnh; mất hoặc hạn chế năng lực hành vi dân sự.</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4. Trường hợp người đề nghị cấp chứng chỉ hành nghề là người nước ngoài, người Việt Nam định cư ở nước ngoài phải có thêm:</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a) Đáp ứng yêu cầu về sử dụng ngôn ngữ trong khám bệnh, chữa bệnh quy định tại Điều 20 Luật này;</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Giấy phép lao động do cơ quan nhà nước có thẩm quyền về lao động của Việt Nam cấp theo quy định của pháp luật về lao động hoặc là thành viên góp vốn có tên trong giấy chứng nhận đầu tư.</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2</w:t>
      </w:r>
      <w:r>
        <w:rPr>
          <w:rFonts w:ascii="Times New Roman" w:hAnsi="Times New Roman"/>
          <w:b/>
          <w:bCs/>
          <w:color w:val="auto"/>
          <w:sz w:val="28"/>
          <w:szCs w:val="28"/>
        </w:rPr>
        <w:t>9</w:t>
      </w:r>
      <w:r w:rsidRPr="003C65E9">
        <w:rPr>
          <w:rFonts w:ascii="Times New Roman" w:hAnsi="Times New Roman"/>
          <w:b/>
          <w:bCs/>
          <w:color w:val="auto"/>
          <w:sz w:val="28"/>
          <w:szCs w:val="28"/>
        </w:rPr>
        <w:t>. Hồ sơ đề nghị cấp mới chứng chỉ hành nghề</w:t>
      </w:r>
    </w:p>
    <w:p w:rsidR="001D58EE" w:rsidRPr="00F42E83" w:rsidRDefault="001D58EE" w:rsidP="00D4799A">
      <w:pPr>
        <w:spacing w:before="40" w:after="40" w:line="288" w:lineRule="auto"/>
        <w:ind w:firstLine="720"/>
        <w:jc w:val="both"/>
        <w:rPr>
          <w:color w:val="000000"/>
          <w:szCs w:val="28"/>
        </w:rPr>
      </w:pPr>
      <w:r w:rsidRPr="00F42E83">
        <w:rPr>
          <w:color w:val="000000"/>
          <w:szCs w:val="28"/>
        </w:rPr>
        <w:t>1. Đơn đề nghị cấp chứng chỉ hành nghề.</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2. Bản sao có chứng thực của một trong các giấy tờ quy định tại khoản 1 Điều 2</w:t>
      </w:r>
      <w:r>
        <w:rPr>
          <w:i/>
          <w:color w:val="0000FF"/>
          <w:szCs w:val="28"/>
        </w:rPr>
        <w:t>8</w:t>
      </w:r>
      <w:r w:rsidRPr="003C65E9">
        <w:rPr>
          <w:i/>
          <w:color w:val="0000FF"/>
          <w:szCs w:val="28"/>
        </w:rPr>
        <w:t xml:space="preserve"> Luật này, trừ trường hợp đã liên thông kết quả của kỳ thi </w:t>
      </w:r>
      <w:r w:rsidRPr="003C65E9">
        <w:rPr>
          <w:i/>
          <w:color w:val="0000FF"/>
          <w:szCs w:val="28"/>
          <w:lang w:eastAsia="vi-VN"/>
        </w:rPr>
        <w:t xml:space="preserve">đánh giá năng lực hành nghề </w:t>
      </w:r>
      <w:r w:rsidRPr="003C65E9">
        <w:rPr>
          <w:i/>
          <w:color w:val="0000FF"/>
          <w:szCs w:val="28"/>
        </w:rPr>
        <w:t>khám bệnh, chữa bệnh giữa cơ quan tổ chức thi và cơ quan cấp chứng chỉ hành nghề.</w:t>
      </w:r>
    </w:p>
    <w:p w:rsidR="001D58EE" w:rsidRPr="00F42E83" w:rsidRDefault="001D58EE" w:rsidP="00D4799A">
      <w:pPr>
        <w:spacing w:before="40" w:after="40" w:line="288" w:lineRule="auto"/>
        <w:ind w:firstLine="720"/>
        <w:jc w:val="both"/>
        <w:rPr>
          <w:color w:val="000000"/>
          <w:szCs w:val="28"/>
        </w:rPr>
      </w:pPr>
      <w:r w:rsidRPr="00F42E83">
        <w:rPr>
          <w:color w:val="000000"/>
          <w:szCs w:val="28"/>
        </w:rPr>
        <w:t>3. Giấy chứng nhận đủ sức khỏe để hành nghề do cơ sở khám bệnh, chữa bệnh có đủ điều kiện theo quy định của Bộ trưởng Bộ Y tế cấp</w:t>
      </w:r>
      <w:r w:rsidRPr="003C65E9">
        <w:rPr>
          <w:i/>
          <w:color w:val="0000FF"/>
          <w:szCs w:val="28"/>
        </w:rPr>
        <w:t>, trừ đối tượng là người nước ngoài đã có giấy phép lao động</w:t>
      </w:r>
      <w:r w:rsidRPr="00F42E83">
        <w:rPr>
          <w:color w:val="000000"/>
          <w:szCs w:val="28"/>
        </w:rPr>
        <w:t>.</w:t>
      </w:r>
    </w:p>
    <w:p w:rsidR="001D58EE" w:rsidRPr="00F42E83" w:rsidRDefault="001D58EE" w:rsidP="00D4799A">
      <w:pPr>
        <w:spacing w:before="40" w:after="40" w:line="288" w:lineRule="auto"/>
        <w:ind w:firstLine="720"/>
        <w:jc w:val="both"/>
        <w:rPr>
          <w:i/>
          <w:color w:val="FF0000"/>
          <w:szCs w:val="28"/>
        </w:rPr>
      </w:pPr>
      <w:r w:rsidRPr="00F42E83">
        <w:rPr>
          <w:color w:val="000000"/>
          <w:szCs w:val="28"/>
        </w:rPr>
        <w:t xml:space="preserve">4. Phiếu lý lịch tư pháp, </w:t>
      </w:r>
      <w:r w:rsidRPr="003C65E9">
        <w:rPr>
          <w:i/>
          <w:color w:val="0000FF"/>
          <w:szCs w:val="28"/>
        </w:rPr>
        <w:t>trừ các trường hợp sau:</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a) Công chức, viên chức đang làm việc tại các cơ sở khám bệnh, chữa bệnh của Nhà nước;</w:t>
      </w:r>
    </w:p>
    <w:p w:rsidR="001D58EE" w:rsidRPr="003C65E9" w:rsidRDefault="001D58EE" w:rsidP="00D4799A">
      <w:pPr>
        <w:spacing w:before="40" w:after="40" w:line="288" w:lineRule="auto"/>
        <w:ind w:firstLine="720"/>
        <w:jc w:val="both"/>
        <w:rPr>
          <w:color w:val="0000FF"/>
          <w:szCs w:val="28"/>
        </w:rPr>
      </w:pPr>
      <w:r w:rsidRPr="003C65E9">
        <w:rPr>
          <w:i/>
          <w:color w:val="0000FF"/>
          <w:szCs w:val="28"/>
        </w:rPr>
        <w:t>b) Người nước ngoài đã được cấp giấy phép lao động</w:t>
      </w:r>
      <w:r w:rsidRPr="003C65E9">
        <w:rPr>
          <w:color w:val="0000FF"/>
          <w:szCs w:val="28"/>
        </w:rPr>
        <w:t>.</w:t>
      </w:r>
    </w:p>
    <w:p w:rsidR="001D58EE" w:rsidRPr="003C65E9" w:rsidRDefault="001D58EE" w:rsidP="005F2D3A">
      <w:pPr>
        <w:pStyle w:val="Heading2"/>
        <w:spacing w:after="40" w:line="276"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 xml:space="preserve">Điều </w:t>
      </w:r>
      <w:r>
        <w:rPr>
          <w:rFonts w:ascii="Times New Roman" w:hAnsi="Times New Roman"/>
          <w:b/>
          <w:bCs/>
          <w:color w:val="auto"/>
          <w:sz w:val="28"/>
          <w:szCs w:val="28"/>
        </w:rPr>
        <w:t>30</w:t>
      </w:r>
      <w:r w:rsidRPr="003C65E9">
        <w:rPr>
          <w:rFonts w:ascii="Times New Roman" w:hAnsi="Times New Roman"/>
          <w:b/>
          <w:bCs/>
          <w:color w:val="auto"/>
          <w:sz w:val="28"/>
          <w:szCs w:val="28"/>
        </w:rPr>
        <w:t>. Điều kiện, hồ sơ bổ sung chứng chỉ hành nghề</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 xml:space="preserve">1. </w:t>
      </w:r>
      <w:r w:rsidRPr="003C65E9">
        <w:rPr>
          <w:bCs/>
          <w:i/>
          <w:color w:val="0000FF"/>
          <w:szCs w:val="28"/>
        </w:rPr>
        <w:t>Điều kiện bổ sung chứng chỉ hành nghề:</w:t>
      </w:r>
    </w:p>
    <w:p w:rsidR="001D58EE" w:rsidRDefault="001D58EE" w:rsidP="005F2D3A">
      <w:pPr>
        <w:spacing w:before="40" w:after="40" w:line="276" w:lineRule="auto"/>
        <w:ind w:firstLine="720"/>
        <w:jc w:val="both"/>
        <w:rPr>
          <w:i/>
          <w:color w:val="0000FF"/>
          <w:szCs w:val="28"/>
          <w:lang w:val="es-ES"/>
        </w:rPr>
      </w:pPr>
      <w:r w:rsidRPr="003C65E9">
        <w:rPr>
          <w:bCs/>
          <w:i/>
          <w:color w:val="0000FF"/>
          <w:szCs w:val="28"/>
        </w:rPr>
        <w:t xml:space="preserve">a) Đạt kết quả tại </w:t>
      </w:r>
      <w:r w:rsidRPr="003C65E9">
        <w:rPr>
          <w:i/>
          <w:color w:val="0000FF"/>
          <w:szCs w:val="28"/>
          <w:lang w:val="es-ES"/>
        </w:rPr>
        <w:t xml:space="preserve">kỳ thi đánh giá năng lực </w:t>
      </w:r>
      <w:r w:rsidRPr="003C65E9">
        <w:rPr>
          <w:i/>
          <w:color w:val="0000FF"/>
          <w:szCs w:val="28"/>
          <w:lang w:eastAsia="vi-VN"/>
        </w:rPr>
        <w:t xml:space="preserve">hành nghề </w:t>
      </w:r>
      <w:r w:rsidRPr="003C65E9">
        <w:rPr>
          <w:i/>
          <w:color w:val="0000FF"/>
          <w:szCs w:val="28"/>
        </w:rPr>
        <w:t xml:space="preserve">khám bệnh, chữa bệnh do cơ sở đào tạo </w:t>
      </w:r>
      <w:r w:rsidRPr="003C65E9">
        <w:rPr>
          <w:i/>
          <w:color w:val="0000FF"/>
          <w:szCs w:val="28"/>
          <w:lang w:val="es-ES"/>
        </w:rPr>
        <w:t>đã được Hội đồng Y khoa Quốc gia công nhận</w:t>
      </w:r>
      <w:r>
        <w:rPr>
          <w:i/>
          <w:color w:val="0000FF"/>
          <w:szCs w:val="28"/>
          <w:lang w:val="es-ES"/>
        </w:rPr>
        <w:t xml:space="preserve"> đối với trường hợp đề nghị bổ sung chuyên khoa </w:t>
      </w:r>
    </w:p>
    <w:p w:rsidR="001D58EE" w:rsidRPr="003C65E9" w:rsidRDefault="001D58EE" w:rsidP="005F2D3A">
      <w:pPr>
        <w:spacing w:before="40" w:after="40" w:line="276" w:lineRule="auto"/>
        <w:ind w:firstLine="720"/>
        <w:jc w:val="both"/>
        <w:rPr>
          <w:bCs/>
          <w:i/>
          <w:color w:val="0000FF"/>
          <w:szCs w:val="28"/>
        </w:rPr>
      </w:pPr>
      <w:r>
        <w:rPr>
          <w:i/>
          <w:color w:val="0000FF"/>
          <w:szCs w:val="28"/>
          <w:lang w:val="es-ES"/>
        </w:rPr>
        <w:t xml:space="preserve">b) Có chứng </w:t>
      </w:r>
      <w:r w:rsidRPr="00BE3B7A">
        <w:rPr>
          <w:i/>
          <w:color w:val="0000FF"/>
          <w:szCs w:val="28"/>
        </w:rPr>
        <w:t xml:space="preserve">chỉ đào tạo có thời hạn từ 12 tháng </w:t>
      </w:r>
      <w:r>
        <w:rPr>
          <w:i/>
          <w:color w:val="0000FF"/>
          <w:szCs w:val="28"/>
        </w:rPr>
        <w:t>đến dưới 36 tháng do cơ sở đào có thẩm quyền cấp;</w:t>
      </w:r>
    </w:p>
    <w:p w:rsidR="001D58EE" w:rsidRPr="003C65E9" w:rsidRDefault="001D58EE" w:rsidP="005F2D3A">
      <w:pPr>
        <w:spacing w:before="40" w:after="40" w:line="276" w:lineRule="auto"/>
        <w:ind w:firstLine="720"/>
        <w:jc w:val="both"/>
        <w:rPr>
          <w:bCs/>
          <w:i/>
          <w:color w:val="0000FF"/>
          <w:szCs w:val="28"/>
        </w:rPr>
      </w:pPr>
      <w:r>
        <w:rPr>
          <w:bCs/>
          <w:i/>
          <w:color w:val="0000FF"/>
          <w:szCs w:val="28"/>
        </w:rPr>
        <w:t>c</w:t>
      </w:r>
      <w:r w:rsidRPr="003C65E9">
        <w:rPr>
          <w:bCs/>
          <w:i/>
          <w:color w:val="0000FF"/>
          <w:szCs w:val="28"/>
        </w:rPr>
        <w:t>) Đang hành nghề.</w:t>
      </w:r>
    </w:p>
    <w:p w:rsidR="001D58EE" w:rsidRPr="003C65E9" w:rsidRDefault="001D58EE" w:rsidP="005F2D3A">
      <w:pPr>
        <w:spacing w:before="40" w:after="40" w:line="276" w:lineRule="auto"/>
        <w:ind w:firstLine="720"/>
        <w:jc w:val="both"/>
        <w:rPr>
          <w:bCs/>
          <w:i/>
          <w:color w:val="0000FF"/>
          <w:szCs w:val="28"/>
        </w:rPr>
      </w:pPr>
      <w:r w:rsidRPr="003C65E9">
        <w:rPr>
          <w:bCs/>
          <w:i/>
          <w:color w:val="0000FF"/>
          <w:szCs w:val="28"/>
        </w:rPr>
        <w:t>2. Hồ sơ đề nghị bổ sung phạm vi hoạt động chuyên môn trong chứng chỉ hành nghề:</w:t>
      </w:r>
    </w:p>
    <w:p w:rsidR="001D58EE" w:rsidRPr="003C65E9" w:rsidRDefault="001D58EE" w:rsidP="005F2D3A">
      <w:pPr>
        <w:spacing w:before="40" w:after="40" w:line="276" w:lineRule="auto"/>
        <w:ind w:firstLine="720"/>
        <w:jc w:val="both"/>
        <w:rPr>
          <w:bCs/>
          <w:i/>
          <w:color w:val="0000FF"/>
          <w:szCs w:val="28"/>
        </w:rPr>
      </w:pPr>
      <w:r w:rsidRPr="003C65E9">
        <w:rPr>
          <w:bCs/>
          <w:i/>
          <w:color w:val="0000FF"/>
          <w:szCs w:val="28"/>
        </w:rPr>
        <w:t>a) Đơn đề nghị bổ sung phạm vi hoạt động chuyên môn trongchứng chỉ hành nghề;</w:t>
      </w:r>
    </w:p>
    <w:p w:rsidR="001D58EE" w:rsidRDefault="001D58EE" w:rsidP="005F2D3A">
      <w:pPr>
        <w:spacing w:before="40" w:after="40" w:line="276" w:lineRule="auto"/>
        <w:ind w:firstLine="720"/>
        <w:jc w:val="both"/>
        <w:rPr>
          <w:bCs/>
          <w:i/>
          <w:color w:val="0000FF"/>
          <w:szCs w:val="28"/>
        </w:rPr>
      </w:pPr>
      <w:r w:rsidRPr="003C65E9">
        <w:rPr>
          <w:bCs/>
          <w:i/>
          <w:color w:val="0000FF"/>
          <w:szCs w:val="28"/>
        </w:rPr>
        <w:t>b) Bản sao có chứng thực kết quả thi đạt kỳ thi đánh giá năng lực hành nghề, trừ trường hợp đã liên thông kết quả của kỳ thi đánh giá năng lực hành nghề khám bệnh, chữa bệnh giữa cơ quan tổ chức thi và cơ quan cấp chứng chỉ hành nghề</w:t>
      </w:r>
      <w:r>
        <w:rPr>
          <w:bCs/>
          <w:i/>
          <w:color w:val="0000FF"/>
          <w:szCs w:val="28"/>
        </w:rPr>
        <w:t>;</w:t>
      </w:r>
    </w:p>
    <w:p w:rsidR="001D58EE" w:rsidRPr="00F42E83" w:rsidRDefault="001D58EE" w:rsidP="005F2D3A">
      <w:pPr>
        <w:spacing w:before="40" w:after="40" w:line="276" w:lineRule="auto"/>
        <w:ind w:firstLine="720"/>
        <w:jc w:val="both"/>
        <w:rPr>
          <w:bCs/>
          <w:i/>
          <w:color w:val="FF0000"/>
          <w:szCs w:val="28"/>
        </w:rPr>
      </w:pPr>
      <w:r>
        <w:rPr>
          <w:bCs/>
          <w:i/>
          <w:color w:val="0000FF"/>
          <w:szCs w:val="28"/>
        </w:rPr>
        <w:t xml:space="preserve">c) </w:t>
      </w:r>
      <w:r w:rsidRPr="003C65E9">
        <w:rPr>
          <w:bCs/>
          <w:i/>
          <w:color w:val="0000FF"/>
          <w:szCs w:val="28"/>
        </w:rPr>
        <w:t xml:space="preserve">Bản sao có chứng thực </w:t>
      </w:r>
      <w:r>
        <w:rPr>
          <w:i/>
          <w:color w:val="0000FF"/>
          <w:szCs w:val="28"/>
          <w:lang w:val="es-ES"/>
        </w:rPr>
        <w:t xml:space="preserve">chứng </w:t>
      </w:r>
      <w:r w:rsidRPr="00BE3B7A">
        <w:rPr>
          <w:i/>
          <w:color w:val="0000FF"/>
          <w:szCs w:val="28"/>
        </w:rPr>
        <w:t>chỉ đào tạo</w:t>
      </w:r>
      <w:r>
        <w:rPr>
          <w:i/>
          <w:color w:val="0000FF"/>
          <w:szCs w:val="28"/>
        </w:rPr>
        <w:t xml:space="preserve"> quy định tại điểm b khoản 1 Điều này.</w:t>
      </w:r>
    </w:p>
    <w:p w:rsidR="001D58EE" w:rsidRPr="005F2D3A" w:rsidRDefault="001D58EE" w:rsidP="005F2D3A">
      <w:pPr>
        <w:pStyle w:val="Heading2"/>
        <w:spacing w:after="40" w:line="276" w:lineRule="auto"/>
        <w:ind w:firstLine="720"/>
        <w:jc w:val="both"/>
        <w:rPr>
          <w:rFonts w:ascii="Times New Roman" w:hAnsi="Times New Roman"/>
          <w:b/>
          <w:bCs/>
          <w:color w:val="0000FF"/>
          <w:sz w:val="28"/>
          <w:szCs w:val="28"/>
          <w:vertAlign w:val="superscript"/>
        </w:rPr>
      </w:pPr>
      <w:r w:rsidRPr="00D4799A">
        <w:rPr>
          <w:rFonts w:ascii="Times New Roman" w:hAnsi="Times New Roman"/>
          <w:b/>
          <w:bCs/>
          <w:color w:val="0000FF"/>
          <w:sz w:val="28"/>
          <w:szCs w:val="28"/>
        </w:rPr>
        <w:t>Điều 3</w:t>
      </w:r>
      <w:r>
        <w:rPr>
          <w:rFonts w:ascii="Times New Roman" w:hAnsi="Times New Roman"/>
          <w:b/>
          <w:bCs/>
          <w:color w:val="0000FF"/>
          <w:sz w:val="28"/>
          <w:szCs w:val="28"/>
        </w:rPr>
        <w:t>1</w:t>
      </w:r>
      <w:r w:rsidRPr="00D4799A">
        <w:rPr>
          <w:rFonts w:ascii="Times New Roman" w:hAnsi="Times New Roman"/>
          <w:b/>
          <w:bCs/>
          <w:color w:val="0000FF"/>
          <w:sz w:val="28"/>
          <w:szCs w:val="28"/>
        </w:rPr>
        <w:t>. Điều kiện, hồ sơ gia hạn chứng chỉ hành nghề</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1. Điều kiện gia hạn chứng chỉ hành nghề:</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a) Được cơ quan có thẩm quyền xác nhận đáp ứng điều kiện về cập nhật kiến thức y khoa liên tục theo quy định của Bộ trưởng Bộ Y tế;</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b) Có đủ sức khỏe để hành nghề khám bệnh, chữa bệnh;</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c) Đang hành nghề tại thời điểm nộp hồ sơ đề nghị gia hạn chứng chỉ hành nghề.</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2. Hồ sơ đề nghị gia hạn chứng chỉ hành nghề:</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a)  Đơn đề nghị cấp chứng chỉ hành nghề;</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b) Bản sao có chứng thực xác nhận về cập nhật kiến thức y khoa liên tục do cơ quan có thẩm quyền cấp, trừ trường hợp đã thực hiện liên thông kết quả đánh giá về cập nhật kiến thức y khoa liên tục giữa cơ quan có thẩm quyền xác nhận về cập nhật kiến thức y khoa liên tục và cơ quan cấp chứng chỉ hành nghề;</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c) Giấy chứng nhận đủ sức khỏe để hành nghề do cơ sở khám bệnh, chữa bệnh có đủ điều kiện theo quy định của Bộ trưởng Bộ Y tế cấp, trừ đối tượng là người nước ngoài được giấy phép lao động trong khoảng thời gian 06 tháng tính đến ngày nộp hồ sơ đề nghị gia hạn chứng chỉ hành nghề.</w:t>
      </w:r>
    </w:p>
    <w:p w:rsidR="001D58EE" w:rsidRPr="003C65E9" w:rsidRDefault="001D58EE" w:rsidP="005F2D3A">
      <w:pPr>
        <w:pStyle w:val="Heading2"/>
        <w:spacing w:after="40" w:line="276"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3</w:t>
      </w:r>
      <w:r>
        <w:rPr>
          <w:rFonts w:ascii="Times New Roman" w:hAnsi="Times New Roman"/>
          <w:b/>
          <w:bCs/>
          <w:color w:val="auto"/>
          <w:sz w:val="28"/>
          <w:szCs w:val="28"/>
        </w:rPr>
        <w:t>2</w:t>
      </w:r>
      <w:r w:rsidRPr="003C65E9">
        <w:rPr>
          <w:rFonts w:ascii="Times New Roman" w:hAnsi="Times New Roman"/>
          <w:b/>
          <w:bCs/>
          <w:color w:val="auto"/>
          <w:sz w:val="28"/>
          <w:szCs w:val="28"/>
        </w:rPr>
        <w:t>. Điều kiện, hồ sơ cấp lại chứng chỉ hành nghề</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1. Điều kiện cấp lại chứng chỉ hành nghề: Đang hành nghề tại thời điểm nộp hồ sơ đề nghị cấp lại chứng chỉ hành nghề.</w:t>
      </w:r>
    </w:p>
    <w:p w:rsidR="001D58EE" w:rsidRPr="00F42E83" w:rsidRDefault="001D58EE" w:rsidP="005F2D3A">
      <w:pPr>
        <w:spacing w:before="40" w:after="40" w:line="276" w:lineRule="auto"/>
        <w:ind w:firstLine="720"/>
        <w:jc w:val="both"/>
        <w:rPr>
          <w:color w:val="000000"/>
          <w:szCs w:val="28"/>
        </w:rPr>
      </w:pPr>
      <w:r w:rsidRPr="003C65E9">
        <w:rPr>
          <w:i/>
          <w:color w:val="0000FF"/>
          <w:szCs w:val="28"/>
        </w:rPr>
        <w:t xml:space="preserve">2. Hồ sơ đề nghị gia hạn chứng chỉ hành nghề: </w:t>
      </w:r>
      <w:r w:rsidRPr="00F42E83">
        <w:rPr>
          <w:color w:val="000000"/>
          <w:szCs w:val="28"/>
        </w:rPr>
        <w:t>Đơn đề nghị cấp lại chứng chỉ hành nghề.</w:t>
      </w:r>
    </w:p>
    <w:p w:rsidR="001D58EE" w:rsidRPr="003C65E9" w:rsidRDefault="001D58EE" w:rsidP="005F2D3A">
      <w:pPr>
        <w:pStyle w:val="Heading2"/>
        <w:spacing w:after="40" w:line="276"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3</w:t>
      </w:r>
      <w:r>
        <w:rPr>
          <w:rFonts w:ascii="Times New Roman" w:hAnsi="Times New Roman"/>
          <w:b/>
          <w:bCs/>
          <w:color w:val="auto"/>
          <w:sz w:val="28"/>
          <w:szCs w:val="28"/>
        </w:rPr>
        <w:t>3</w:t>
      </w:r>
      <w:r w:rsidRPr="003C65E9">
        <w:rPr>
          <w:rFonts w:ascii="Times New Roman" w:hAnsi="Times New Roman"/>
          <w:b/>
          <w:bCs/>
          <w:color w:val="auto"/>
          <w:sz w:val="28"/>
          <w:szCs w:val="28"/>
        </w:rPr>
        <w:t xml:space="preserve">. Thủ tục cấp mới, bổ sung, gia hạn, cấp lại chứng chỉ hành nghề </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 xml:space="preserve">1. Hồ sơ đề nghị cấp </w:t>
      </w:r>
      <w:r w:rsidRPr="003C65E9">
        <w:rPr>
          <w:bCs/>
          <w:i/>
          <w:color w:val="0000FF"/>
          <w:szCs w:val="28"/>
        </w:rPr>
        <w:t>mới, bổ sung, gia hạn, cấp lại</w:t>
      </w:r>
      <w:r w:rsidRPr="003C65E9">
        <w:rPr>
          <w:i/>
          <w:color w:val="0000FF"/>
          <w:szCs w:val="28"/>
        </w:rPr>
        <w:t xml:space="preserve"> chứng chỉ hành nghề được nộp về Bộ Y tế.</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2. Bộ Y tế phải cấp chứng chỉ hành nghề trong thời hạn:</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a) 15 ngày làm việc đối với trường hợp đề nghị cấp mới chứng chỉ hành nghề, bổ sung phạm vi hoạt động chuyên môn trong chứng chỉ hành nghề, kể từ ngày nhận đủ hồ sơ;</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b) 10 ngày làm việc đối với trường hợp đề nghị gia hạn chứng chỉ hành nghề, kể từ ngày nhận đủ hồ sơ;</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 xml:space="preserve">c) 05 ngày làm việc đối với trường hợp đề nghị cấp lại chứng chỉ hành nghề, kể từ ngày nhận đủ hồ sơ. </w:t>
      </w:r>
    </w:p>
    <w:p w:rsidR="001D58EE" w:rsidRPr="003C65E9" w:rsidRDefault="001D58EE" w:rsidP="005F2D3A">
      <w:pPr>
        <w:spacing w:before="40" w:after="40" w:line="276" w:lineRule="auto"/>
        <w:ind w:firstLine="720"/>
        <w:jc w:val="both"/>
        <w:rPr>
          <w:i/>
          <w:color w:val="0000FF"/>
          <w:szCs w:val="28"/>
        </w:rPr>
      </w:pPr>
      <w:r w:rsidRPr="003C65E9">
        <w:rPr>
          <w:i/>
          <w:color w:val="0000FF"/>
          <w:szCs w:val="28"/>
        </w:rPr>
        <w:t>4. Trường hợp không cấp mới, bổ sung, gia hạn chứng chỉ hành nghề thì phải trả lời bằng văn bản và nêu lý do.</w:t>
      </w:r>
    </w:p>
    <w:p w:rsidR="001D58EE" w:rsidRPr="00F42E83" w:rsidRDefault="001D58EE" w:rsidP="005F2D3A">
      <w:pPr>
        <w:spacing w:before="40" w:after="40" w:line="276" w:lineRule="auto"/>
        <w:ind w:firstLine="720"/>
        <w:jc w:val="both"/>
        <w:rPr>
          <w:i/>
          <w:color w:val="FF0000"/>
          <w:szCs w:val="28"/>
        </w:rPr>
      </w:pPr>
      <w:r w:rsidRPr="003C65E9">
        <w:rPr>
          <w:i/>
          <w:color w:val="0000FF"/>
          <w:szCs w:val="28"/>
        </w:rPr>
        <w:t xml:space="preserve">5. Trường hợp cần xác minh đối với người được đào tạo ở nước ngoài hoặc có chứng chỉ hành nghề do nước ngoài cấp thì thời hạn cấp chứng chỉ hành nghề là 15 ngày làm việc, kể từ ngày có kết quả xác minh. </w:t>
      </w:r>
    </w:p>
    <w:bookmarkEnd w:id="8"/>
    <w:p w:rsidR="001D58EE" w:rsidRPr="00F42E83" w:rsidRDefault="001D58EE" w:rsidP="00D4799A">
      <w:pPr>
        <w:spacing w:before="40" w:after="40" w:line="288" w:lineRule="auto"/>
        <w:ind w:firstLine="720"/>
        <w:jc w:val="both"/>
        <w:rPr>
          <w:i/>
          <w:color w:val="FF0000"/>
          <w:szCs w:val="28"/>
          <w:lang w:val="es-ES"/>
        </w:rPr>
      </w:pPr>
    </w:p>
    <w:p w:rsidR="001D58EE" w:rsidRPr="00F42E83" w:rsidRDefault="001D58EE" w:rsidP="00D4799A">
      <w:pPr>
        <w:spacing w:before="40" w:after="40" w:line="288" w:lineRule="auto"/>
        <w:jc w:val="center"/>
        <w:outlineLvl w:val="0"/>
        <w:rPr>
          <w:b/>
          <w:bCs/>
          <w:iCs/>
          <w:color w:val="000000"/>
          <w:szCs w:val="28"/>
        </w:rPr>
      </w:pPr>
      <w:bookmarkStart w:id="9" w:name="_Toc1027783"/>
      <w:r w:rsidRPr="00F42E83">
        <w:rPr>
          <w:b/>
          <w:bCs/>
          <w:iCs/>
          <w:color w:val="000000"/>
          <w:szCs w:val="28"/>
        </w:rPr>
        <w:t xml:space="preserve">Mục 4 </w:t>
      </w:r>
      <w:r w:rsidRPr="00F42E83">
        <w:rPr>
          <w:b/>
          <w:bCs/>
          <w:iCs/>
          <w:color w:val="000000"/>
          <w:szCs w:val="28"/>
        </w:rPr>
        <w:br/>
        <w:t>THI ĐÁNH GIÁ NĂNG LỰC HÀNH NGHỀ KHÁM BỆNH, CHỮA BỆNH</w:t>
      </w:r>
    </w:p>
    <w:p w:rsidR="001D58EE" w:rsidRPr="00F42E83" w:rsidRDefault="001D58EE" w:rsidP="00D4799A">
      <w:pPr>
        <w:spacing w:before="40" w:after="40" w:line="288" w:lineRule="auto"/>
        <w:ind w:firstLine="720"/>
        <w:jc w:val="both"/>
        <w:rPr>
          <w:i/>
          <w:color w:val="FF0000"/>
          <w:szCs w:val="28"/>
          <w:lang w:val="sv-SE"/>
        </w:rPr>
      </w:pPr>
    </w:p>
    <w:p w:rsidR="001D58EE" w:rsidRPr="003C65E9" w:rsidRDefault="001D58EE" w:rsidP="00F9572D">
      <w:pPr>
        <w:pStyle w:val="Heading2"/>
        <w:spacing w:after="40" w:line="288" w:lineRule="auto"/>
        <w:ind w:firstLine="720"/>
        <w:jc w:val="both"/>
        <w:rPr>
          <w:rFonts w:ascii="Times New Roman" w:hAnsi="Times New Roman"/>
          <w:b/>
          <w:bCs/>
          <w:color w:val="auto"/>
          <w:sz w:val="28"/>
          <w:szCs w:val="28"/>
          <w:vertAlign w:val="superscript"/>
          <w:lang w:val="vi-VN"/>
        </w:rPr>
      </w:pPr>
      <w:r w:rsidRPr="003C65E9">
        <w:rPr>
          <w:rFonts w:ascii="Times New Roman" w:hAnsi="Times New Roman"/>
          <w:b/>
          <w:bCs/>
          <w:color w:val="auto"/>
          <w:sz w:val="28"/>
          <w:szCs w:val="28"/>
          <w:lang w:val="sv-SE"/>
        </w:rPr>
        <w:t>Điều 3</w:t>
      </w:r>
      <w:r>
        <w:rPr>
          <w:rFonts w:ascii="Times New Roman" w:hAnsi="Times New Roman"/>
          <w:b/>
          <w:bCs/>
          <w:color w:val="auto"/>
          <w:sz w:val="28"/>
          <w:szCs w:val="28"/>
          <w:lang w:val="sv-SE"/>
        </w:rPr>
        <w:t>4</w:t>
      </w:r>
      <w:r w:rsidRPr="003C65E9">
        <w:rPr>
          <w:rFonts w:ascii="Times New Roman" w:hAnsi="Times New Roman"/>
          <w:b/>
          <w:bCs/>
          <w:color w:val="auto"/>
          <w:sz w:val="28"/>
          <w:szCs w:val="28"/>
          <w:lang w:val="sv-SE"/>
        </w:rPr>
        <w:t xml:space="preserve">. </w:t>
      </w:r>
      <w:r w:rsidRPr="003C65E9">
        <w:rPr>
          <w:rFonts w:ascii="Times New Roman" w:hAnsi="Times New Roman"/>
          <w:b/>
          <w:bCs/>
          <w:color w:val="auto"/>
          <w:sz w:val="28"/>
          <w:szCs w:val="28"/>
          <w:lang w:val="vi-VN"/>
        </w:rPr>
        <w:t>Điều kiện dự</w:t>
      </w:r>
      <w:r w:rsidRPr="003C65E9">
        <w:rPr>
          <w:rFonts w:ascii="Times New Roman" w:hAnsi="Times New Roman"/>
          <w:b/>
          <w:bCs/>
          <w:color w:val="auto"/>
          <w:sz w:val="28"/>
          <w:szCs w:val="28"/>
          <w:lang w:val="sv-SE"/>
        </w:rPr>
        <w:t xml:space="preserve"> thi đánh giá năng lực hành nghề khám bệnh, chữa bệnh </w:t>
      </w:r>
    </w:p>
    <w:p w:rsidR="001D58EE" w:rsidRPr="003C65E9" w:rsidRDefault="001D58EE" w:rsidP="00F9572D">
      <w:pPr>
        <w:spacing w:before="40" w:after="40" w:line="288" w:lineRule="auto"/>
        <w:ind w:firstLine="720"/>
        <w:jc w:val="both"/>
        <w:rPr>
          <w:i/>
          <w:color w:val="0000FF"/>
          <w:szCs w:val="28"/>
          <w:lang w:val="sv-SE"/>
        </w:rPr>
      </w:pPr>
      <w:r w:rsidRPr="003C65E9">
        <w:rPr>
          <w:i/>
          <w:color w:val="0000FF"/>
          <w:szCs w:val="28"/>
          <w:lang w:val="sv-SE"/>
        </w:rPr>
        <w:t xml:space="preserve">1. Người Việt Nam, người nước ngoài, người Việt Nam định cư tại nước ngoài dự thi đánh giá năng lực hành nghề khám bệnh, chữa bệnh phải có văn bằng phù hợp với </w:t>
      </w:r>
      <w:r w:rsidRPr="003C65E9">
        <w:rPr>
          <w:i/>
          <w:color w:val="0000FF"/>
          <w:szCs w:val="28"/>
          <w:lang w:val="vi-VN"/>
        </w:rPr>
        <w:t xml:space="preserve">từng </w:t>
      </w:r>
      <w:r w:rsidRPr="003C65E9">
        <w:rPr>
          <w:i/>
          <w:color w:val="0000FF"/>
          <w:szCs w:val="28"/>
          <w:lang w:val="sv-SE"/>
        </w:rPr>
        <w:t>chức danh chuyên môn quy định tại các điểm a, b, c</w:t>
      </w:r>
      <w:r>
        <w:rPr>
          <w:i/>
          <w:color w:val="0000FF"/>
          <w:szCs w:val="28"/>
          <w:lang w:val="sv-SE"/>
        </w:rPr>
        <w:t>, d</w:t>
      </w:r>
      <w:r w:rsidRPr="003C65E9">
        <w:rPr>
          <w:i/>
          <w:color w:val="0000FF"/>
          <w:szCs w:val="28"/>
          <w:lang w:val="sv-SE"/>
        </w:rPr>
        <w:t xml:space="preserve"> và </w:t>
      </w:r>
      <w:r>
        <w:rPr>
          <w:i/>
          <w:color w:val="0000FF"/>
          <w:szCs w:val="28"/>
          <w:lang w:val="sv-SE"/>
        </w:rPr>
        <w:t>đ</w:t>
      </w:r>
      <w:r w:rsidRPr="003C65E9">
        <w:rPr>
          <w:i/>
          <w:color w:val="0000FF"/>
          <w:szCs w:val="28"/>
          <w:lang w:val="sv-SE"/>
        </w:rPr>
        <w:t xml:space="preserve"> khoản 1 Điều 19 Luật này. </w:t>
      </w:r>
    </w:p>
    <w:p w:rsidR="001D58EE" w:rsidRPr="003C65E9" w:rsidRDefault="001D58EE" w:rsidP="00F9572D">
      <w:pPr>
        <w:spacing w:before="40" w:after="40" w:line="288" w:lineRule="auto"/>
        <w:ind w:firstLine="720"/>
        <w:jc w:val="both"/>
        <w:rPr>
          <w:i/>
          <w:color w:val="0000FF"/>
          <w:szCs w:val="28"/>
          <w:lang w:val="sv-SE"/>
        </w:rPr>
      </w:pPr>
      <w:r w:rsidRPr="003C65E9">
        <w:rPr>
          <w:i/>
          <w:color w:val="0000FF"/>
          <w:szCs w:val="28"/>
          <w:lang w:val="sv-SE"/>
        </w:rPr>
        <w:t>2. Chính phủ quy định chi tiết văn bằng tương ứng với từng chức danh chuyên môn thi đánh giá năng lực hành nghề khám bệnh, chữa bệnh đối với từng chức danh chuyên môn tại Khoản 1 Điều này.</w:t>
      </w:r>
    </w:p>
    <w:p w:rsidR="001D58EE" w:rsidRPr="00190253" w:rsidRDefault="001D58EE" w:rsidP="00F9572D">
      <w:pPr>
        <w:pStyle w:val="Heading2"/>
        <w:spacing w:after="40" w:line="288" w:lineRule="auto"/>
        <w:ind w:firstLine="720"/>
        <w:jc w:val="both"/>
        <w:rPr>
          <w:rFonts w:ascii="Times New Roman" w:hAnsi="Times New Roman"/>
          <w:b/>
          <w:bCs/>
          <w:color w:val="auto"/>
          <w:spacing w:val="-6"/>
          <w:sz w:val="28"/>
          <w:szCs w:val="28"/>
          <w:lang w:val="sv-SE"/>
        </w:rPr>
      </w:pPr>
      <w:r w:rsidRPr="00190253">
        <w:rPr>
          <w:rFonts w:ascii="Times New Roman" w:hAnsi="Times New Roman"/>
          <w:b/>
          <w:bCs/>
          <w:color w:val="auto"/>
          <w:spacing w:val="-6"/>
          <w:sz w:val="28"/>
          <w:szCs w:val="28"/>
          <w:lang w:val="sv-SE"/>
        </w:rPr>
        <w:t xml:space="preserve">Điều 35. </w:t>
      </w:r>
      <w:r w:rsidRPr="00190253">
        <w:rPr>
          <w:rFonts w:ascii="Times New Roman" w:hAnsi="Times New Roman"/>
          <w:b/>
          <w:bCs/>
          <w:color w:val="auto"/>
          <w:spacing w:val="-6"/>
          <w:sz w:val="28"/>
          <w:szCs w:val="28"/>
          <w:lang w:val="vi-VN"/>
        </w:rPr>
        <w:t xml:space="preserve">Tổ chức </w:t>
      </w:r>
      <w:r w:rsidRPr="00190253">
        <w:rPr>
          <w:rFonts w:ascii="Times New Roman" w:hAnsi="Times New Roman"/>
          <w:b/>
          <w:bCs/>
          <w:color w:val="auto"/>
          <w:spacing w:val="-6"/>
          <w:sz w:val="28"/>
          <w:szCs w:val="28"/>
          <w:lang w:val="sv-SE"/>
        </w:rPr>
        <w:t xml:space="preserve">thi đánh giá năng lực hành nghề khám bệnh, chữa bệnh </w:t>
      </w:r>
    </w:p>
    <w:p w:rsidR="001D58EE" w:rsidRPr="003C65E9" w:rsidRDefault="001D58EE" w:rsidP="00F9572D">
      <w:pPr>
        <w:spacing w:before="40" w:after="40" w:line="288" w:lineRule="auto"/>
        <w:ind w:firstLine="720"/>
        <w:jc w:val="both"/>
        <w:rPr>
          <w:i/>
          <w:color w:val="0000FF"/>
          <w:szCs w:val="28"/>
          <w:lang w:val="sv-SE"/>
        </w:rPr>
      </w:pPr>
      <w:r w:rsidRPr="003C65E9">
        <w:rPr>
          <w:i/>
          <w:color w:val="0000FF"/>
          <w:szCs w:val="28"/>
          <w:lang w:val="vi-VN"/>
        </w:rPr>
        <w:t>1</w:t>
      </w:r>
      <w:r w:rsidRPr="003C65E9">
        <w:rPr>
          <w:i/>
          <w:color w:val="0000FF"/>
          <w:szCs w:val="28"/>
          <w:lang w:val="sv-SE"/>
        </w:rPr>
        <w:t xml:space="preserve">. </w:t>
      </w:r>
      <w:r w:rsidRPr="003C65E9">
        <w:rPr>
          <w:i/>
          <w:color w:val="0000FF"/>
          <w:szCs w:val="28"/>
          <w:lang w:val="vi-VN"/>
        </w:rPr>
        <w:t>Cơ quan</w:t>
      </w:r>
      <w:r w:rsidRPr="003C65E9">
        <w:rPr>
          <w:i/>
          <w:color w:val="0000FF"/>
          <w:szCs w:val="28"/>
          <w:lang w:val="sv-SE"/>
        </w:rPr>
        <w:t xml:space="preserve"> tổ chức thi:</w:t>
      </w:r>
    </w:p>
    <w:p w:rsidR="001D58EE" w:rsidRPr="003C65E9" w:rsidRDefault="001D58EE" w:rsidP="00F9572D">
      <w:pPr>
        <w:spacing w:before="40" w:after="40" w:line="288" w:lineRule="auto"/>
        <w:ind w:firstLine="720"/>
        <w:jc w:val="both"/>
        <w:rPr>
          <w:i/>
          <w:color w:val="0000FF"/>
          <w:szCs w:val="28"/>
          <w:lang w:val="sv-SE"/>
        </w:rPr>
      </w:pPr>
      <w:r w:rsidRPr="003C65E9">
        <w:rPr>
          <w:b/>
          <w:i/>
          <w:color w:val="0000FF"/>
          <w:szCs w:val="28"/>
          <w:lang w:val="sv-SE"/>
        </w:rPr>
        <w:t>Phương án 1:</w:t>
      </w:r>
      <w:r w:rsidRPr="003C65E9">
        <w:rPr>
          <w:i/>
          <w:color w:val="0000FF"/>
          <w:szCs w:val="28"/>
          <w:lang w:val="sv-SE"/>
        </w:rPr>
        <w:t xml:space="preserve"> Hội đồng y khoa quốc gia tổ chức thi đánh giá</w:t>
      </w:r>
      <w:r w:rsidRPr="003C65E9">
        <w:rPr>
          <w:bCs/>
          <w:i/>
          <w:color w:val="0000FF"/>
          <w:szCs w:val="28"/>
          <w:lang w:val="sv-SE"/>
        </w:rPr>
        <w:t xml:space="preserve"> năng lực hành nghề khám bệnh, chữa bệnh</w:t>
      </w:r>
      <w:r w:rsidRPr="003C65E9">
        <w:rPr>
          <w:i/>
          <w:color w:val="0000FF"/>
          <w:szCs w:val="28"/>
          <w:lang w:val="sv-SE"/>
        </w:rPr>
        <w:t>.</w:t>
      </w:r>
    </w:p>
    <w:p w:rsidR="001D58EE" w:rsidRPr="003C65E9" w:rsidRDefault="001D58EE" w:rsidP="00F9572D">
      <w:pPr>
        <w:spacing w:before="40" w:after="40" w:line="288" w:lineRule="auto"/>
        <w:ind w:firstLine="720"/>
        <w:jc w:val="both"/>
        <w:rPr>
          <w:i/>
          <w:color w:val="0000FF"/>
          <w:szCs w:val="28"/>
          <w:lang w:val="sv-SE"/>
        </w:rPr>
      </w:pPr>
      <w:r w:rsidRPr="003C65E9">
        <w:rPr>
          <w:b/>
          <w:i/>
          <w:color w:val="0000FF"/>
          <w:szCs w:val="28"/>
          <w:lang w:val="sv-SE"/>
        </w:rPr>
        <w:t>Phương án 2:</w:t>
      </w:r>
      <w:r w:rsidRPr="003C65E9">
        <w:rPr>
          <w:i/>
          <w:color w:val="0000FF"/>
          <w:szCs w:val="28"/>
          <w:lang w:val="sv-SE"/>
        </w:rPr>
        <w:t xml:space="preserve"> </w:t>
      </w:r>
      <w:r w:rsidRPr="003C65E9">
        <w:rPr>
          <w:i/>
          <w:color w:val="0000FF"/>
          <w:szCs w:val="28"/>
          <w:lang w:val="vi-VN"/>
        </w:rPr>
        <w:t xml:space="preserve">Bộ Y tế </w:t>
      </w:r>
      <w:r w:rsidRPr="003C65E9">
        <w:rPr>
          <w:i/>
          <w:color w:val="0000FF"/>
          <w:szCs w:val="28"/>
          <w:lang w:val="sv-SE"/>
        </w:rPr>
        <w:t>tổ chức thi đánh giá</w:t>
      </w:r>
      <w:r w:rsidRPr="003C65E9">
        <w:rPr>
          <w:bCs/>
          <w:i/>
          <w:color w:val="0000FF"/>
          <w:szCs w:val="28"/>
          <w:lang w:val="sv-SE"/>
        </w:rPr>
        <w:t xml:space="preserve"> năng lực hành nghề khám bệnh, chữa bệnh</w:t>
      </w:r>
      <w:r w:rsidRPr="003C65E9">
        <w:rPr>
          <w:i/>
          <w:color w:val="0000FF"/>
          <w:szCs w:val="28"/>
          <w:lang w:val="sv-SE"/>
        </w:rPr>
        <w:t>.</w:t>
      </w:r>
    </w:p>
    <w:p w:rsidR="001D58EE" w:rsidRPr="003C65E9" w:rsidRDefault="001D58EE" w:rsidP="00F9572D">
      <w:pPr>
        <w:spacing w:before="40" w:after="40" w:line="288" w:lineRule="auto"/>
        <w:ind w:firstLine="720"/>
        <w:jc w:val="both"/>
        <w:rPr>
          <w:i/>
          <w:color w:val="0000FF"/>
          <w:szCs w:val="28"/>
          <w:lang w:val="sv-SE"/>
        </w:rPr>
      </w:pPr>
      <w:r w:rsidRPr="003C65E9">
        <w:rPr>
          <w:i/>
          <w:color w:val="0000FF"/>
          <w:szCs w:val="28"/>
          <w:lang w:val="vi-VN"/>
        </w:rPr>
        <w:t>2</w:t>
      </w:r>
      <w:r w:rsidRPr="003C65E9">
        <w:rPr>
          <w:i/>
          <w:color w:val="0000FF"/>
          <w:szCs w:val="28"/>
          <w:lang w:val="sv-SE"/>
        </w:rPr>
        <w:t>. Nội dung thi: Lý thuyết và thực hành theo</w:t>
      </w:r>
      <w:r w:rsidRPr="003C65E9">
        <w:rPr>
          <w:i/>
          <w:color w:val="0000FF"/>
          <w:szCs w:val="28"/>
          <w:lang w:val="vi-VN"/>
        </w:rPr>
        <w:t xml:space="preserve"> bộ</w:t>
      </w:r>
      <w:r w:rsidRPr="003C65E9">
        <w:rPr>
          <w:i/>
          <w:color w:val="0000FF"/>
          <w:szCs w:val="28"/>
          <w:lang w:val="sv-SE"/>
        </w:rPr>
        <w:t xml:space="preserve"> ngân hàng </w:t>
      </w:r>
      <w:r w:rsidRPr="003C65E9">
        <w:rPr>
          <w:i/>
          <w:color w:val="0000FF"/>
          <w:szCs w:val="28"/>
          <w:lang w:val="vi-VN"/>
        </w:rPr>
        <w:t>câu hỏi</w:t>
      </w:r>
      <w:r w:rsidRPr="003C65E9">
        <w:rPr>
          <w:i/>
          <w:color w:val="0000FF"/>
          <w:szCs w:val="28"/>
          <w:lang w:val="sv-SE"/>
        </w:rPr>
        <w:t xml:space="preserve"> do</w:t>
      </w:r>
      <w:r w:rsidRPr="003C65E9">
        <w:rPr>
          <w:i/>
          <w:color w:val="0000FF"/>
          <w:szCs w:val="28"/>
          <w:lang w:val="vi-VN"/>
        </w:rPr>
        <w:t xml:space="preserve"> </w:t>
      </w:r>
      <w:r w:rsidRPr="003C65E9">
        <w:rPr>
          <w:i/>
          <w:color w:val="0000FF"/>
          <w:szCs w:val="28"/>
        </w:rPr>
        <w:t xml:space="preserve">Hội đồng Y khoa/ </w:t>
      </w:r>
      <w:r w:rsidRPr="003C65E9">
        <w:rPr>
          <w:i/>
          <w:color w:val="0000FF"/>
          <w:szCs w:val="28"/>
          <w:lang w:val="vi-VN"/>
        </w:rPr>
        <w:t>Bộ trưởng</w:t>
      </w:r>
      <w:r w:rsidRPr="003C65E9">
        <w:rPr>
          <w:i/>
          <w:color w:val="0000FF"/>
          <w:szCs w:val="28"/>
          <w:lang w:val="sv-SE"/>
        </w:rPr>
        <w:t xml:space="preserve"> Bộ Y tế </w:t>
      </w:r>
      <w:r w:rsidRPr="003C65E9">
        <w:rPr>
          <w:i/>
          <w:color w:val="0000FF"/>
          <w:szCs w:val="28"/>
          <w:lang w:val="vi-VN"/>
        </w:rPr>
        <w:t>phê duyệt</w:t>
      </w:r>
      <w:r w:rsidRPr="003C65E9">
        <w:rPr>
          <w:i/>
          <w:color w:val="0000FF"/>
          <w:szCs w:val="28"/>
        </w:rPr>
        <w:t xml:space="preserve"> (tùy theo lựa chọn phương án tại khoản 1)</w:t>
      </w:r>
      <w:r w:rsidRPr="003C65E9">
        <w:rPr>
          <w:i/>
          <w:color w:val="0000FF"/>
          <w:szCs w:val="28"/>
          <w:lang w:val="sv-SE"/>
        </w:rPr>
        <w:t>.</w:t>
      </w:r>
    </w:p>
    <w:p w:rsidR="001D58EE" w:rsidRPr="003C65E9" w:rsidRDefault="001D58EE" w:rsidP="00F9572D">
      <w:pPr>
        <w:spacing w:before="40" w:after="40" w:line="288" w:lineRule="auto"/>
        <w:ind w:firstLine="720"/>
        <w:jc w:val="both"/>
        <w:rPr>
          <w:i/>
          <w:color w:val="0000FF"/>
          <w:szCs w:val="28"/>
          <w:lang w:val="vi-VN"/>
        </w:rPr>
      </w:pPr>
      <w:r w:rsidRPr="003C65E9">
        <w:rPr>
          <w:i/>
          <w:color w:val="0000FF"/>
          <w:szCs w:val="28"/>
        </w:rPr>
        <w:t>3</w:t>
      </w:r>
      <w:r w:rsidRPr="003C65E9">
        <w:rPr>
          <w:i/>
          <w:color w:val="0000FF"/>
          <w:szCs w:val="28"/>
          <w:lang w:val="vi-VN"/>
        </w:rPr>
        <w:t xml:space="preserve">. Thời điểm tổ chức kỳ thi: Kỳ thi đánh giá năng lực hành nghề khám bệnh, chữa bệnh được tổ chức định kỳ </w:t>
      </w:r>
      <w:r w:rsidRPr="003C65E9">
        <w:rPr>
          <w:i/>
          <w:color w:val="0000FF"/>
          <w:szCs w:val="28"/>
        </w:rPr>
        <w:t xml:space="preserve">tối thiểu </w:t>
      </w:r>
      <w:r w:rsidRPr="003C65E9">
        <w:rPr>
          <w:i/>
          <w:color w:val="0000FF"/>
          <w:szCs w:val="28"/>
          <w:lang w:val="vi-VN"/>
        </w:rPr>
        <w:t>2 lần 1 năm.</w:t>
      </w:r>
    </w:p>
    <w:p w:rsidR="001D58EE" w:rsidRPr="003C65E9" w:rsidRDefault="001D58EE" w:rsidP="00F9572D">
      <w:pPr>
        <w:spacing w:before="40" w:after="40" w:line="288" w:lineRule="auto"/>
        <w:ind w:firstLine="720"/>
        <w:jc w:val="both"/>
        <w:rPr>
          <w:i/>
          <w:color w:val="0000FF"/>
          <w:szCs w:val="28"/>
          <w:lang w:val="vi-VN"/>
        </w:rPr>
      </w:pPr>
      <w:r w:rsidRPr="003C65E9">
        <w:rPr>
          <w:i/>
          <w:color w:val="0000FF"/>
          <w:szCs w:val="28"/>
        </w:rPr>
        <w:t>4</w:t>
      </w:r>
      <w:r w:rsidRPr="003C65E9">
        <w:rPr>
          <w:i/>
          <w:color w:val="0000FF"/>
          <w:szCs w:val="28"/>
          <w:lang w:val="vi-VN"/>
        </w:rPr>
        <w:t>. Phương thức tổ chức kỳ thi:</w:t>
      </w:r>
    </w:p>
    <w:p w:rsidR="001D58EE" w:rsidRPr="005A235F" w:rsidRDefault="001D58EE" w:rsidP="00BF6A85">
      <w:pPr>
        <w:spacing w:before="40" w:after="40" w:line="288" w:lineRule="auto"/>
        <w:ind w:firstLine="720"/>
        <w:jc w:val="both"/>
        <w:rPr>
          <w:i/>
          <w:color w:val="0000FF"/>
          <w:szCs w:val="28"/>
          <w:lang w:val="vi-VN"/>
        </w:rPr>
      </w:pPr>
      <w:r w:rsidRPr="005A235F">
        <w:rPr>
          <w:i/>
          <w:color w:val="0000FF"/>
          <w:szCs w:val="28"/>
          <w:lang w:val="vi-VN"/>
        </w:rPr>
        <w:t>Hội đồng Y khoa</w:t>
      </w:r>
      <w:r w:rsidRPr="005A235F">
        <w:rPr>
          <w:i/>
          <w:color w:val="0000FF"/>
          <w:szCs w:val="28"/>
        </w:rPr>
        <w:t xml:space="preserve"> quốc gia</w:t>
      </w:r>
      <w:r w:rsidRPr="005A235F">
        <w:rPr>
          <w:i/>
          <w:color w:val="0000FF"/>
          <w:szCs w:val="28"/>
          <w:lang w:val="vi-VN"/>
        </w:rPr>
        <w:t>/ Bộ Y tế</w:t>
      </w:r>
      <w:r w:rsidRPr="005A235F">
        <w:rPr>
          <w:i/>
          <w:color w:val="0000FF"/>
          <w:szCs w:val="28"/>
        </w:rPr>
        <w:t xml:space="preserve"> (tùy theo lựa chọn phương án tại khoản 1)</w:t>
      </w:r>
      <w:r w:rsidRPr="005A235F">
        <w:rPr>
          <w:i/>
          <w:color w:val="0000FF"/>
          <w:szCs w:val="28"/>
          <w:lang w:val="vi-VN"/>
        </w:rPr>
        <w:t xml:space="preserve"> </w:t>
      </w:r>
      <w:r w:rsidRPr="005A235F">
        <w:rPr>
          <w:i/>
          <w:color w:val="0000FF"/>
          <w:szCs w:val="28"/>
        </w:rPr>
        <w:t>tổ chức kỳ</w:t>
      </w:r>
      <w:r w:rsidRPr="005A235F">
        <w:rPr>
          <w:i/>
          <w:color w:val="0000FF"/>
          <w:szCs w:val="28"/>
          <w:lang w:val="vi-VN"/>
        </w:rPr>
        <w:t xml:space="preserve"> thi theo khu vực tại các cơ sở đã được Hội đồng y khoa quốc gia</w:t>
      </w:r>
      <w:r>
        <w:rPr>
          <w:i/>
          <w:color w:val="0000FF"/>
          <w:szCs w:val="28"/>
        </w:rPr>
        <w:t>/ Bộ Y tế</w:t>
      </w:r>
      <w:r w:rsidRPr="005A235F">
        <w:rPr>
          <w:i/>
          <w:color w:val="0000FF"/>
          <w:szCs w:val="28"/>
          <w:lang w:val="vi-VN"/>
        </w:rPr>
        <w:t xml:space="preserve"> đánh giá đủ năng lực tổ chức thi.</w:t>
      </w:r>
    </w:p>
    <w:p w:rsidR="001D58EE" w:rsidRPr="005A235F" w:rsidRDefault="001D58EE" w:rsidP="00F9572D">
      <w:pPr>
        <w:spacing w:before="40" w:after="40" w:line="288" w:lineRule="auto"/>
        <w:ind w:firstLine="720"/>
        <w:jc w:val="both"/>
        <w:rPr>
          <w:i/>
          <w:color w:val="0000FF"/>
          <w:szCs w:val="28"/>
          <w:lang w:val="sv-SE"/>
        </w:rPr>
      </w:pPr>
      <w:r w:rsidRPr="005A235F">
        <w:rPr>
          <w:i/>
          <w:color w:val="0000FF"/>
          <w:szCs w:val="28"/>
        </w:rPr>
        <w:t>5</w:t>
      </w:r>
      <w:r w:rsidRPr="005A235F">
        <w:rPr>
          <w:i/>
          <w:color w:val="0000FF"/>
          <w:szCs w:val="28"/>
          <w:lang w:val="sv-SE"/>
        </w:rPr>
        <w:t>. Căn cứ kết quả thi, cơ sở tổ chức thi tổng hợp danh sách người đạt yêu cầu và gửi về Hội đồng y khoa quốc gia</w:t>
      </w:r>
      <w:r>
        <w:rPr>
          <w:i/>
          <w:color w:val="0000FF"/>
          <w:szCs w:val="28"/>
          <w:lang w:val="sv-SE"/>
        </w:rPr>
        <w:t>/ Bộ Y tế</w:t>
      </w:r>
      <w:r w:rsidRPr="005A235F">
        <w:rPr>
          <w:i/>
          <w:color w:val="0000FF"/>
          <w:szCs w:val="28"/>
          <w:lang w:val="sv-SE"/>
        </w:rPr>
        <w:t xml:space="preserve">. </w:t>
      </w:r>
    </w:p>
    <w:p w:rsidR="001D58EE" w:rsidRDefault="001D58EE" w:rsidP="00F9572D">
      <w:pPr>
        <w:spacing w:before="40" w:after="40" w:line="288" w:lineRule="auto"/>
        <w:ind w:firstLine="720"/>
        <w:jc w:val="both"/>
        <w:rPr>
          <w:i/>
          <w:color w:val="0000FF"/>
          <w:szCs w:val="28"/>
          <w:lang w:val="sv-SE"/>
        </w:rPr>
      </w:pPr>
      <w:r w:rsidRPr="005A235F">
        <w:rPr>
          <w:i/>
          <w:color w:val="0000FF"/>
          <w:szCs w:val="28"/>
          <w:lang w:val="sv-SE"/>
        </w:rPr>
        <w:t>6. Căn cứ danh sách do cơ sở tổ chức thi gử</w:t>
      </w:r>
      <w:r>
        <w:rPr>
          <w:i/>
          <w:color w:val="0000FF"/>
          <w:szCs w:val="28"/>
          <w:lang w:val="sv-SE"/>
        </w:rPr>
        <w:t>i:</w:t>
      </w:r>
    </w:p>
    <w:p w:rsidR="001D58EE" w:rsidRDefault="001D58EE" w:rsidP="00F9572D">
      <w:pPr>
        <w:spacing w:before="40" w:after="40" w:line="288" w:lineRule="auto"/>
        <w:ind w:firstLine="720"/>
        <w:jc w:val="both"/>
        <w:rPr>
          <w:i/>
          <w:color w:val="0000FF"/>
          <w:szCs w:val="28"/>
          <w:lang w:val="sv-SE"/>
        </w:rPr>
      </w:pPr>
      <w:r>
        <w:rPr>
          <w:i/>
          <w:color w:val="0000FF"/>
          <w:szCs w:val="28"/>
          <w:lang w:val="sv-SE"/>
        </w:rPr>
        <w:t>Phương án 1:</w:t>
      </w:r>
      <w:r w:rsidRPr="005A235F">
        <w:rPr>
          <w:i/>
          <w:color w:val="0000FF"/>
          <w:szCs w:val="28"/>
          <w:lang w:val="sv-SE"/>
        </w:rPr>
        <w:t xml:space="preserve"> Hội đồng y khoa </w:t>
      </w:r>
      <w:r>
        <w:rPr>
          <w:i/>
          <w:color w:val="0000FF"/>
          <w:szCs w:val="28"/>
          <w:lang w:val="sv-SE"/>
        </w:rPr>
        <w:t xml:space="preserve">quốc gia </w:t>
      </w:r>
      <w:r w:rsidRPr="005A235F">
        <w:rPr>
          <w:i/>
          <w:color w:val="0000FF"/>
          <w:szCs w:val="28"/>
          <w:lang w:val="sv-SE"/>
        </w:rPr>
        <w:t>cấp giấy chứng nhận đủ năng lực hành nghề khám bệnh, chữa bệnh và gửi danh sách người đã được Giấy chứng nhận đủ năng lực hành nghề khám bệnh, chữa bệnh</w:t>
      </w:r>
      <w:r>
        <w:rPr>
          <w:i/>
          <w:color w:val="0000FF"/>
          <w:szCs w:val="28"/>
          <w:lang w:val="sv-SE"/>
        </w:rPr>
        <w:t xml:space="preserve"> về Bộ Y tế để cấp chứng chỉ hành nghề.</w:t>
      </w:r>
    </w:p>
    <w:p w:rsidR="001D58EE" w:rsidRPr="005A235F" w:rsidRDefault="001D58EE" w:rsidP="00F9572D">
      <w:pPr>
        <w:spacing w:before="40" w:after="40" w:line="288" w:lineRule="auto"/>
        <w:ind w:firstLine="720"/>
        <w:jc w:val="both"/>
        <w:rPr>
          <w:i/>
          <w:color w:val="0000FF"/>
          <w:szCs w:val="28"/>
          <w:lang w:val="sv-SE"/>
        </w:rPr>
      </w:pPr>
      <w:r>
        <w:rPr>
          <w:i/>
          <w:color w:val="0000FF"/>
          <w:szCs w:val="28"/>
          <w:lang w:val="sv-SE"/>
        </w:rPr>
        <w:t>Phương án 2: Bộ Y tế cấp chứng chỉ hành nghề.</w:t>
      </w:r>
    </w:p>
    <w:p w:rsidR="001D58EE" w:rsidRPr="003C65E9" w:rsidRDefault="001D58EE" w:rsidP="00F9572D">
      <w:pPr>
        <w:spacing w:before="40" w:after="40" w:line="288" w:lineRule="auto"/>
        <w:ind w:firstLine="720"/>
        <w:jc w:val="both"/>
        <w:rPr>
          <w:i/>
          <w:color w:val="0000FF"/>
          <w:szCs w:val="28"/>
        </w:rPr>
      </w:pPr>
      <w:r w:rsidRPr="003C65E9">
        <w:rPr>
          <w:i/>
          <w:color w:val="0000FF"/>
          <w:szCs w:val="28"/>
        </w:rPr>
        <w:t>7</w:t>
      </w:r>
      <w:r w:rsidRPr="003C65E9">
        <w:rPr>
          <w:i/>
          <w:color w:val="0000FF"/>
          <w:szCs w:val="28"/>
          <w:lang w:val="vi-VN"/>
        </w:rPr>
        <w:t>. Bộ trưởng Bộ Y tế ban hành Quy chế tổ chức kỳ thi đánh giá năng lực hành nghề khám bệnh, chữa bệnh</w:t>
      </w:r>
      <w:r w:rsidRPr="003C65E9">
        <w:rPr>
          <w:i/>
          <w:color w:val="0000FF"/>
          <w:szCs w:val="28"/>
        </w:rPr>
        <w:t>.</w:t>
      </w:r>
    </w:p>
    <w:p w:rsidR="001D58EE" w:rsidRPr="00190253" w:rsidRDefault="001D58EE" w:rsidP="00190253">
      <w:pPr>
        <w:pStyle w:val="Heading2"/>
        <w:spacing w:after="40" w:line="288" w:lineRule="auto"/>
        <w:ind w:firstLine="720"/>
        <w:jc w:val="both"/>
        <w:rPr>
          <w:rFonts w:ascii="Times New Roman" w:hAnsi="Times New Roman"/>
          <w:b/>
          <w:bCs/>
          <w:color w:val="auto"/>
          <w:spacing w:val="-6"/>
          <w:sz w:val="28"/>
          <w:szCs w:val="28"/>
          <w:lang w:val="sv-SE"/>
        </w:rPr>
      </w:pPr>
      <w:r w:rsidRPr="00190253">
        <w:rPr>
          <w:rFonts w:ascii="Times New Roman" w:hAnsi="Times New Roman"/>
          <w:b/>
          <w:bCs/>
          <w:color w:val="auto"/>
          <w:spacing w:val="-6"/>
          <w:sz w:val="28"/>
          <w:szCs w:val="28"/>
          <w:lang w:val="sv-SE"/>
        </w:rPr>
        <w:t>Điều 36. Hội đồng y khoa quốc gia</w:t>
      </w:r>
      <w:r w:rsidRPr="00190253">
        <w:rPr>
          <w:rFonts w:ascii="Times New Roman" w:hAnsi="Times New Roman"/>
          <w:color w:val="auto"/>
          <w:spacing w:val="-6"/>
          <w:sz w:val="28"/>
          <w:vertAlign w:val="superscript"/>
          <w:lang w:val="sv-SE"/>
        </w:rPr>
        <w:footnoteReference w:id="1"/>
      </w:r>
      <w:r w:rsidRPr="00190253">
        <w:rPr>
          <w:rFonts w:ascii="Times New Roman" w:hAnsi="Times New Roman"/>
          <w:b/>
          <w:bCs/>
          <w:color w:val="auto"/>
          <w:spacing w:val="-6"/>
          <w:sz w:val="28"/>
          <w:szCs w:val="28"/>
          <w:vertAlign w:val="superscript"/>
          <w:lang w:val="sv-SE"/>
        </w:rPr>
        <w:t xml:space="preserve"> </w:t>
      </w:r>
    </w:p>
    <w:p w:rsidR="001D58EE" w:rsidRPr="003C65E9" w:rsidRDefault="001D58EE" w:rsidP="00F9572D">
      <w:pPr>
        <w:spacing w:before="40" w:after="40" w:line="288" w:lineRule="auto"/>
        <w:ind w:firstLine="720"/>
        <w:jc w:val="both"/>
        <w:rPr>
          <w:i/>
          <w:color w:val="0000FF"/>
          <w:szCs w:val="28"/>
          <w:lang w:val="sv-SE"/>
        </w:rPr>
      </w:pPr>
      <w:r w:rsidRPr="003C65E9">
        <w:rPr>
          <w:i/>
          <w:color w:val="0000FF"/>
          <w:szCs w:val="28"/>
          <w:lang w:val="sv-SE"/>
        </w:rPr>
        <w:t>1. Vị trí pháp lý:</w:t>
      </w:r>
    </w:p>
    <w:p w:rsidR="001D58EE" w:rsidRPr="003C65E9" w:rsidRDefault="001D58EE" w:rsidP="00F9572D">
      <w:pPr>
        <w:spacing w:before="40" w:after="40" w:line="288" w:lineRule="auto"/>
        <w:ind w:firstLine="720"/>
        <w:jc w:val="both"/>
        <w:rPr>
          <w:i/>
          <w:color w:val="0000FF"/>
          <w:szCs w:val="28"/>
          <w:lang w:val="pt-BR"/>
        </w:rPr>
      </w:pPr>
      <w:r w:rsidRPr="003C65E9">
        <w:rPr>
          <w:i/>
          <w:color w:val="0000FF"/>
          <w:szCs w:val="28"/>
          <w:lang w:val="pt-BR"/>
        </w:rPr>
        <w:t>a) Hội đồng Y khoa quốc gia do Thủ tướng Chính phủ quyết định thành lập;</w:t>
      </w:r>
    </w:p>
    <w:p w:rsidR="001D58EE" w:rsidRPr="003C65E9" w:rsidRDefault="001D58EE" w:rsidP="00F9572D">
      <w:pPr>
        <w:tabs>
          <w:tab w:val="left" w:pos="1080"/>
        </w:tabs>
        <w:spacing w:before="40" w:after="40" w:line="288" w:lineRule="auto"/>
        <w:ind w:firstLine="567"/>
        <w:jc w:val="both"/>
        <w:rPr>
          <w:i/>
          <w:color w:val="0000FF"/>
          <w:szCs w:val="28"/>
          <w:lang w:val="pt-BR"/>
        </w:rPr>
      </w:pPr>
      <w:r w:rsidRPr="003C65E9">
        <w:rPr>
          <w:i/>
          <w:color w:val="0000FF"/>
          <w:szCs w:val="28"/>
          <w:lang w:val="pt-BR"/>
        </w:rPr>
        <w:t>Phương án 1: Hội đồng Y khoa quốc gia là tổ chức độc lập tự chủ hoàn toàn về tài chính có sự tham gia của đại diện cơ quan quản lý nhà nước, tổ chức xã hội nghề nghiệp, cơ sở giáo dục y khoa và cơ sở khám bệnh, chữa bệnh (cơ chế như phối hợp liên ngành)</w:t>
      </w:r>
    </w:p>
    <w:p w:rsidR="001D58EE" w:rsidRPr="003C65E9" w:rsidRDefault="001D58EE" w:rsidP="00F9572D">
      <w:pPr>
        <w:tabs>
          <w:tab w:val="left" w:pos="1080"/>
        </w:tabs>
        <w:spacing w:before="40" w:after="40" w:line="288" w:lineRule="auto"/>
        <w:ind w:firstLine="567"/>
        <w:jc w:val="both"/>
        <w:rPr>
          <w:i/>
          <w:color w:val="0000FF"/>
          <w:szCs w:val="28"/>
          <w:lang w:val="pt-BR"/>
        </w:rPr>
      </w:pPr>
      <w:r w:rsidRPr="003C65E9">
        <w:rPr>
          <w:i/>
          <w:color w:val="0000FF"/>
          <w:szCs w:val="28"/>
          <w:lang w:val="pt-BR"/>
        </w:rPr>
        <w:t>Phương án 2: Hội đồng Y khoa quốc gia là đơn vị sự nghiệp tự chủ hoàn toàn về tài chính trực thuộc Bộ Y tế.</w:t>
      </w:r>
    </w:p>
    <w:p w:rsidR="001D58EE" w:rsidRPr="003C65E9" w:rsidRDefault="001D58EE" w:rsidP="00F9572D">
      <w:pPr>
        <w:tabs>
          <w:tab w:val="left" w:pos="1080"/>
        </w:tabs>
        <w:spacing w:before="40" w:after="40" w:line="288" w:lineRule="auto"/>
        <w:ind w:firstLine="567"/>
        <w:jc w:val="both"/>
        <w:rPr>
          <w:i/>
          <w:color w:val="0000FF"/>
          <w:szCs w:val="28"/>
          <w:lang w:val="pt-BR"/>
        </w:rPr>
      </w:pPr>
      <w:r w:rsidRPr="003C65E9">
        <w:rPr>
          <w:i/>
          <w:color w:val="0000FF"/>
          <w:szCs w:val="28"/>
          <w:lang w:val="pt-BR"/>
        </w:rPr>
        <w:t>Phương án 3: Hội đồng Y khoa quốc gia là cơ quan thuộc Chính phủ tự chủ hoàn toàn về tài chính bao gồm chi đầu tư và chi thường xuyên (tương tự mô hình BHXHVN).</w:t>
      </w:r>
    </w:p>
    <w:p w:rsidR="001D58EE" w:rsidRPr="003C65E9" w:rsidRDefault="001D58EE" w:rsidP="00F9572D">
      <w:pPr>
        <w:tabs>
          <w:tab w:val="left" w:pos="1080"/>
        </w:tabs>
        <w:spacing w:before="40" w:after="40" w:line="288" w:lineRule="auto"/>
        <w:ind w:firstLine="567"/>
        <w:jc w:val="both"/>
        <w:rPr>
          <w:i/>
          <w:color w:val="0000FF"/>
          <w:szCs w:val="28"/>
          <w:lang w:val="pt-BR"/>
        </w:rPr>
      </w:pPr>
      <w:r w:rsidRPr="003C65E9">
        <w:rPr>
          <w:i/>
          <w:color w:val="0000FF"/>
          <w:szCs w:val="28"/>
          <w:lang w:val="pt-BR"/>
        </w:rPr>
        <w:t>b) Hội đồng có con dấu, có tài khoản và trụ sở riêng.</w:t>
      </w:r>
    </w:p>
    <w:p w:rsidR="001D58EE" w:rsidRPr="003C65E9" w:rsidRDefault="001D58EE" w:rsidP="00F9572D">
      <w:pPr>
        <w:pStyle w:val="ListParagraph"/>
        <w:spacing w:before="40" w:after="40" w:line="288" w:lineRule="auto"/>
        <w:ind w:left="0" w:firstLine="567"/>
        <w:contextualSpacing w:val="0"/>
        <w:jc w:val="both"/>
        <w:rPr>
          <w:rFonts w:ascii="Times New Roman" w:hAnsi="Times New Roman"/>
          <w:i/>
          <w:color w:val="0000FF"/>
          <w:sz w:val="28"/>
          <w:szCs w:val="28"/>
          <w:lang w:val="pt-BR"/>
        </w:rPr>
      </w:pPr>
      <w:r w:rsidRPr="003C65E9">
        <w:rPr>
          <w:rFonts w:ascii="Times New Roman" w:hAnsi="Times New Roman"/>
          <w:i/>
          <w:color w:val="0000FF"/>
          <w:sz w:val="28"/>
          <w:szCs w:val="28"/>
          <w:lang w:val="pt-BR"/>
        </w:rPr>
        <w:t>c) Hội đồng hoạt động theo Quy chế tổ chức và hoạt động do Thủ tướng Chính phủ ban hành.</w:t>
      </w:r>
    </w:p>
    <w:p w:rsidR="001D58EE" w:rsidRPr="003C65E9" w:rsidRDefault="001D58EE" w:rsidP="00F9572D">
      <w:pPr>
        <w:spacing w:before="40" w:after="40" w:line="288" w:lineRule="auto"/>
        <w:ind w:firstLine="567"/>
        <w:jc w:val="both"/>
        <w:rPr>
          <w:i/>
          <w:color w:val="0000FF"/>
          <w:szCs w:val="28"/>
          <w:lang w:val="pt-BR"/>
        </w:rPr>
      </w:pPr>
      <w:r w:rsidRPr="003C65E9">
        <w:rPr>
          <w:i/>
          <w:color w:val="0000FF"/>
          <w:szCs w:val="28"/>
          <w:lang w:val="pt-BR"/>
        </w:rPr>
        <w:t>2. Hội đồng Y khoa quốc gia có chức năng đánh giá năng lực hành nghề khám bệnh, chữa bệnh.</w:t>
      </w:r>
    </w:p>
    <w:p w:rsidR="001D58EE" w:rsidRPr="003C65E9" w:rsidRDefault="001D58EE" w:rsidP="00F9572D">
      <w:pPr>
        <w:tabs>
          <w:tab w:val="left" w:pos="1080"/>
        </w:tabs>
        <w:spacing w:before="40" w:after="40" w:line="288" w:lineRule="auto"/>
        <w:ind w:firstLine="567"/>
        <w:jc w:val="both"/>
        <w:rPr>
          <w:i/>
          <w:color w:val="0000FF"/>
          <w:szCs w:val="28"/>
          <w:lang w:val="pt-BR"/>
        </w:rPr>
      </w:pPr>
      <w:r w:rsidRPr="003C65E9">
        <w:rPr>
          <w:i/>
          <w:color w:val="0000FF"/>
          <w:szCs w:val="28"/>
          <w:lang w:val="pt-BR"/>
        </w:rPr>
        <w:t>3. Hội đồng Y khoa quốc gia có các nhiệm vụ sau đây:</w:t>
      </w:r>
    </w:p>
    <w:p w:rsidR="001D58EE" w:rsidRPr="003C65E9" w:rsidRDefault="001D58EE" w:rsidP="00F9572D">
      <w:pPr>
        <w:spacing w:before="40" w:after="40" w:line="288" w:lineRule="auto"/>
        <w:ind w:firstLine="567"/>
        <w:jc w:val="both"/>
        <w:rPr>
          <w:i/>
          <w:color w:val="0000FF"/>
          <w:szCs w:val="28"/>
          <w:lang w:val="vi-VN"/>
        </w:rPr>
      </w:pPr>
      <w:r w:rsidRPr="003C65E9">
        <w:rPr>
          <w:i/>
          <w:color w:val="0000FF"/>
          <w:szCs w:val="28"/>
          <w:lang w:val="pt-BR"/>
        </w:rPr>
        <w:t xml:space="preserve">a) </w:t>
      </w:r>
      <w:r w:rsidRPr="003C65E9">
        <w:rPr>
          <w:i/>
          <w:color w:val="0000FF"/>
          <w:szCs w:val="28"/>
          <w:lang w:val="vi-VN"/>
        </w:rPr>
        <w:t>X</w:t>
      </w:r>
      <w:r w:rsidRPr="003C65E9">
        <w:rPr>
          <w:bCs/>
          <w:i/>
          <w:color w:val="0000FF"/>
          <w:szCs w:val="28"/>
          <w:lang w:val="pt-BR" w:eastAsia="vi-VN"/>
        </w:rPr>
        <w:t xml:space="preserve">ây dựng </w:t>
      </w:r>
      <w:r w:rsidRPr="003C65E9">
        <w:rPr>
          <w:i/>
          <w:color w:val="0000FF"/>
          <w:szCs w:val="28"/>
          <w:lang w:val="pt-BR"/>
        </w:rPr>
        <w:t xml:space="preserve">chuẩn năng lực </w:t>
      </w:r>
      <w:r w:rsidRPr="003C65E9">
        <w:rPr>
          <w:bCs/>
          <w:i/>
          <w:color w:val="0000FF"/>
          <w:szCs w:val="28"/>
          <w:lang w:val="pt-BR" w:eastAsia="vi-VN"/>
        </w:rPr>
        <w:t xml:space="preserve">nghề nghiệp </w:t>
      </w:r>
      <w:r w:rsidRPr="003C65E9">
        <w:rPr>
          <w:bCs/>
          <w:i/>
          <w:color w:val="0000FF"/>
          <w:szCs w:val="28"/>
          <w:lang w:val="vi-VN" w:eastAsia="vi-VN"/>
        </w:rPr>
        <w:t>cho</w:t>
      </w:r>
      <w:r w:rsidRPr="003C65E9">
        <w:rPr>
          <w:i/>
          <w:color w:val="0000FF"/>
          <w:szCs w:val="28"/>
          <w:lang w:val="pt-BR"/>
        </w:rPr>
        <w:t xml:space="preserve"> các chức danh hành nghề khám bệnh, chữa bệnh</w:t>
      </w:r>
      <w:r w:rsidRPr="003C65E9">
        <w:rPr>
          <w:i/>
          <w:color w:val="0000FF"/>
          <w:szCs w:val="28"/>
          <w:lang w:val="vi-VN"/>
        </w:rPr>
        <w:t>;</w:t>
      </w:r>
    </w:p>
    <w:p w:rsidR="001D58EE" w:rsidRPr="003C65E9" w:rsidRDefault="001D58EE" w:rsidP="00F9572D">
      <w:pPr>
        <w:spacing w:before="40" w:after="40" w:line="288" w:lineRule="auto"/>
        <w:ind w:firstLine="567"/>
        <w:jc w:val="both"/>
        <w:rPr>
          <w:i/>
          <w:color w:val="0000FF"/>
          <w:szCs w:val="28"/>
        </w:rPr>
      </w:pPr>
      <w:r w:rsidRPr="003C65E9">
        <w:rPr>
          <w:i/>
          <w:color w:val="0000FF"/>
          <w:szCs w:val="28"/>
          <w:lang w:val="vi-VN"/>
        </w:rPr>
        <w:t>b) T</w:t>
      </w:r>
      <w:r w:rsidRPr="003C65E9">
        <w:rPr>
          <w:i/>
          <w:color w:val="0000FF"/>
          <w:szCs w:val="28"/>
          <w:lang w:val="pt-BR"/>
        </w:rPr>
        <w:t>ổ chức thi đánh giá năng lực hành nghề khám bệnh, chữa bệnh</w:t>
      </w:r>
      <w:r w:rsidRPr="003C65E9">
        <w:rPr>
          <w:i/>
          <w:color w:val="0000FF"/>
          <w:szCs w:val="28"/>
        </w:rPr>
        <w:t xml:space="preserve">: xây dựng bộ ngân hàng câu hỏi; xây dựng và đánh giá tiêu chuẩn của cơ sở thi </w:t>
      </w:r>
      <w:r w:rsidRPr="003C65E9">
        <w:rPr>
          <w:i/>
          <w:color w:val="0000FF"/>
          <w:szCs w:val="28"/>
          <w:lang w:val="vi-VN"/>
        </w:rPr>
        <w:t>theo khu vực</w:t>
      </w:r>
      <w:r w:rsidRPr="003C65E9">
        <w:rPr>
          <w:i/>
          <w:color w:val="0000FF"/>
          <w:szCs w:val="28"/>
        </w:rPr>
        <w:t>,</w:t>
      </w:r>
      <w:r w:rsidRPr="003C65E9">
        <w:rPr>
          <w:i/>
          <w:color w:val="0000FF"/>
          <w:szCs w:val="28"/>
          <w:lang w:val="vi-VN"/>
        </w:rPr>
        <w:t xml:space="preserve"> thời điểm thi phù hợp với năng lực </w:t>
      </w:r>
      <w:r w:rsidRPr="003C65E9">
        <w:rPr>
          <w:i/>
          <w:color w:val="0000FF"/>
          <w:szCs w:val="28"/>
        </w:rPr>
        <w:t xml:space="preserve">thực tế </w:t>
      </w:r>
      <w:r w:rsidRPr="003C65E9">
        <w:rPr>
          <w:i/>
          <w:color w:val="0000FF"/>
          <w:szCs w:val="28"/>
          <w:lang w:val="vi-VN"/>
        </w:rPr>
        <w:t>của cơ sở tổ chức thi</w:t>
      </w:r>
      <w:r w:rsidRPr="003C65E9">
        <w:rPr>
          <w:i/>
          <w:color w:val="0000FF"/>
          <w:szCs w:val="28"/>
        </w:rPr>
        <w:t xml:space="preserve"> </w:t>
      </w:r>
      <w:r w:rsidRPr="003C65E9">
        <w:rPr>
          <w:i/>
          <w:color w:val="0000FF"/>
          <w:szCs w:val="28"/>
          <w:lang w:val="vi-VN"/>
        </w:rPr>
        <w:t>và nhu cầu của đối tượng dự thi</w:t>
      </w:r>
      <w:r w:rsidRPr="003C65E9">
        <w:rPr>
          <w:i/>
          <w:color w:val="0000FF"/>
          <w:szCs w:val="28"/>
        </w:rPr>
        <w:t>;</w:t>
      </w:r>
    </w:p>
    <w:p w:rsidR="001D58EE" w:rsidRPr="003C65E9" w:rsidRDefault="001D58EE" w:rsidP="00F9572D">
      <w:pPr>
        <w:spacing w:before="40" w:after="40" w:line="288" w:lineRule="auto"/>
        <w:ind w:firstLine="567"/>
        <w:jc w:val="both"/>
        <w:rPr>
          <w:bCs/>
          <w:i/>
          <w:color w:val="0000FF"/>
          <w:szCs w:val="28"/>
          <w:lang w:val="pt-BR" w:eastAsia="vi-VN"/>
        </w:rPr>
      </w:pPr>
      <w:r w:rsidRPr="003C65E9">
        <w:rPr>
          <w:bCs/>
          <w:i/>
          <w:color w:val="0000FF"/>
          <w:szCs w:val="28"/>
          <w:lang w:val="vi-VN" w:eastAsia="vi-VN"/>
        </w:rPr>
        <w:t>c) G</w:t>
      </w:r>
      <w:r w:rsidRPr="003C65E9">
        <w:rPr>
          <w:bCs/>
          <w:i/>
          <w:color w:val="0000FF"/>
          <w:szCs w:val="28"/>
          <w:lang w:val="pt-BR" w:eastAsia="vi-VN"/>
        </w:rPr>
        <w:t>iám sát, đánh giá việc tuân thủ chuẩn năng lực nghề nghiệp của người hành nghề khám bệnh, chữa bệnh sau khi được cơ quan nhà nước có thẩm quyền cấp chứng chỉ hành nghề;</w:t>
      </w:r>
    </w:p>
    <w:p w:rsidR="001D58EE" w:rsidRPr="003C65E9" w:rsidRDefault="001D58EE" w:rsidP="00F9572D">
      <w:pPr>
        <w:pStyle w:val="ListParagraph"/>
        <w:spacing w:before="40" w:after="40" w:line="288" w:lineRule="auto"/>
        <w:ind w:left="0" w:firstLine="567"/>
        <w:contextualSpacing w:val="0"/>
        <w:jc w:val="both"/>
        <w:rPr>
          <w:rFonts w:ascii="Times New Roman" w:hAnsi="Times New Roman"/>
          <w:bCs/>
          <w:i/>
          <w:color w:val="0000FF"/>
          <w:sz w:val="28"/>
          <w:szCs w:val="28"/>
          <w:lang w:val="pt-BR" w:eastAsia="vi-VN"/>
        </w:rPr>
      </w:pPr>
      <w:r w:rsidRPr="003C65E9">
        <w:rPr>
          <w:rFonts w:ascii="Times New Roman" w:hAnsi="Times New Roman"/>
          <w:i/>
          <w:color w:val="0000FF"/>
          <w:sz w:val="28"/>
          <w:szCs w:val="28"/>
          <w:lang w:val="vi-VN"/>
        </w:rPr>
        <w:t>d</w:t>
      </w:r>
      <w:r w:rsidRPr="003C65E9">
        <w:rPr>
          <w:rFonts w:ascii="Times New Roman" w:hAnsi="Times New Roman"/>
          <w:i/>
          <w:color w:val="0000FF"/>
          <w:sz w:val="28"/>
          <w:szCs w:val="28"/>
          <w:lang w:val="pt-BR"/>
        </w:rPr>
        <w:t>) T</w:t>
      </w:r>
      <w:r w:rsidRPr="003C65E9">
        <w:rPr>
          <w:rFonts w:ascii="Times New Roman" w:hAnsi="Times New Roman"/>
          <w:bCs/>
          <w:i/>
          <w:color w:val="0000FF"/>
          <w:sz w:val="28"/>
          <w:szCs w:val="28"/>
          <w:lang w:val="pt-BR" w:eastAsia="vi-VN"/>
        </w:rPr>
        <w:t xml:space="preserve">hiết lập hệ thống thông tin, dữ liệu quốc gia về đánh giá năng lực hành nghề khám bệnh, chữa bệnh; </w:t>
      </w:r>
    </w:p>
    <w:p w:rsidR="001D58EE" w:rsidRPr="003C65E9" w:rsidRDefault="001D58EE" w:rsidP="00F9572D">
      <w:pPr>
        <w:spacing w:before="40" w:after="40" w:line="288" w:lineRule="auto"/>
        <w:ind w:firstLine="567"/>
        <w:jc w:val="both"/>
        <w:rPr>
          <w:bCs/>
          <w:i/>
          <w:color w:val="0000FF"/>
          <w:szCs w:val="28"/>
          <w:lang w:val="vi-VN" w:eastAsia="vi-VN"/>
        </w:rPr>
      </w:pPr>
      <w:r w:rsidRPr="003C65E9">
        <w:rPr>
          <w:i/>
          <w:color w:val="0000FF"/>
          <w:szCs w:val="28"/>
          <w:lang w:val="vi-VN"/>
        </w:rPr>
        <w:t xml:space="preserve">đ) </w:t>
      </w:r>
      <w:r w:rsidRPr="003C65E9">
        <w:rPr>
          <w:bCs/>
          <w:i/>
          <w:color w:val="0000FF"/>
          <w:szCs w:val="28"/>
          <w:lang w:val="vi-VN" w:eastAsia="vi-VN"/>
        </w:rPr>
        <w:t>Giải quyết khiếu nại, tố cáo về kết quả thi đánh giá năng lực hành nghề khám bệnh, chữa bệnh và quá trình hành nghề khám bệnh, chữa bệnh của người hành nghề;</w:t>
      </w:r>
    </w:p>
    <w:p w:rsidR="001D58EE" w:rsidRPr="003C65E9" w:rsidRDefault="001D58EE" w:rsidP="00F9572D">
      <w:pPr>
        <w:pStyle w:val="ListParagraph"/>
        <w:spacing w:before="40" w:after="40" w:line="288" w:lineRule="auto"/>
        <w:ind w:left="0" w:firstLine="567"/>
        <w:contextualSpacing w:val="0"/>
        <w:jc w:val="both"/>
        <w:rPr>
          <w:rFonts w:ascii="Times New Roman" w:hAnsi="Times New Roman"/>
          <w:i/>
          <w:color w:val="0000FF"/>
          <w:sz w:val="28"/>
          <w:szCs w:val="28"/>
          <w:lang w:val="pt-BR"/>
        </w:rPr>
      </w:pPr>
      <w:r w:rsidRPr="003C65E9">
        <w:rPr>
          <w:rFonts w:ascii="Times New Roman" w:hAnsi="Times New Roman"/>
          <w:i/>
          <w:color w:val="0000FF"/>
          <w:sz w:val="28"/>
          <w:szCs w:val="28"/>
        </w:rPr>
        <w:t>e</w:t>
      </w:r>
      <w:r w:rsidRPr="003C65E9">
        <w:rPr>
          <w:rFonts w:ascii="Times New Roman" w:hAnsi="Times New Roman"/>
          <w:i/>
          <w:color w:val="0000FF"/>
          <w:sz w:val="28"/>
          <w:szCs w:val="28"/>
          <w:lang w:val="pt-BR"/>
        </w:rPr>
        <w:t>) Thực hiện các nhiệm vụ khác do Thủ tướng Chính phủ giao và theo quy định của pháp luật.</w:t>
      </w:r>
    </w:p>
    <w:p w:rsidR="001D58EE" w:rsidRDefault="001D58EE" w:rsidP="00F9572D">
      <w:pPr>
        <w:pStyle w:val="ListParagraph"/>
        <w:spacing w:before="40" w:after="40" w:line="288" w:lineRule="auto"/>
        <w:ind w:left="0" w:firstLine="567"/>
        <w:contextualSpacing w:val="0"/>
        <w:jc w:val="both"/>
        <w:rPr>
          <w:rFonts w:ascii="Times New Roman" w:hAnsi="Times New Roman"/>
          <w:i/>
          <w:color w:val="FF0000"/>
          <w:sz w:val="28"/>
          <w:szCs w:val="28"/>
          <w:lang w:val="pt-BR"/>
        </w:rPr>
      </w:pPr>
    </w:p>
    <w:bookmarkEnd w:id="9"/>
    <w:p w:rsidR="001D58EE" w:rsidRPr="00F42E83" w:rsidRDefault="001D58EE" w:rsidP="008A3222">
      <w:pPr>
        <w:spacing w:before="40" w:after="40" w:line="288" w:lineRule="auto"/>
        <w:jc w:val="center"/>
        <w:outlineLvl w:val="0"/>
        <w:rPr>
          <w:b/>
          <w:bCs/>
          <w:iCs/>
          <w:color w:val="000000"/>
          <w:szCs w:val="28"/>
        </w:rPr>
      </w:pPr>
      <w:r w:rsidRPr="00F42E83">
        <w:rPr>
          <w:b/>
          <w:bCs/>
          <w:iCs/>
          <w:color w:val="000000"/>
          <w:szCs w:val="28"/>
        </w:rPr>
        <w:t xml:space="preserve">Mục 5 </w:t>
      </w:r>
      <w:r w:rsidRPr="00F42E83">
        <w:rPr>
          <w:b/>
          <w:bCs/>
          <w:iCs/>
          <w:color w:val="000000"/>
          <w:szCs w:val="28"/>
        </w:rPr>
        <w:br/>
        <w:t>ĐĂNG KÝ HÀNH NGHỀ KHÁM BỆNH, CHỮA BỆNH</w:t>
      </w:r>
    </w:p>
    <w:p w:rsidR="001D58EE" w:rsidRPr="00F42E83" w:rsidRDefault="001D58EE" w:rsidP="00D4799A">
      <w:pPr>
        <w:spacing w:before="40" w:after="40" w:line="288" w:lineRule="auto"/>
        <w:ind w:firstLine="720"/>
        <w:jc w:val="both"/>
        <w:rPr>
          <w:b/>
          <w:bCs/>
          <w:color w:val="000000"/>
          <w:szCs w:val="28"/>
        </w:rPr>
      </w:pP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3</w:t>
      </w:r>
      <w:r>
        <w:rPr>
          <w:rFonts w:ascii="Times New Roman" w:hAnsi="Times New Roman"/>
          <w:b/>
          <w:bCs/>
          <w:color w:val="auto"/>
          <w:sz w:val="28"/>
          <w:szCs w:val="28"/>
        </w:rPr>
        <w:t>7</w:t>
      </w:r>
      <w:r w:rsidRPr="003C65E9">
        <w:rPr>
          <w:rFonts w:ascii="Times New Roman" w:hAnsi="Times New Roman"/>
          <w:b/>
          <w:bCs/>
          <w:color w:val="auto"/>
          <w:sz w:val="28"/>
          <w:szCs w:val="28"/>
        </w:rPr>
        <w:t xml:space="preserve">. </w:t>
      </w:r>
      <w:bookmarkStart w:id="10" w:name="dieu_12"/>
      <w:r w:rsidRPr="003C65E9">
        <w:rPr>
          <w:rFonts w:ascii="Times New Roman" w:hAnsi="Times New Roman"/>
          <w:b/>
          <w:bCs/>
          <w:color w:val="auto"/>
          <w:sz w:val="28"/>
          <w:szCs w:val="28"/>
        </w:rPr>
        <w:t>Nguyên tắc đăng ký hành nghề</w:t>
      </w:r>
      <w:bookmarkEnd w:id="10"/>
      <w:r w:rsidRPr="003C65E9">
        <w:rPr>
          <w:rFonts w:ascii="Times New Roman" w:hAnsi="Times New Roman"/>
          <w:b/>
          <w:bCs/>
          <w:color w:val="auto"/>
          <w:sz w:val="28"/>
          <w:szCs w:val="28"/>
        </w:rPr>
        <w:t xml:space="preserve"> </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lang w:val="vi-VN"/>
        </w:rPr>
        <w:t>1. Người hành nghề chỉ được làm người chịu trách nhiệm chuyên môn kỹ thuật của một cơ sở khám bệnh, chữa bệnh.</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lang w:val="vi-VN"/>
        </w:rPr>
        <w:t>2. Người hành nghề chỉ được đăng ký làm người phụ trách một khoa của một cơ sở khám bệnh, chữa bệnh. Không được đồng thời làm người phụ trách từ hai khoa trở lên trong cùng một cơ sở khám bệnh, chữa bệnh hoặc đồng thời làm người phụ trách khoa của cơ sở khám bệnh, chữa bệnh khác.</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lang w:val="vi-VN"/>
        </w:rPr>
        <w:t xml:space="preserve">3. Người hành nghề chịu trách nhiệm chuyên môn kỹ thuật của cơ sở khám bệnh, chữa bệnh có thể kiêm nhiệm phụ trách một khoa trong cùng một cơ sở khám bệnh, chữa bệnh và phải phù hợp với phạm vi hoạt động chuyên môn trong </w:t>
      </w:r>
      <w:r w:rsidRPr="003C65E9">
        <w:rPr>
          <w:i/>
          <w:color w:val="0000FF"/>
          <w:sz w:val="28"/>
          <w:szCs w:val="28"/>
        </w:rPr>
        <w:t>chứng chỉ hành nghề</w:t>
      </w:r>
      <w:r w:rsidRPr="003C65E9">
        <w:rPr>
          <w:i/>
          <w:color w:val="0000FF"/>
          <w:sz w:val="28"/>
          <w:szCs w:val="28"/>
          <w:lang w:val="vi-VN"/>
        </w:rPr>
        <w:t xml:space="preserve"> đã được cấp.</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lang w:val="vi-VN"/>
        </w:rPr>
        <w:t>4. Người hành nghề tại cơ sở khám bệnh, chữa bệnh được đăng ký làm người chịu trách nhiệm chuyên môn kỹ thuật của một cơ sở khám bệnh, chữa bệnh ngoài giờ.</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rPr>
        <w:t>5</w:t>
      </w:r>
      <w:r w:rsidRPr="003C65E9">
        <w:rPr>
          <w:i/>
          <w:color w:val="0000FF"/>
          <w:sz w:val="28"/>
          <w:szCs w:val="28"/>
          <w:lang w:val="vi-VN"/>
        </w:rPr>
        <w:t>. Người hành nghề đã đăng ký làm người chịu trách nhiệm chuyên môn kỹ thuật của một cơ sở khám bệnh, chữa bệnh được đăng ký hành nghề ngoài giờ tại cơ sở khám bệnh, chữa bệnh khác.</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rPr>
        <w:t>6</w:t>
      </w:r>
      <w:r w:rsidRPr="003C65E9">
        <w:rPr>
          <w:i/>
          <w:color w:val="0000FF"/>
          <w:sz w:val="28"/>
          <w:szCs w:val="28"/>
          <w:lang w:val="vi-VN"/>
        </w:rPr>
        <w:t xml:space="preserve">. Người hành nghề được đăng ký hành nghề tại một hoặc nhiều cơ sở khám bệnh, chữa bệnh nhưng không được đăng ký hành nghề cùng một thời gian tại các cơ sở khám bệnh, chữa bệnh khác nhau và tổng thời gian làm ngoài giờ không quá </w:t>
      </w:r>
      <w:r w:rsidRPr="003C65E9">
        <w:rPr>
          <w:i/>
          <w:color w:val="0000FF"/>
          <w:sz w:val="28"/>
          <w:szCs w:val="28"/>
        </w:rPr>
        <w:t>4</w:t>
      </w:r>
      <w:r w:rsidRPr="003C65E9">
        <w:rPr>
          <w:i/>
          <w:color w:val="0000FF"/>
          <w:sz w:val="28"/>
          <w:szCs w:val="28"/>
          <w:lang w:val="vi-VN"/>
        </w:rPr>
        <w:t>00 giờ</w:t>
      </w:r>
      <w:r w:rsidRPr="003C65E9">
        <w:rPr>
          <w:i/>
          <w:color w:val="0000FF"/>
          <w:sz w:val="28"/>
          <w:szCs w:val="28"/>
        </w:rPr>
        <w:t>/01 năm</w:t>
      </w:r>
      <w:r w:rsidRPr="003C65E9">
        <w:rPr>
          <w:i/>
          <w:color w:val="0000FF"/>
          <w:sz w:val="28"/>
          <w:szCs w:val="28"/>
          <w:lang w:val="vi-VN"/>
        </w:rPr>
        <w:t>. Người hành nghề phải bảo đảm hợp lý về thời gian đi lại giữa các địa điểm hành nghề đã đăng ký.</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11" w:name="dieu_13"/>
      <w:r w:rsidRPr="003C65E9">
        <w:rPr>
          <w:rFonts w:ascii="Times New Roman" w:hAnsi="Times New Roman"/>
          <w:b/>
          <w:bCs/>
          <w:color w:val="auto"/>
          <w:sz w:val="28"/>
          <w:szCs w:val="28"/>
        </w:rPr>
        <w:t>Điều 3</w:t>
      </w:r>
      <w:r>
        <w:rPr>
          <w:rFonts w:ascii="Times New Roman" w:hAnsi="Times New Roman"/>
          <w:b/>
          <w:bCs/>
          <w:color w:val="auto"/>
          <w:sz w:val="28"/>
          <w:szCs w:val="28"/>
        </w:rPr>
        <w:t>8</w:t>
      </w:r>
      <w:r w:rsidRPr="003C65E9">
        <w:rPr>
          <w:rFonts w:ascii="Times New Roman" w:hAnsi="Times New Roman"/>
          <w:b/>
          <w:bCs/>
          <w:color w:val="auto"/>
          <w:sz w:val="28"/>
          <w:szCs w:val="28"/>
        </w:rPr>
        <w:t>. Đăng ký hành nghề khám bệnh, chữa bệnh</w:t>
      </w:r>
      <w:bookmarkEnd w:id="11"/>
      <w:r w:rsidRPr="003C65E9">
        <w:rPr>
          <w:rFonts w:ascii="Times New Roman" w:hAnsi="Times New Roman"/>
          <w:b/>
          <w:bCs/>
          <w:color w:val="auto"/>
          <w:sz w:val="28"/>
          <w:szCs w:val="28"/>
        </w:rPr>
        <w:t xml:space="preserve"> </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lang w:val="vi-VN"/>
        </w:rPr>
        <w:t xml:space="preserve">1. Việc đăng ký hành nghề do cơ sở khám bệnh, chữa bệnh </w:t>
      </w:r>
      <w:r w:rsidRPr="003C65E9">
        <w:rPr>
          <w:i/>
          <w:color w:val="0000FF"/>
          <w:sz w:val="28"/>
          <w:szCs w:val="28"/>
        </w:rPr>
        <w:t>thực hiện</w:t>
      </w:r>
      <w:r w:rsidRPr="003C65E9">
        <w:rPr>
          <w:i/>
          <w:color w:val="0000FF"/>
          <w:sz w:val="28"/>
          <w:szCs w:val="28"/>
          <w:lang w:val="vi-VN"/>
        </w:rPr>
        <w:t>.</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lang w:val="vi-VN"/>
        </w:rPr>
        <w:t>2. Nội dung đăng ký hành nghề:</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lang w:val="vi-VN"/>
        </w:rPr>
        <w:t xml:space="preserve">a) Địa điểm hành nghề: </w:t>
      </w:r>
      <w:r w:rsidRPr="003C65E9">
        <w:rPr>
          <w:i/>
          <w:color w:val="0000FF"/>
          <w:sz w:val="28"/>
          <w:szCs w:val="28"/>
        </w:rPr>
        <w:t>T</w:t>
      </w:r>
      <w:r w:rsidRPr="003C65E9">
        <w:rPr>
          <w:i/>
          <w:color w:val="0000FF"/>
          <w:sz w:val="28"/>
          <w:szCs w:val="28"/>
          <w:lang w:val="vi-VN"/>
        </w:rPr>
        <w:t>ên, địa chỉ của cơ sở khám bệnh, chữa bệnh nơi đăng ký hành nghề;</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lang w:val="vi-VN"/>
        </w:rPr>
        <w:t xml:space="preserve">b) Thời gian hành nghề: </w:t>
      </w:r>
      <w:r w:rsidRPr="003C65E9">
        <w:rPr>
          <w:i/>
          <w:color w:val="0000FF"/>
          <w:sz w:val="28"/>
          <w:szCs w:val="28"/>
        </w:rPr>
        <w:t>T</w:t>
      </w:r>
      <w:r w:rsidRPr="003C65E9">
        <w:rPr>
          <w:i/>
          <w:color w:val="0000FF"/>
          <w:sz w:val="28"/>
          <w:szCs w:val="28"/>
          <w:lang w:val="vi-VN"/>
        </w:rPr>
        <w:t xml:space="preserve">hời gian hành nghề, </w:t>
      </w:r>
      <w:r w:rsidRPr="003C65E9">
        <w:rPr>
          <w:i/>
          <w:color w:val="0000FF"/>
          <w:sz w:val="28"/>
          <w:szCs w:val="28"/>
        </w:rPr>
        <w:t>g</w:t>
      </w:r>
      <w:r w:rsidRPr="003C65E9">
        <w:rPr>
          <w:i/>
          <w:color w:val="0000FF"/>
          <w:sz w:val="28"/>
          <w:szCs w:val="28"/>
          <w:lang w:val="vi-VN"/>
        </w:rPr>
        <w:t>iờ trong ngày, ngày trong tuần hành nghề tại cơ sở khám bệnh, chữa bệnh;</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lang w:val="vi-VN"/>
        </w:rPr>
        <w:t>c) Chức danh, vị trí chuyên môn của người hành nghề: Danh sách người đăng ký hành nghề phải ghi rõ chức danh mà người hành nghề được phân công đảm nhiệm là người chịu trách nhiệm chuyên môn kỹ thuật hoặc người phụ trách khoa hoặc vị trí chuyên môn đảm nhiệm khác của người hành nghề.</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lang w:val="vi-VN"/>
        </w:rPr>
      </w:pPr>
      <w:r w:rsidRPr="003C65E9">
        <w:rPr>
          <w:i/>
          <w:color w:val="0000FF"/>
          <w:sz w:val="28"/>
          <w:szCs w:val="28"/>
          <w:lang w:val="vi-VN"/>
        </w:rPr>
        <w:t xml:space="preserve">3. Trường hợp </w:t>
      </w:r>
      <w:r w:rsidRPr="003C65E9">
        <w:rPr>
          <w:i/>
          <w:color w:val="0000FF"/>
          <w:sz w:val="28"/>
          <w:szCs w:val="28"/>
        </w:rPr>
        <w:t xml:space="preserve">trong </w:t>
      </w:r>
      <w:r w:rsidRPr="003C65E9">
        <w:rPr>
          <w:i/>
          <w:color w:val="0000FF"/>
          <w:sz w:val="28"/>
          <w:szCs w:val="28"/>
          <w:lang w:val="vi-VN"/>
        </w:rPr>
        <w:t xml:space="preserve">danh sách đăng ký hành nghề của cơ sở khám bệnh, chữa bệnh </w:t>
      </w:r>
      <w:r w:rsidRPr="003C65E9">
        <w:rPr>
          <w:i/>
          <w:color w:val="0000FF"/>
          <w:sz w:val="28"/>
          <w:szCs w:val="28"/>
        </w:rPr>
        <w:t xml:space="preserve">này </w:t>
      </w:r>
      <w:r w:rsidRPr="003C65E9">
        <w:rPr>
          <w:i/>
          <w:color w:val="0000FF"/>
          <w:sz w:val="28"/>
          <w:szCs w:val="28"/>
          <w:lang w:val="vi-VN"/>
        </w:rPr>
        <w:t xml:space="preserve">có người hành nghề đang hành nghề tại một cơ sở khám bệnh, chữa bệnh khác thì phải ghi </w:t>
      </w:r>
      <w:r w:rsidRPr="003C65E9">
        <w:rPr>
          <w:i/>
          <w:color w:val="0000FF"/>
          <w:sz w:val="28"/>
          <w:szCs w:val="28"/>
        </w:rPr>
        <w:t>thêm</w:t>
      </w:r>
      <w:r w:rsidRPr="003C65E9">
        <w:rPr>
          <w:i/>
          <w:color w:val="0000FF"/>
          <w:sz w:val="28"/>
          <w:szCs w:val="28"/>
          <w:lang w:val="vi-VN"/>
        </w:rPr>
        <w:t xml:space="preserve"> thời gian, địa điểm, vị trí chuyên môn của người hành nghề tại cơ sở khám bệnh, chữa bệnh khác đó.</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 xml:space="preserve"> </w:t>
      </w:r>
      <w:bookmarkStart w:id="12" w:name="dieu_14"/>
      <w:r w:rsidRPr="003C65E9">
        <w:rPr>
          <w:rFonts w:ascii="Times New Roman" w:hAnsi="Times New Roman"/>
          <w:b/>
          <w:bCs/>
          <w:color w:val="auto"/>
          <w:sz w:val="28"/>
          <w:szCs w:val="28"/>
        </w:rPr>
        <w:t>Điều 3</w:t>
      </w:r>
      <w:r>
        <w:rPr>
          <w:rFonts w:ascii="Times New Roman" w:hAnsi="Times New Roman"/>
          <w:b/>
          <w:bCs/>
          <w:color w:val="auto"/>
          <w:sz w:val="28"/>
          <w:szCs w:val="28"/>
        </w:rPr>
        <w:t>9</w:t>
      </w:r>
      <w:r w:rsidRPr="003C65E9">
        <w:rPr>
          <w:rFonts w:ascii="Times New Roman" w:hAnsi="Times New Roman"/>
          <w:b/>
          <w:bCs/>
          <w:color w:val="auto"/>
          <w:sz w:val="28"/>
          <w:szCs w:val="28"/>
        </w:rPr>
        <w:t>. Thủ tục đăng ký hành nghề</w:t>
      </w:r>
      <w:bookmarkEnd w:id="12"/>
      <w:r w:rsidRPr="003C65E9">
        <w:rPr>
          <w:rFonts w:ascii="Times New Roman" w:hAnsi="Times New Roman"/>
          <w:b/>
          <w:bCs/>
          <w:color w:val="auto"/>
          <w:sz w:val="28"/>
          <w:szCs w:val="28"/>
        </w:rPr>
        <w:t xml:space="preserve"> </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lang w:val="vi-VN"/>
        </w:rPr>
        <w:t>1. Đối với cơ sở khám bệnh, chữa bệnh đề nghị cấp giấy phép hoạt động thì việc đăng ký hành nghề cho người hành nghề được thực hiện cùng thời điểm cơ sở đề nghị cấp giấy phép hoạt động.</w:t>
      </w:r>
    </w:p>
    <w:p w:rsidR="001D58EE" w:rsidRPr="003C65E9" w:rsidRDefault="001D58EE" w:rsidP="00D4799A">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rPr>
        <w:t>2.</w:t>
      </w:r>
      <w:r w:rsidRPr="003C65E9">
        <w:rPr>
          <w:i/>
          <w:color w:val="0000FF"/>
          <w:sz w:val="28"/>
          <w:szCs w:val="28"/>
          <w:lang w:val="vi-VN"/>
        </w:rPr>
        <w:t xml:space="preserve"> Đối với cơ sở khám bệnh, chữa bệnh đã được cấp giấy phép hoạt động, nếu có thay đổi về nhân sự thì trong thời hạn 10 ngày làm việc, kể từ khi thay đổi, cơ sở khám bệnh, chữa bệnh đó phải thông báo đến cơ quan </w:t>
      </w:r>
      <w:r w:rsidRPr="003C65E9">
        <w:rPr>
          <w:i/>
          <w:color w:val="0000FF"/>
          <w:sz w:val="28"/>
          <w:szCs w:val="28"/>
        </w:rPr>
        <w:t>đã cấp giấy phép hoạt động</w:t>
      </w:r>
      <w:r w:rsidRPr="003C65E9">
        <w:rPr>
          <w:i/>
          <w:color w:val="0000FF"/>
          <w:sz w:val="28"/>
          <w:szCs w:val="28"/>
          <w:lang w:val="vi-VN"/>
        </w:rPr>
        <w:t>;</w:t>
      </w:r>
    </w:p>
    <w:p w:rsidR="001D58EE" w:rsidRPr="00507422" w:rsidRDefault="001D58EE" w:rsidP="00507422">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rPr>
        <w:t>3.</w:t>
      </w:r>
      <w:r w:rsidRPr="003C65E9">
        <w:rPr>
          <w:i/>
          <w:color w:val="0000FF"/>
          <w:sz w:val="28"/>
          <w:szCs w:val="28"/>
          <w:lang w:val="vi-VN"/>
        </w:rPr>
        <w:t xml:space="preserve"> </w:t>
      </w:r>
      <w:r w:rsidRPr="003C65E9">
        <w:rPr>
          <w:i/>
          <w:color w:val="0000FF"/>
          <w:sz w:val="28"/>
          <w:szCs w:val="28"/>
        </w:rPr>
        <w:t xml:space="preserve">Trong thời hạn 05 ngày làm việc, kể từ ngày cấp phép hoạt động tại khoản 1 Điều này hoặc kể từ thời điểm tiếp nhận văn bản </w:t>
      </w:r>
      <w:r w:rsidRPr="003C65E9">
        <w:rPr>
          <w:i/>
          <w:color w:val="0000FF"/>
          <w:sz w:val="28"/>
          <w:szCs w:val="28"/>
          <w:lang w:val="vi-VN"/>
        </w:rPr>
        <w:t xml:space="preserve">đăng ký hành nghề </w:t>
      </w:r>
      <w:r w:rsidRPr="003C65E9">
        <w:rPr>
          <w:i/>
          <w:color w:val="0000FF"/>
          <w:sz w:val="28"/>
          <w:szCs w:val="28"/>
        </w:rPr>
        <w:t>quy định tại khoản 2 Điều này, cơ quan tiếp nhận đăng ký hành nghề có trách nhiệm công bố công khai danh sách người hành nghề khám bệnh, chữa bệnh trên cổng thông tin điển tử của cơ quan đó</w:t>
      </w:r>
      <w:r w:rsidRPr="003C65E9">
        <w:rPr>
          <w:i/>
          <w:color w:val="0000FF"/>
          <w:sz w:val="28"/>
          <w:szCs w:val="28"/>
          <w:lang w:val="vi-VN"/>
        </w:rPr>
        <w:t>.</w:t>
      </w:r>
    </w:p>
    <w:p w:rsidR="001D58EE" w:rsidRPr="00F42E83" w:rsidRDefault="001D58EE" w:rsidP="008A3222">
      <w:pPr>
        <w:spacing w:before="40" w:after="40" w:line="288" w:lineRule="auto"/>
        <w:jc w:val="center"/>
        <w:outlineLvl w:val="0"/>
        <w:rPr>
          <w:b/>
          <w:bCs/>
          <w:iCs/>
          <w:color w:val="000000"/>
          <w:szCs w:val="28"/>
        </w:rPr>
      </w:pPr>
      <w:r w:rsidRPr="00F42E83">
        <w:rPr>
          <w:b/>
          <w:bCs/>
          <w:iCs/>
          <w:color w:val="000000"/>
          <w:szCs w:val="28"/>
        </w:rPr>
        <w:t>Mục  6</w:t>
      </w:r>
      <w:r w:rsidRPr="00F42E83">
        <w:rPr>
          <w:b/>
          <w:bCs/>
          <w:iCs/>
          <w:color w:val="000000"/>
          <w:szCs w:val="28"/>
        </w:rPr>
        <w:br/>
        <w:t>QUYỀN CỦA NGƯỜI HÀNH NGHỀ</w:t>
      </w:r>
    </w:p>
    <w:p w:rsidR="001D58EE" w:rsidRPr="00F42E83" w:rsidRDefault="001D58EE" w:rsidP="00944025">
      <w:pPr>
        <w:spacing w:after="0" w:line="288" w:lineRule="auto"/>
        <w:ind w:firstLine="720"/>
        <w:jc w:val="both"/>
        <w:rPr>
          <w:b/>
          <w:bCs/>
          <w:color w:val="000000"/>
          <w:szCs w:val="28"/>
        </w:rPr>
      </w:pPr>
    </w:p>
    <w:p w:rsidR="001D58EE" w:rsidRPr="003C65E9" w:rsidRDefault="001D58EE" w:rsidP="00944025">
      <w:pPr>
        <w:pStyle w:val="Heading2"/>
        <w:spacing w:before="0" w:line="276"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 xml:space="preserve">Điều </w:t>
      </w:r>
      <w:r>
        <w:rPr>
          <w:rFonts w:ascii="Times New Roman" w:hAnsi="Times New Roman"/>
          <w:b/>
          <w:bCs/>
          <w:color w:val="auto"/>
          <w:sz w:val="28"/>
          <w:szCs w:val="28"/>
        </w:rPr>
        <w:t>40</w:t>
      </w:r>
      <w:r w:rsidRPr="003C65E9">
        <w:rPr>
          <w:rFonts w:ascii="Times New Roman" w:hAnsi="Times New Roman"/>
          <w:b/>
          <w:bCs/>
          <w:color w:val="auto"/>
          <w:sz w:val="28"/>
          <w:szCs w:val="28"/>
        </w:rPr>
        <w:t xml:space="preserve">. Quyền được hành nghề </w:t>
      </w:r>
    </w:p>
    <w:p w:rsidR="001D58EE" w:rsidRPr="00F42E83" w:rsidRDefault="001D58EE" w:rsidP="00944025">
      <w:pPr>
        <w:spacing w:after="0" w:line="276" w:lineRule="auto"/>
        <w:ind w:firstLine="720"/>
        <w:jc w:val="both"/>
        <w:rPr>
          <w:color w:val="000000"/>
          <w:szCs w:val="28"/>
        </w:rPr>
      </w:pPr>
      <w:r w:rsidRPr="00F42E83">
        <w:rPr>
          <w:color w:val="000000"/>
          <w:szCs w:val="28"/>
        </w:rPr>
        <w:t xml:space="preserve">1. Được hành nghề </w:t>
      </w:r>
      <w:r w:rsidRPr="003C65E9">
        <w:rPr>
          <w:i/>
          <w:color w:val="0000FF"/>
          <w:szCs w:val="28"/>
        </w:rPr>
        <w:t>khám bệnh, chữa bệnh</w:t>
      </w:r>
      <w:r w:rsidRPr="003C65E9">
        <w:rPr>
          <w:color w:val="0000FF"/>
          <w:szCs w:val="28"/>
        </w:rPr>
        <w:t xml:space="preserve"> </w:t>
      </w:r>
      <w:r w:rsidRPr="00F42E83">
        <w:rPr>
          <w:color w:val="000000"/>
          <w:szCs w:val="28"/>
        </w:rPr>
        <w:t xml:space="preserve">theo đúng phạm vi hoạt động chuyên môn </w:t>
      </w:r>
      <w:r w:rsidRPr="003C65E9">
        <w:rPr>
          <w:i/>
          <w:color w:val="0000FF"/>
          <w:szCs w:val="28"/>
        </w:rPr>
        <w:t>cho phép</w:t>
      </w:r>
      <w:r w:rsidRPr="00F42E83">
        <w:rPr>
          <w:color w:val="000000"/>
          <w:szCs w:val="28"/>
        </w:rPr>
        <w:t>.</w:t>
      </w:r>
    </w:p>
    <w:p w:rsidR="001D58EE" w:rsidRPr="00F42E83" w:rsidRDefault="001D58EE" w:rsidP="00944025">
      <w:pPr>
        <w:spacing w:after="0" w:line="276" w:lineRule="auto"/>
        <w:ind w:firstLine="720"/>
        <w:jc w:val="both"/>
        <w:rPr>
          <w:color w:val="000000"/>
          <w:szCs w:val="28"/>
        </w:rPr>
      </w:pPr>
      <w:r w:rsidRPr="00F42E83">
        <w:rPr>
          <w:color w:val="000000"/>
          <w:szCs w:val="28"/>
        </w:rPr>
        <w:t xml:space="preserve">2. Được quyết định và chịu trách nhiệm về chẩn đoán, phương pháp điều trị bệnh trong phạm vi hoạt động chuyên môn </w:t>
      </w:r>
      <w:r w:rsidRPr="003C65E9">
        <w:rPr>
          <w:i/>
          <w:color w:val="0000FF"/>
          <w:szCs w:val="28"/>
        </w:rPr>
        <w:t>cho phép</w:t>
      </w:r>
      <w:r w:rsidRPr="00F42E83">
        <w:rPr>
          <w:color w:val="000000"/>
          <w:szCs w:val="28"/>
        </w:rPr>
        <w:t>.</w:t>
      </w:r>
    </w:p>
    <w:p w:rsidR="001D58EE" w:rsidRPr="003C65E9" w:rsidRDefault="001D58EE" w:rsidP="00944025">
      <w:pPr>
        <w:spacing w:after="0" w:line="276" w:lineRule="auto"/>
        <w:ind w:firstLine="720"/>
        <w:jc w:val="both"/>
        <w:rPr>
          <w:i/>
          <w:color w:val="0000FF"/>
          <w:szCs w:val="28"/>
        </w:rPr>
      </w:pPr>
      <w:r w:rsidRPr="003C65E9">
        <w:rPr>
          <w:i/>
          <w:color w:val="0000FF"/>
          <w:szCs w:val="28"/>
        </w:rPr>
        <w:t>3.</w:t>
      </w:r>
      <w:r w:rsidRPr="003C65E9">
        <w:rPr>
          <w:color w:val="0000FF"/>
          <w:szCs w:val="28"/>
        </w:rPr>
        <w:t xml:space="preserve"> </w:t>
      </w:r>
      <w:r w:rsidRPr="003C65E9">
        <w:rPr>
          <w:i/>
          <w:color w:val="0000FF"/>
          <w:szCs w:val="28"/>
        </w:rPr>
        <w:t>Được bổ sung phạm vi hoạt động chuyên môn nếu đáp ứng đủ các điều kiện theo quy định của Luật này.</w:t>
      </w:r>
    </w:p>
    <w:p w:rsidR="001D58EE" w:rsidRPr="00F42E83" w:rsidRDefault="001D58EE" w:rsidP="00944025">
      <w:pPr>
        <w:spacing w:after="0" w:line="276" w:lineRule="auto"/>
        <w:ind w:firstLine="720"/>
        <w:jc w:val="both"/>
        <w:rPr>
          <w:color w:val="000000"/>
          <w:szCs w:val="28"/>
        </w:rPr>
      </w:pPr>
      <w:r w:rsidRPr="00F42E83">
        <w:rPr>
          <w:color w:val="000000"/>
          <w:szCs w:val="28"/>
        </w:rPr>
        <w:t xml:space="preserve">4. Được ký hợp đồng hành nghề khám bệnh, chữa bệnh với các cơ sở khám bệnh, chữa bệnh </w:t>
      </w:r>
      <w:r w:rsidRPr="003C65E9">
        <w:rPr>
          <w:i/>
          <w:color w:val="0000FF"/>
          <w:szCs w:val="28"/>
        </w:rPr>
        <w:t xml:space="preserve">khác nhau </w:t>
      </w:r>
      <w:r w:rsidRPr="00F42E83">
        <w:rPr>
          <w:color w:val="000000"/>
          <w:szCs w:val="28"/>
        </w:rPr>
        <w:t xml:space="preserve">nhưng </w:t>
      </w:r>
      <w:r w:rsidRPr="003C65E9">
        <w:rPr>
          <w:i/>
          <w:color w:val="0000FF"/>
          <w:szCs w:val="28"/>
        </w:rPr>
        <w:t>phải tuân thủ quy định về đăng ký hành nghề khám bệnh, chữa bệnh tại Luật này</w:t>
      </w:r>
      <w:r w:rsidRPr="00F42E83">
        <w:rPr>
          <w:color w:val="000000"/>
          <w:szCs w:val="28"/>
        </w:rPr>
        <w:t>.</w:t>
      </w:r>
    </w:p>
    <w:p w:rsidR="001D58EE" w:rsidRPr="00F42E83" w:rsidRDefault="001D58EE" w:rsidP="00944025">
      <w:pPr>
        <w:spacing w:after="0" w:line="276" w:lineRule="auto"/>
        <w:ind w:firstLine="720"/>
        <w:jc w:val="both"/>
        <w:rPr>
          <w:color w:val="000000"/>
          <w:szCs w:val="28"/>
        </w:rPr>
      </w:pPr>
      <w:r w:rsidRPr="00F42E83">
        <w:rPr>
          <w:color w:val="000000"/>
          <w:szCs w:val="28"/>
        </w:rPr>
        <w:t>5. Được tham gia các tổ chức xã hội - nghề nghiệp.</w:t>
      </w:r>
    </w:p>
    <w:p w:rsidR="001D58EE" w:rsidRPr="003C65E9" w:rsidRDefault="001D58EE" w:rsidP="00944025">
      <w:pPr>
        <w:pStyle w:val="Heading2"/>
        <w:spacing w:before="0" w:line="276"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4</w:t>
      </w:r>
      <w:r>
        <w:rPr>
          <w:rFonts w:ascii="Times New Roman" w:hAnsi="Times New Roman"/>
          <w:b/>
          <w:bCs/>
          <w:color w:val="auto"/>
          <w:sz w:val="28"/>
          <w:szCs w:val="28"/>
        </w:rPr>
        <w:t>1</w:t>
      </w:r>
      <w:r w:rsidRPr="003C65E9">
        <w:rPr>
          <w:rFonts w:ascii="Times New Roman" w:hAnsi="Times New Roman"/>
          <w:b/>
          <w:bCs/>
          <w:color w:val="auto"/>
          <w:sz w:val="28"/>
          <w:szCs w:val="28"/>
        </w:rPr>
        <w:t xml:space="preserve">. Quyền từ chối khám bệnh, chữa bệnh </w:t>
      </w:r>
    </w:p>
    <w:p w:rsidR="001D58EE" w:rsidRPr="003C65E9" w:rsidRDefault="001D58EE" w:rsidP="00944025">
      <w:pPr>
        <w:spacing w:after="0" w:line="276" w:lineRule="auto"/>
        <w:ind w:firstLine="720"/>
        <w:jc w:val="both"/>
        <w:rPr>
          <w:i/>
          <w:color w:val="0000FF"/>
          <w:szCs w:val="28"/>
        </w:rPr>
      </w:pPr>
      <w:r w:rsidRPr="003C65E9">
        <w:rPr>
          <w:i/>
          <w:color w:val="0000FF"/>
          <w:szCs w:val="28"/>
        </w:rPr>
        <w:t>Trong quá trình khám bệnh, chữa bệnh, người hành nghề được từ chối khám bệnh, chữa bệnh theo một trong các trường hợp sau đây:</w:t>
      </w:r>
    </w:p>
    <w:p w:rsidR="001D58EE" w:rsidRPr="00F42E83" w:rsidRDefault="001D58EE" w:rsidP="00944025">
      <w:pPr>
        <w:spacing w:after="0" w:line="276" w:lineRule="auto"/>
        <w:ind w:firstLine="720"/>
        <w:jc w:val="both"/>
        <w:rPr>
          <w:color w:val="000000"/>
          <w:szCs w:val="28"/>
        </w:rPr>
      </w:pPr>
      <w:r w:rsidRPr="00F42E83">
        <w:rPr>
          <w:color w:val="000000"/>
          <w:szCs w:val="28"/>
        </w:rPr>
        <w:t xml:space="preserve">1. </w:t>
      </w:r>
      <w:r w:rsidRPr="003C65E9">
        <w:rPr>
          <w:i/>
          <w:color w:val="0000FF"/>
          <w:szCs w:val="28"/>
        </w:rPr>
        <w:t>Tiên lượng tình trạng bệnh vượt quá khả năng hoặc trái với phạm vi hoạt động chuyên môn của mình nhưng phải giới thiệu người bệnh đến cơ sở khám bệnh, chữa bệnh khác để giải quyết.</w:t>
      </w:r>
      <w:r w:rsidRPr="00F42E83">
        <w:rPr>
          <w:color w:val="000000"/>
          <w:szCs w:val="28"/>
        </w:rPr>
        <w:t xml:space="preserve"> Trong trường hợp này, người hành nghề vẫn phải thực hiện việc sơ cứu, cấp cứu, theo dõi, chăm sóc, điều trị người bệnh cho đến khi người bệnh được chuyển đi cơ sở khám bệnh, chữa bệnh khác.</w:t>
      </w:r>
    </w:p>
    <w:p w:rsidR="001D58EE" w:rsidRPr="00F42E83" w:rsidRDefault="001D58EE" w:rsidP="00944025">
      <w:pPr>
        <w:spacing w:after="0" w:line="276" w:lineRule="auto"/>
        <w:ind w:firstLine="720"/>
        <w:jc w:val="both"/>
        <w:rPr>
          <w:color w:val="000000"/>
          <w:szCs w:val="28"/>
        </w:rPr>
      </w:pPr>
      <w:r w:rsidRPr="00F42E83">
        <w:rPr>
          <w:color w:val="000000"/>
          <w:szCs w:val="28"/>
        </w:rPr>
        <w:t>2. Việc khám bệnh, chữa bệnh đó trái với quy định của pháp luật hoặc đạo đức nghề nghiệp.</w:t>
      </w:r>
    </w:p>
    <w:p w:rsidR="001D58EE" w:rsidRPr="003C65E9" w:rsidRDefault="001D58EE" w:rsidP="00944025">
      <w:pPr>
        <w:spacing w:after="0" w:line="276" w:lineRule="auto"/>
        <w:ind w:firstLine="720"/>
        <w:jc w:val="both"/>
        <w:rPr>
          <w:i/>
          <w:color w:val="0000FF"/>
          <w:szCs w:val="28"/>
        </w:rPr>
      </w:pPr>
      <w:r w:rsidRPr="003C65E9">
        <w:rPr>
          <w:i/>
          <w:color w:val="0000FF"/>
          <w:szCs w:val="28"/>
        </w:rPr>
        <w:t>3. Người bệnh, người nhà người bệnh có hành vi xâm phạm thân thể, sức khỏe, tính mạng của người hành nghề đang thi hành nhiệm vụ hoặc có hành vi xúc phạm danh dự, nhân phẩm của người hành nghề đang thi hành nhiệm vụ, trừ trường hợp cấp cứu.</w:t>
      </w:r>
    </w:p>
    <w:p w:rsidR="001D58EE" w:rsidRPr="003C65E9" w:rsidRDefault="001D58EE" w:rsidP="00944025">
      <w:pPr>
        <w:spacing w:after="0" w:line="276" w:lineRule="auto"/>
        <w:ind w:firstLine="720"/>
        <w:jc w:val="both"/>
        <w:rPr>
          <w:i/>
          <w:color w:val="0000FF"/>
          <w:szCs w:val="28"/>
        </w:rPr>
      </w:pPr>
      <w:r w:rsidRPr="003C65E9">
        <w:rPr>
          <w:i/>
          <w:color w:val="0000FF"/>
          <w:szCs w:val="28"/>
        </w:rPr>
        <w:t>4. Người bệnh, người nhà người bệnh không tuân thủ chỉ định về chẩn đoán, phương pháp chữa bệnh của người hành nghề sau khi đã được người hành nghề tư vấn.</w:t>
      </w:r>
    </w:p>
    <w:p w:rsidR="001D58EE" w:rsidRPr="00D4799A" w:rsidRDefault="001D58EE" w:rsidP="00944025">
      <w:pPr>
        <w:pStyle w:val="Heading2"/>
        <w:spacing w:before="0" w:line="276"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Điều 4</w:t>
      </w:r>
      <w:r>
        <w:rPr>
          <w:rFonts w:ascii="Times New Roman" w:hAnsi="Times New Roman"/>
          <w:b/>
          <w:bCs/>
          <w:color w:val="0000FF"/>
          <w:sz w:val="28"/>
          <w:szCs w:val="28"/>
        </w:rPr>
        <w:t>2</w:t>
      </w:r>
      <w:r w:rsidRPr="00D4799A">
        <w:rPr>
          <w:rFonts w:ascii="Times New Roman" w:hAnsi="Times New Roman"/>
          <w:b/>
          <w:bCs/>
          <w:color w:val="0000FF"/>
          <w:sz w:val="28"/>
          <w:szCs w:val="28"/>
        </w:rPr>
        <w:t>. Quyền được nâng cao năng lực chuyên môn</w:t>
      </w:r>
    </w:p>
    <w:p w:rsidR="001D58EE" w:rsidRPr="00F42E83" w:rsidRDefault="001D58EE" w:rsidP="00944025">
      <w:pPr>
        <w:spacing w:after="0" w:line="276" w:lineRule="auto"/>
        <w:ind w:firstLine="720"/>
        <w:jc w:val="both"/>
        <w:rPr>
          <w:color w:val="000000"/>
          <w:szCs w:val="28"/>
        </w:rPr>
      </w:pPr>
      <w:r w:rsidRPr="00F42E83">
        <w:rPr>
          <w:color w:val="000000"/>
          <w:szCs w:val="28"/>
        </w:rPr>
        <w:t xml:space="preserve">1. </w:t>
      </w:r>
      <w:r w:rsidRPr="003C65E9">
        <w:rPr>
          <w:i/>
          <w:color w:val="0000FF"/>
          <w:szCs w:val="28"/>
        </w:rPr>
        <w:t xml:space="preserve">Được đào tạo, phát triển năng lực chuyên môn. </w:t>
      </w:r>
    </w:p>
    <w:p w:rsidR="001D58EE" w:rsidRPr="003C65E9" w:rsidRDefault="001D58EE" w:rsidP="00944025">
      <w:pPr>
        <w:spacing w:after="0" w:line="276" w:lineRule="auto"/>
        <w:ind w:firstLine="720"/>
        <w:jc w:val="both"/>
        <w:rPr>
          <w:color w:val="0000FF"/>
          <w:szCs w:val="28"/>
        </w:rPr>
      </w:pPr>
      <w:r w:rsidRPr="00F42E83">
        <w:rPr>
          <w:color w:val="000000"/>
          <w:szCs w:val="28"/>
        </w:rPr>
        <w:t xml:space="preserve">2. </w:t>
      </w:r>
      <w:r w:rsidRPr="003C65E9">
        <w:rPr>
          <w:i/>
          <w:color w:val="0000FF"/>
          <w:szCs w:val="28"/>
        </w:rPr>
        <w:t>Được cập nhật kiến thức y khoa liên tục phù hợp với trình độ chuyên môn hành nghề</w:t>
      </w:r>
      <w:r w:rsidRPr="003C65E9">
        <w:rPr>
          <w:color w:val="0000FF"/>
          <w:szCs w:val="28"/>
        </w:rPr>
        <w:t xml:space="preserve">. </w:t>
      </w:r>
    </w:p>
    <w:p w:rsidR="001D58EE" w:rsidRPr="00F42E83" w:rsidRDefault="001D58EE" w:rsidP="00944025">
      <w:pPr>
        <w:spacing w:after="0" w:line="276" w:lineRule="auto"/>
        <w:ind w:firstLine="720"/>
        <w:jc w:val="both"/>
        <w:rPr>
          <w:i/>
          <w:color w:val="FF0000"/>
          <w:szCs w:val="28"/>
        </w:rPr>
      </w:pPr>
      <w:r w:rsidRPr="003C65E9">
        <w:rPr>
          <w:i/>
          <w:color w:val="0000FF"/>
          <w:szCs w:val="28"/>
        </w:rPr>
        <w:t xml:space="preserve">3. </w:t>
      </w:r>
      <w:r w:rsidRPr="00F42E83">
        <w:rPr>
          <w:color w:val="000000"/>
          <w:szCs w:val="28"/>
        </w:rPr>
        <w:t>Được tham gia bồi dưỡng, trao đổi thông tin về chuyên môn, kiến thức pháp luật về y tế.</w:t>
      </w:r>
    </w:p>
    <w:p w:rsidR="001D58EE" w:rsidRPr="00D4799A" w:rsidRDefault="001D58EE" w:rsidP="00944025">
      <w:pPr>
        <w:pStyle w:val="Heading2"/>
        <w:spacing w:before="0" w:line="276"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Điều 4</w:t>
      </w:r>
      <w:r>
        <w:rPr>
          <w:rFonts w:ascii="Times New Roman" w:hAnsi="Times New Roman"/>
          <w:b/>
          <w:bCs/>
          <w:color w:val="0000FF"/>
          <w:sz w:val="28"/>
          <w:szCs w:val="28"/>
        </w:rPr>
        <w:t>3</w:t>
      </w:r>
      <w:r w:rsidRPr="00D4799A">
        <w:rPr>
          <w:rFonts w:ascii="Times New Roman" w:hAnsi="Times New Roman"/>
          <w:b/>
          <w:bCs/>
          <w:color w:val="0000FF"/>
          <w:sz w:val="28"/>
          <w:szCs w:val="28"/>
        </w:rPr>
        <w:t>. Quyền được bảo vệ khi xảy ra sự cố y khoa</w:t>
      </w:r>
    </w:p>
    <w:p w:rsidR="001D58EE" w:rsidRPr="00F42E83" w:rsidRDefault="001D58EE" w:rsidP="00944025">
      <w:pPr>
        <w:spacing w:after="0" w:line="276" w:lineRule="auto"/>
        <w:ind w:firstLine="720"/>
        <w:jc w:val="both"/>
        <w:rPr>
          <w:color w:val="000000"/>
          <w:szCs w:val="28"/>
        </w:rPr>
      </w:pPr>
      <w:r w:rsidRPr="00F42E83">
        <w:rPr>
          <w:color w:val="000000"/>
          <w:szCs w:val="28"/>
        </w:rPr>
        <w:t xml:space="preserve">1. Được pháp luật bảo vệ và không phải chịu trách nhiệm khi </w:t>
      </w:r>
      <w:r w:rsidRPr="003C65E9">
        <w:rPr>
          <w:i/>
          <w:color w:val="0000FF"/>
          <w:szCs w:val="28"/>
        </w:rPr>
        <w:t>đã</w:t>
      </w:r>
      <w:r w:rsidRPr="003C65E9">
        <w:rPr>
          <w:color w:val="0000FF"/>
          <w:szCs w:val="28"/>
        </w:rPr>
        <w:t xml:space="preserve"> </w:t>
      </w:r>
      <w:r w:rsidRPr="00F42E83">
        <w:rPr>
          <w:color w:val="000000"/>
          <w:szCs w:val="28"/>
        </w:rPr>
        <w:t xml:space="preserve">thực hiện đúng quy định về chuyên môn kỹ thuật mà vẫn </w:t>
      </w:r>
      <w:r w:rsidRPr="00F42E83">
        <w:rPr>
          <w:szCs w:val="28"/>
        </w:rPr>
        <w:t>xảy ra</w:t>
      </w:r>
      <w:r w:rsidRPr="00F42E83">
        <w:rPr>
          <w:i/>
          <w:szCs w:val="28"/>
        </w:rPr>
        <w:t xml:space="preserve"> </w:t>
      </w:r>
      <w:r w:rsidRPr="003C65E9">
        <w:rPr>
          <w:i/>
          <w:color w:val="0000FF"/>
          <w:szCs w:val="28"/>
        </w:rPr>
        <w:t>sự cố y khoa</w:t>
      </w:r>
      <w:r w:rsidRPr="00F42E83">
        <w:rPr>
          <w:color w:val="000000"/>
          <w:szCs w:val="28"/>
        </w:rPr>
        <w:t>.</w:t>
      </w:r>
    </w:p>
    <w:p w:rsidR="001D58EE" w:rsidRPr="00F42E83" w:rsidRDefault="001D58EE" w:rsidP="00944025">
      <w:pPr>
        <w:spacing w:after="0" w:line="276" w:lineRule="auto"/>
        <w:ind w:firstLine="720"/>
        <w:jc w:val="both"/>
        <w:rPr>
          <w:color w:val="000000"/>
          <w:szCs w:val="28"/>
        </w:rPr>
      </w:pPr>
      <w:r w:rsidRPr="00F42E83">
        <w:rPr>
          <w:color w:val="000000"/>
          <w:szCs w:val="28"/>
        </w:rPr>
        <w:t xml:space="preserve">2. Được đề nghị cơ quan, tổ chức, hội nghề nghiệp bảo vệ quyền, lợi ích hợp pháp của mình khi xảy ra </w:t>
      </w:r>
      <w:r w:rsidRPr="003C65E9">
        <w:rPr>
          <w:i/>
          <w:color w:val="0000FF"/>
          <w:szCs w:val="28"/>
        </w:rPr>
        <w:t>sự cố y khoa</w:t>
      </w:r>
      <w:r w:rsidRPr="00F42E83">
        <w:rPr>
          <w:i/>
          <w:color w:val="FF0000"/>
          <w:szCs w:val="28"/>
        </w:rPr>
        <w:t>.</w:t>
      </w:r>
    </w:p>
    <w:p w:rsidR="001D58EE" w:rsidRPr="00D4799A" w:rsidRDefault="001D58EE" w:rsidP="00944025">
      <w:pPr>
        <w:pStyle w:val="Heading2"/>
        <w:spacing w:before="0" w:line="276"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Điều 4</w:t>
      </w:r>
      <w:r>
        <w:rPr>
          <w:rFonts w:ascii="Times New Roman" w:hAnsi="Times New Roman"/>
          <w:b/>
          <w:bCs/>
          <w:color w:val="0000FF"/>
          <w:sz w:val="28"/>
          <w:szCs w:val="28"/>
        </w:rPr>
        <w:t>4</w:t>
      </w:r>
      <w:r w:rsidRPr="00D4799A">
        <w:rPr>
          <w:rFonts w:ascii="Times New Roman" w:hAnsi="Times New Roman"/>
          <w:b/>
          <w:bCs/>
          <w:color w:val="0000FF"/>
          <w:sz w:val="28"/>
          <w:szCs w:val="28"/>
        </w:rPr>
        <w:t xml:space="preserve">. Quyền được bảo đảm an toàn khi hành nghề </w:t>
      </w:r>
    </w:p>
    <w:p w:rsidR="001D58EE" w:rsidRPr="00F42E83" w:rsidRDefault="001D58EE" w:rsidP="00944025">
      <w:pPr>
        <w:spacing w:after="0" w:line="276" w:lineRule="auto"/>
        <w:ind w:firstLine="720"/>
        <w:jc w:val="both"/>
        <w:rPr>
          <w:color w:val="000000"/>
          <w:szCs w:val="28"/>
        </w:rPr>
      </w:pPr>
      <w:r w:rsidRPr="00F42E83">
        <w:rPr>
          <w:color w:val="000000"/>
          <w:szCs w:val="28"/>
        </w:rPr>
        <w:t>1. Được trang bị phương tiện bảo hộ lao động, vệ sinh lao động để phòng ngừa, giảm thiểu nguy cơ lây nhiễm, tai nạn liên quan đến nghề nghiệp.</w:t>
      </w:r>
    </w:p>
    <w:p w:rsidR="001D58EE" w:rsidRPr="00F42E83" w:rsidRDefault="001D58EE" w:rsidP="00944025">
      <w:pPr>
        <w:spacing w:after="0" w:line="276" w:lineRule="auto"/>
        <w:ind w:firstLine="720"/>
        <w:jc w:val="both"/>
        <w:rPr>
          <w:color w:val="000000"/>
          <w:szCs w:val="28"/>
        </w:rPr>
      </w:pPr>
      <w:r w:rsidRPr="00F42E83">
        <w:rPr>
          <w:color w:val="000000"/>
          <w:szCs w:val="28"/>
        </w:rPr>
        <w:t>2. Được bảo vệ sức khỏe, tính mạng, danh dự, thân thể.</w:t>
      </w:r>
    </w:p>
    <w:p w:rsidR="001D58EE" w:rsidRPr="00F42E83" w:rsidRDefault="001D58EE" w:rsidP="00944025">
      <w:pPr>
        <w:spacing w:after="0" w:line="276" w:lineRule="auto"/>
        <w:ind w:firstLine="720"/>
        <w:jc w:val="both"/>
        <w:rPr>
          <w:color w:val="000000"/>
          <w:szCs w:val="28"/>
        </w:rPr>
      </w:pPr>
      <w:r w:rsidRPr="00F42E83">
        <w:rPr>
          <w:color w:val="000000"/>
          <w:szCs w:val="28"/>
        </w:rPr>
        <w:t xml:space="preserve">3. Trường hợp bị người khác đe dọa đến </w:t>
      </w:r>
      <w:r w:rsidRPr="003C65E9">
        <w:rPr>
          <w:i/>
          <w:color w:val="0000FF"/>
          <w:szCs w:val="28"/>
        </w:rPr>
        <w:t>thân thể,</w:t>
      </w:r>
      <w:r w:rsidRPr="003C65E9">
        <w:rPr>
          <w:color w:val="0000FF"/>
          <w:szCs w:val="28"/>
        </w:rPr>
        <w:t xml:space="preserve"> </w:t>
      </w:r>
      <w:r w:rsidRPr="003C65E9">
        <w:rPr>
          <w:i/>
          <w:color w:val="0000FF"/>
          <w:szCs w:val="28"/>
        </w:rPr>
        <w:t>sức khỏe,</w:t>
      </w:r>
      <w:r w:rsidRPr="003C65E9">
        <w:rPr>
          <w:color w:val="0000FF"/>
          <w:szCs w:val="28"/>
        </w:rPr>
        <w:t xml:space="preserve"> </w:t>
      </w:r>
      <w:r w:rsidRPr="00F42E83">
        <w:rPr>
          <w:color w:val="000000"/>
          <w:szCs w:val="28"/>
        </w:rPr>
        <w:t>tính mạng, người hành nghề được phép tạm lánh khỏi nơi làm việc, sau đó phải báo cáo với người đứng đầu cơ sở khám bệnh, chữa bệnh hoặc chính quyền nơi gần nhất.</w:t>
      </w:r>
    </w:p>
    <w:p w:rsidR="001D58EE" w:rsidRPr="00F42E83" w:rsidRDefault="001D58EE" w:rsidP="00944025">
      <w:pPr>
        <w:spacing w:after="0" w:line="288" w:lineRule="auto"/>
        <w:ind w:firstLine="720"/>
        <w:jc w:val="both"/>
        <w:rPr>
          <w:b/>
          <w:bCs/>
          <w:iCs/>
          <w:color w:val="000000"/>
          <w:szCs w:val="28"/>
        </w:rPr>
      </w:pPr>
    </w:p>
    <w:p w:rsidR="001D58EE" w:rsidRPr="00F42E83" w:rsidRDefault="001D58EE" w:rsidP="00944025">
      <w:pPr>
        <w:spacing w:after="0" w:line="288" w:lineRule="auto"/>
        <w:jc w:val="center"/>
        <w:outlineLvl w:val="0"/>
        <w:rPr>
          <w:b/>
          <w:bCs/>
          <w:iCs/>
          <w:color w:val="000000"/>
          <w:szCs w:val="28"/>
        </w:rPr>
      </w:pPr>
      <w:r w:rsidRPr="00F42E83">
        <w:rPr>
          <w:b/>
          <w:bCs/>
          <w:color w:val="000000"/>
          <w:szCs w:val="28"/>
        </w:rPr>
        <w:t>Mục 7</w:t>
      </w:r>
      <w:r w:rsidRPr="00F42E83">
        <w:rPr>
          <w:b/>
          <w:bCs/>
          <w:color w:val="000000"/>
          <w:szCs w:val="28"/>
        </w:rPr>
        <w:br/>
        <w:t>NGHĨA VỤ CỦA NGƯỜI HÀNH NGHỀ</w:t>
      </w:r>
    </w:p>
    <w:p w:rsidR="001D58EE" w:rsidRPr="00F42E83" w:rsidRDefault="001D58EE" w:rsidP="00944025">
      <w:pPr>
        <w:spacing w:after="0" w:line="288" w:lineRule="auto"/>
        <w:ind w:firstLine="720"/>
        <w:jc w:val="both"/>
        <w:rPr>
          <w:b/>
          <w:bCs/>
          <w:iCs/>
          <w:color w:val="000000"/>
          <w:szCs w:val="28"/>
        </w:rPr>
      </w:pPr>
    </w:p>
    <w:p w:rsidR="001D58EE" w:rsidRPr="003C65E9" w:rsidRDefault="001D58EE" w:rsidP="00944025">
      <w:pPr>
        <w:pStyle w:val="Heading2"/>
        <w:spacing w:before="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4</w:t>
      </w:r>
      <w:r>
        <w:rPr>
          <w:rFonts w:ascii="Times New Roman" w:hAnsi="Times New Roman"/>
          <w:b/>
          <w:bCs/>
          <w:color w:val="auto"/>
          <w:sz w:val="28"/>
          <w:szCs w:val="28"/>
        </w:rPr>
        <w:t>5</w:t>
      </w:r>
      <w:r w:rsidRPr="003C65E9">
        <w:rPr>
          <w:rFonts w:ascii="Times New Roman" w:hAnsi="Times New Roman"/>
          <w:b/>
          <w:bCs/>
          <w:color w:val="auto"/>
          <w:sz w:val="28"/>
          <w:szCs w:val="28"/>
        </w:rPr>
        <w:t xml:space="preserve">. Nghĩa vụ đối với người bệnh </w:t>
      </w:r>
    </w:p>
    <w:p w:rsidR="001D58EE" w:rsidRPr="00F42E83" w:rsidRDefault="001D58EE" w:rsidP="00944025">
      <w:pPr>
        <w:spacing w:after="0" w:line="288" w:lineRule="auto"/>
        <w:ind w:firstLine="720"/>
        <w:jc w:val="both"/>
        <w:rPr>
          <w:color w:val="000000"/>
          <w:szCs w:val="28"/>
        </w:rPr>
      </w:pPr>
      <w:r w:rsidRPr="00F42E83">
        <w:rPr>
          <w:color w:val="000000"/>
          <w:szCs w:val="28"/>
        </w:rPr>
        <w:t xml:space="preserve">1. Kịp thời sơ cứu, cấp cứu, khám bệnh, chữa bệnh cho người bệnh, trừ trường hợp quy định tại </w:t>
      </w:r>
      <w:r w:rsidRPr="003C65E9">
        <w:rPr>
          <w:szCs w:val="28"/>
        </w:rPr>
        <w:t>Điều 4</w:t>
      </w:r>
      <w:r>
        <w:rPr>
          <w:szCs w:val="28"/>
        </w:rPr>
        <w:t>1</w:t>
      </w:r>
      <w:r w:rsidRPr="003C65E9">
        <w:rPr>
          <w:szCs w:val="28"/>
        </w:rPr>
        <w:t xml:space="preserve"> </w:t>
      </w:r>
      <w:r w:rsidRPr="00F42E83">
        <w:rPr>
          <w:color w:val="000000"/>
          <w:szCs w:val="28"/>
        </w:rPr>
        <w:t>Luật này.</w:t>
      </w:r>
    </w:p>
    <w:p w:rsidR="001D58EE" w:rsidRPr="00F42E83" w:rsidRDefault="001D58EE" w:rsidP="00944025">
      <w:pPr>
        <w:spacing w:after="0" w:line="288" w:lineRule="auto"/>
        <w:ind w:firstLine="720"/>
        <w:jc w:val="both"/>
        <w:rPr>
          <w:color w:val="000000"/>
          <w:szCs w:val="28"/>
        </w:rPr>
      </w:pPr>
      <w:r w:rsidRPr="00F42E83">
        <w:rPr>
          <w:color w:val="000000"/>
          <w:szCs w:val="28"/>
        </w:rPr>
        <w:t>2. Tôn trọng các quyền của người bệnh, có thái độ ân cần, hòa nhã với người bệnh.</w:t>
      </w:r>
    </w:p>
    <w:p w:rsidR="001D58EE" w:rsidRPr="003C65E9" w:rsidRDefault="001D58EE" w:rsidP="00944025">
      <w:pPr>
        <w:spacing w:after="0" w:line="288" w:lineRule="auto"/>
        <w:ind w:firstLine="720"/>
        <w:jc w:val="both"/>
        <w:rPr>
          <w:szCs w:val="28"/>
        </w:rPr>
      </w:pPr>
      <w:r w:rsidRPr="00F42E83">
        <w:rPr>
          <w:color w:val="000000"/>
          <w:szCs w:val="28"/>
        </w:rPr>
        <w:t xml:space="preserve">3. Tư vấn, cung cấp thông tin theo quy định tại </w:t>
      </w:r>
      <w:r w:rsidRPr="003C65E9">
        <w:rPr>
          <w:szCs w:val="28"/>
        </w:rPr>
        <w:t>khoản 1 Điều 7 và khoản 1 Điều 11 Luật này.</w:t>
      </w:r>
    </w:p>
    <w:p w:rsidR="001D58EE" w:rsidRPr="00F42E83" w:rsidRDefault="001D58EE" w:rsidP="00944025">
      <w:pPr>
        <w:spacing w:after="0" w:line="288" w:lineRule="auto"/>
        <w:ind w:firstLine="720"/>
        <w:jc w:val="both"/>
        <w:rPr>
          <w:color w:val="000000"/>
          <w:szCs w:val="28"/>
        </w:rPr>
      </w:pPr>
      <w:r w:rsidRPr="003C65E9">
        <w:rPr>
          <w:szCs w:val="28"/>
        </w:rPr>
        <w:t xml:space="preserve">4. Đối </w:t>
      </w:r>
      <w:r w:rsidRPr="00F42E83">
        <w:rPr>
          <w:color w:val="000000"/>
          <w:szCs w:val="28"/>
        </w:rPr>
        <w:t>xử bình đẳng với người bệnh, không để lợi ích cá nhân hay sự phân biệt đối xử ảnh hưởng đến quyết định chuyên môn của mình.</w:t>
      </w:r>
    </w:p>
    <w:p w:rsidR="001D58EE" w:rsidRPr="00F42E83" w:rsidRDefault="001D58EE" w:rsidP="00944025">
      <w:pPr>
        <w:spacing w:after="0" w:line="288" w:lineRule="auto"/>
        <w:ind w:firstLine="720"/>
        <w:jc w:val="both"/>
        <w:rPr>
          <w:i/>
          <w:color w:val="FF0000"/>
          <w:szCs w:val="28"/>
        </w:rPr>
      </w:pPr>
      <w:r w:rsidRPr="00F42E83">
        <w:rPr>
          <w:color w:val="000000"/>
          <w:szCs w:val="28"/>
        </w:rPr>
        <w:t xml:space="preserve">5. </w:t>
      </w:r>
      <w:r w:rsidRPr="003C65E9">
        <w:rPr>
          <w:i/>
          <w:color w:val="0000FF"/>
          <w:szCs w:val="28"/>
        </w:rPr>
        <w:t>Chỉ được yêu cầu người bệnh thanh toán các chi phí khám bệnh, chữa bệnh theo quy định của pháp luật</w:t>
      </w:r>
      <w:r w:rsidRPr="00F42E83">
        <w:rPr>
          <w:i/>
          <w:color w:val="FF0000"/>
          <w:szCs w:val="28"/>
        </w:rPr>
        <w:t>.</w:t>
      </w:r>
    </w:p>
    <w:p w:rsidR="001D58EE" w:rsidRPr="003C65E9" w:rsidRDefault="001D58EE" w:rsidP="00944025">
      <w:pPr>
        <w:pStyle w:val="Heading2"/>
        <w:spacing w:before="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4</w:t>
      </w:r>
      <w:r>
        <w:rPr>
          <w:rFonts w:ascii="Times New Roman" w:hAnsi="Times New Roman"/>
          <w:b/>
          <w:bCs/>
          <w:color w:val="auto"/>
          <w:sz w:val="28"/>
          <w:szCs w:val="28"/>
        </w:rPr>
        <w:t>6</w:t>
      </w:r>
      <w:r w:rsidRPr="003C65E9">
        <w:rPr>
          <w:rFonts w:ascii="Times New Roman" w:hAnsi="Times New Roman"/>
          <w:b/>
          <w:bCs/>
          <w:color w:val="auto"/>
          <w:sz w:val="28"/>
          <w:szCs w:val="28"/>
        </w:rPr>
        <w:t xml:space="preserve">. Nghĩa vụ đối với nghề nghiệp </w:t>
      </w:r>
    </w:p>
    <w:p w:rsidR="001D58EE" w:rsidRPr="00F42E83" w:rsidRDefault="001D58EE" w:rsidP="00944025">
      <w:pPr>
        <w:spacing w:after="0" w:line="288" w:lineRule="auto"/>
        <w:ind w:firstLine="720"/>
        <w:jc w:val="both"/>
        <w:rPr>
          <w:color w:val="000000"/>
          <w:szCs w:val="28"/>
        </w:rPr>
      </w:pPr>
      <w:r w:rsidRPr="00F42E83">
        <w:rPr>
          <w:color w:val="000000"/>
          <w:szCs w:val="28"/>
        </w:rPr>
        <w:t>1. Thực hiện đúng quy định chuyên môn kỹ thuật.</w:t>
      </w:r>
    </w:p>
    <w:p w:rsidR="001D58EE" w:rsidRPr="00F42E83" w:rsidRDefault="001D58EE" w:rsidP="00944025">
      <w:pPr>
        <w:spacing w:after="0" w:line="288" w:lineRule="auto"/>
        <w:ind w:firstLine="720"/>
        <w:jc w:val="both"/>
        <w:rPr>
          <w:color w:val="000000"/>
          <w:szCs w:val="28"/>
        </w:rPr>
      </w:pPr>
      <w:r w:rsidRPr="00F42E83">
        <w:rPr>
          <w:color w:val="000000"/>
          <w:szCs w:val="28"/>
        </w:rPr>
        <w:t>2. Chịu trách nhiệm về việc khám bệnh, chữa bệnh của mình.</w:t>
      </w:r>
    </w:p>
    <w:p w:rsidR="001D58EE" w:rsidRPr="00F42E83" w:rsidRDefault="001D58EE" w:rsidP="00944025">
      <w:pPr>
        <w:spacing w:after="0" w:line="288" w:lineRule="auto"/>
        <w:ind w:firstLine="720"/>
        <w:jc w:val="both"/>
        <w:rPr>
          <w:color w:val="000000"/>
          <w:szCs w:val="28"/>
        </w:rPr>
      </w:pPr>
      <w:r w:rsidRPr="00F42E83">
        <w:rPr>
          <w:color w:val="000000"/>
          <w:szCs w:val="28"/>
        </w:rPr>
        <w:t>3. Thường xuyên học tập, cập nhật kiến thức y khoa liên tục để nâng cao trình độ chuyên môn theo quy định của Bộ trưởng Bộ Y tế.</w:t>
      </w:r>
    </w:p>
    <w:p w:rsidR="001D58EE" w:rsidRPr="00F42E83" w:rsidRDefault="001D58EE" w:rsidP="00944025">
      <w:pPr>
        <w:spacing w:after="0" w:line="288" w:lineRule="auto"/>
        <w:ind w:firstLine="720"/>
        <w:jc w:val="both"/>
        <w:rPr>
          <w:color w:val="000000"/>
          <w:szCs w:val="28"/>
        </w:rPr>
      </w:pPr>
      <w:r w:rsidRPr="00F42E83">
        <w:rPr>
          <w:color w:val="000000"/>
          <w:szCs w:val="28"/>
        </w:rPr>
        <w:t xml:space="preserve">4. Tận tâm trong quá trình khám bệnh, chữa bệnh. </w:t>
      </w:r>
    </w:p>
    <w:p w:rsidR="001D58EE" w:rsidRPr="003C65E9" w:rsidRDefault="001D58EE" w:rsidP="00944025">
      <w:pPr>
        <w:spacing w:after="0" w:line="288" w:lineRule="auto"/>
        <w:ind w:firstLine="720"/>
        <w:jc w:val="both"/>
        <w:rPr>
          <w:szCs w:val="28"/>
        </w:rPr>
      </w:pPr>
      <w:r w:rsidRPr="00F42E83">
        <w:rPr>
          <w:color w:val="000000"/>
          <w:szCs w:val="28"/>
        </w:rPr>
        <w:t xml:space="preserve">5. Giữ bí mật tình trạng bệnh của người bệnh, những thông tin mà người </w:t>
      </w:r>
      <w:r w:rsidRPr="003C65E9">
        <w:rPr>
          <w:szCs w:val="28"/>
        </w:rPr>
        <w:t>bệnh đã cung cấp và hồ sơ bệnh án, trừ trường hợp quy định tại khoản 2 Điều 8 Luật này.</w:t>
      </w:r>
    </w:p>
    <w:p w:rsidR="001D58EE" w:rsidRPr="003C65E9" w:rsidRDefault="001D58EE" w:rsidP="00944025">
      <w:pPr>
        <w:spacing w:after="0" w:line="288" w:lineRule="auto"/>
        <w:ind w:firstLine="720"/>
        <w:jc w:val="both"/>
        <w:rPr>
          <w:szCs w:val="28"/>
        </w:rPr>
      </w:pPr>
      <w:r w:rsidRPr="003C65E9">
        <w:rPr>
          <w:szCs w:val="28"/>
        </w:rPr>
        <w:t>6. Thông báo với người có thẩm quyền về người hành nghề có hành vi lừa dối người bệnh, đồng nghiệp hoặc vi phạm quy định của Luật này.</w:t>
      </w:r>
    </w:p>
    <w:p w:rsidR="001D58EE" w:rsidRPr="003C65E9" w:rsidRDefault="001D58EE" w:rsidP="00944025">
      <w:pPr>
        <w:spacing w:after="0" w:line="288" w:lineRule="auto"/>
        <w:ind w:firstLine="720"/>
        <w:jc w:val="both"/>
        <w:rPr>
          <w:szCs w:val="28"/>
        </w:rPr>
      </w:pPr>
      <w:r w:rsidRPr="003C65E9">
        <w:rPr>
          <w:szCs w:val="28"/>
        </w:rPr>
        <w:t>7. Không được kê đơn, chỉ định sử dụng các dịch vụ khám bệnh, chữa bệnh, gợi ý chuyển người bệnh tới cơ sở khám bệnh, chữa bệnh khác vì vụ lợi.</w:t>
      </w:r>
    </w:p>
    <w:p w:rsidR="001D58EE" w:rsidRPr="003C65E9" w:rsidRDefault="001D58EE" w:rsidP="00944025">
      <w:pPr>
        <w:pStyle w:val="Heading2"/>
        <w:spacing w:before="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4</w:t>
      </w:r>
      <w:r>
        <w:rPr>
          <w:rFonts w:ascii="Times New Roman" w:hAnsi="Times New Roman"/>
          <w:b/>
          <w:bCs/>
          <w:color w:val="auto"/>
          <w:sz w:val="28"/>
          <w:szCs w:val="28"/>
        </w:rPr>
        <w:t>7</w:t>
      </w:r>
      <w:r w:rsidRPr="003C65E9">
        <w:rPr>
          <w:rFonts w:ascii="Times New Roman" w:hAnsi="Times New Roman"/>
          <w:b/>
          <w:bCs/>
          <w:color w:val="auto"/>
          <w:sz w:val="28"/>
          <w:szCs w:val="28"/>
        </w:rPr>
        <w:t>. Nghĩa vụ đối với đồng nghiệp</w:t>
      </w:r>
    </w:p>
    <w:p w:rsidR="001D58EE" w:rsidRPr="003C65E9" w:rsidRDefault="001D58EE" w:rsidP="00944025">
      <w:pPr>
        <w:spacing w:after="0" w:line="288" w:lineRule="auto"/>
        <w:ind w:firstLine="720"/>
        <w:jc w:val="both"/>
        <w:rPr>
          <w:szCs w:val="28"/>
        </w:rPr>
      </w:pPr>
      <w:r w:rsidRPr="003C65E9">
        <w:rPr>
          <w:szCs w:val="28"/>
        </w:rPr>
        <w:t>1. Hợp tác và tôn trọng đồng nghiệp trong khám bệnh, chữa bệnh.</w:t>
      </w:r>
    </w:p>
    <w:p w:rsidR="001D58EE" w:rsidRPr="003C65E9" w:rsidRDefault="001D58EE" w:rsidP="00944025">
      <w:pPr>
        <w:spacing w:after="0" w:line="288" w:lineRule="auto"/>
        <w:ind w:firstLine="720"/>
        <w:jc w:val="both"/>
        <w:rPr>
          <w:szCs w:val="28"/>
        </w:rPr>
      </w:pPr>
      <w:r w:rsidRPr="003C65E9">
        <w:rPr>
          <w:szCs w:val="28"/>
        </w:rPr>
        <w:t xml:space="preserve">2. Bảo vệ danh dự, uy tín của đồng nghiệp. </w:t>
      </w:r>
    </w:p>
    <w:p w:rsidR="001D58EE" w:rsidRPr="003C65E9" w:rsidRDefault="001D58EE" w:rsidP="00944025">
      <w:pPr>
        <w:pStyle w:val="Heading2"/>
        <w:spacing w:before="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4</w:t>
      </w:r>
      <w:r>
        <w:rPr>
          <w:rFonts w:ascii="Times New Roman" w:hAnsi="Times New Roman"/>
          <w:b/>
          <w:bCs/>
          <w:color w:val="auto"/>
          <w:sz w:val="28"/>
          <w:szCs w:val="28"/>
        </w:rPr>
        <w:t>8</w:t>
      </w:r>
      <w:r w:rsidRPr="003C65E9">
        <w:rPr>
          <w:rFonts w:ascii="Times New Roman" w:hAnsi="Times New Roman"/>
          <w:b/>
          <w:bCs/>
          <w:color w:val="auto"/>
          <w:sz w:val="28"/>
          <w:szCs w:val="28"/>
        </w:rPr>
        <w:t xml:space="preserve">. Nghĩa vụ đối với xã hội </w:t>
      </w:r>
    </w:p>
    <w:p w:rsidR="001D58EE" w:rsidRPr="003C65E9" w:rsidRDefault="001D58EE" w:rsidP="00944025">
      <w:pPr>
        <w:spacing w:after="0" w:line="288" w:lineRule="auto"/>
        <w:ind w:firstLine="720"/>
        <w:jc w:val="both"/>
        <w:rPr>
          <w:szCs w:val="28"/>
        </w:rPr>
      </w:pPr>
      <w:r w:rsidRPr="003C65E9">
        <w:rPr>
          <w:szCs w:val="28"/>
        </w:rPr>
        <w:t>1. Tham gia bảo vệ và giáo dục sức khoẻ tại cộng đồng.</w:t>
      </w:r>
    </w:p>
    <w:p w:rsidR="001D58EE" w:rsidRPr="00F42E83" w:rsidRDefault="001D58EE" w:rsidP="00944025">
      <w:pPr>
        <w:spacing w:after="0" w:line="288" w:lineRule="auto"/>
        <w:ind w:firstLine="720"/>
        <w:jc w:val="both"/>
        <w:rPr>
          <w:color w:val="000000"/>
          <w:szCs w:val="28"/>
        </w:rPr>
      </w:pPr>
      <w:r w:rsidRPr="003C65E9">
        <w:rPr>
          <w:szCs w:val="28"/>
        </w:rPr>
        <w:t xml:space="preserve">2. Tham gia giám sát về năng lực chuyên môn và đạo đức nghề nghiệp của </w:t>
      </w:r>
      <w:r w:rsidRPr="00F42E83">
        <w:rPr>
          <w:color w:val="000000"/>
          <w:szCs w:val="28"/>
        </w:rPr>
        <w:t>người hành nghề khác.</w:t>
      </w:r>
    </w:p>
    <w:p w:rsidR="001D58EE" w:rsidRPr="003C65E9" w:rsidRDefault="001D58EE" w:rsidP="00944025">
      <w:pPr>
        <w:spacing w:after="0" w:line="288" w:lineRule="auto"/>
        <w:ind w:firstLine="720"/>
        <w:jc w:val="both"/>
        <w:rPr>
          <w:szCs w:val="28"/>
        </w:rPr>
      </w:pPr>
      <w:r w:rsidRPr="00F42E83">
        <w:rPr>
          <w:color w:val="000000"/>
          <w:szCs w:val="28"/>
        </w:rPr>
        <w:t xml:space="preserve">3. Chấp hành quyết định điều động của cơ quan quản lý trực tiếp theo quy </w:t>
      </w:r>
      <w:r w:rsidRPr="003C65E9">
        <w:rPr>
          <w:szCs w:val="28"/>
        </w:rPr>
        <w:t xml:space="preserve">định tại khoản 2 Điều 4 Luật này. </w:t>
      </w:r>
    </w:p>
    <w:p w:rsidR="001D58EE" w:rsidRPr="003C65E9" w:rsidRDefault="001D58EE" w:rsidP="00944025">
      <w:pPr>
        <w:spacing w:after="0" w:line="288" w:lineRule="auto"/>
        <w:ind w:firstLine="720"/>
        <w:jc w:val="both"/>
        <w:rPr>
          <w:szCs w:val="28"/>
        </w:rPr>
      </w:pPr>
      <w:r w:rsidRPr="003C65E9">
        <w:rPr>
          <w:szCs w:val="28"/>
        </w:rPr>
        <w:t>4. Chấp hành quyết định huy động của cơ quan nhà nước có thẩm quyền khi có thiên tai, thảm họa, dịch bệnh nguy hiểm.</w:t>
      </w:r>
    </w:p>
    <w:p w:rsidR="001D58EE" w:rsidRPr="003C65E9" w:rsidRDefault="001D58EE" w:rsidP="00944025">
      <w:pPr>
        <w:pStyle w:val="Heading2"/>
        <w:spacing w:before="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4</w:t>
      </w:r>
      <w:r>
        <w:rPr>
          <w:rFonts w:ascii="Times New Roman" w:hAnsi="Times New Roman"/>
          <w:b/>
          <w:bCs/>
          <w:color w:val="auto"/>
          <w:sz w:val="28"/>
          <w:szCs w:val="28"/>
        </w:rPr>
        <w:t>9</w:t>
      </w:r>
      <w:r w:rsidRPr="003C65E9">
        <w:rPr>
          <w:rFonts w:ascii="Times New Roman" w:hAnsi="Times New Roman"/>
          <w:b/>
          <w:bCs/>
          <w:color w:val="auto"/>
          <w:sz w:val="28"/>
          <w:szCs w:val="28"/>
        </w:rPr>
        <w:t xml:space="preserve">. Nghĩa vụ thực hiện đạo đức nghề nghiệp </w:t>
      </w:r>
    </w:p>
    <w:p w:rsidR="001D58EE" w:rsidRPr="003C65E9" w:rsidRDefault="001D58EE" w:rsidP="00944025">
      <w:pPr>
        <w:spacing w:after="0" w:line="288" w:lineRule="auto"/>
        <w:ind w:firstLine="720"/>
        <w:jc w:val="both"/>
        <w:rPr>
          <w:szCs w:val="28"/>
        </w:rPr>
      </w:pPr>
      <w:r w:rsidRPr="003C65E9">
        <w:rPr>
          <w:szCs w:val="28"/>
        </w:rPr>
        <w:t>Người hành nghề có nghĩa vụ thực hiện đạo đức nghề nghiệp theo quy định của Bộ trưởng Bộ Y tế.</w:t>
      </w:r>
    </w:p>
    <w:p w:rsidR="001D58EE" w:rsidRPr="00F42E83" w:rsidRDefault="001D58EE" w:rsidP="00D4799A">
      <w:pPr>
        <w:spacing w:before="40" w:after="40" w:line="288" w:lineRule="auto"/>
        <w:ind w:firstLine="720"/>
        <w:jc w:val="both"/>
        <w:rPr>
          <w:color w:val="000000"/>
          <w:szCs w:val="28"/>
        </w:rPr>
      </w:pPr>
    </w:p>
    <w:p w:rsidR="001D58EE" w:rsidRPr="00F42E83" w:rsidRDefault="001D58EE" w:rsidP="00D4799A">
      <w:pPr>
        <w:spacing w:before="40" w:after="40" w:line="288" w:lineRule="auto"/>
        <w:jc w:val="center"/>
        <w:outlineLvl w:val="0"/>
        <w:rPr>
          <w:b/>
          <w:bCs/>
          <w:iCs/>
          <w:color w:val="000000"/>
          <w:szCs w:val="28"/>
        </w:rPr>
      </w:pPr>
      <w:r w:rsidRPr="00F42E83">
        <w:rPr>
          <w:b/>
          <w:bCs/>
          <w:iCs/>
          <w:color w:val="000000"/>
          <w:szCs w:val="28"/>
        </w:rPr>
        <w:t>Chương IV</w:t>
      </w:r>
      <w:r w:rsidRPr="00F42E83">
        <w:rPr>
          <w:b/>
          <w:bCs/>
          <w:iCs/>
          <w:color w:val="000000"/>
          <w:szCs w:val="28"/>
        </w:rPr>
        <w:br/>
        <w:t>CƠ SỞ KHÁM BỆNH, CHỮA BỆNH</w:t>
      </w:r>
    </w:p>
    <w:p w:rsidR="001D58EE" w:rsidRPr="00F42E83" w:rsidRDefault="001D58EE" w:rsidP="00D4799A">
      <w:pPr>
        <w:spacing w:before="40" w:after="40" w:line="288" w:lineRule="auto"/>
        <w:rPr>
          <w:color w:val="000000"/>
          <w:szCs w:val="28"/>
        </w:rPr>
      </w:pPr>
    </w:p>
    <w:p w:rsidR="001D58EE" w:rsidRPr="00F42E83" w:rsidRDefault="001D58EE" w:rsidP="00D4799A">
      <w:pPr>
        <w:spacing w:before="40" w:after="40" w:line="288" w:lineRule="auto"/>
        <w:jc w:val="center"/>
        <w:outlineLvl w:val="0"/>
        <w:rPr>
          <w:b/>
          <w:bCs/>
          <w:iCs/>
          <w:color w:val="000000"/>
          <w:szCs w:val="28"/>
        </w:rPr>
      </w:pPr>
      <w:r>
        <w:rPr>
          <w:b/>
          <w:bCs/>
          <w:iCs/>
          <w:color w:val="000000"/>
          <w:szCs w:val="28"/>
        </w:rPr>
        <w:t>Mục 1</w:t>
      </w:r>
      <w:r w:rsidRPr="00F42E83">
        <w:rPr>
          <w:b/>
          <w:bCs/>
          <w:iCs/>
          <w:color w:val="000000"/>
          <w:szCs w:val="28"/>
        </w:rPr>
        <w:br/>
        <w:t>HÌNH THỨC TỔ CHỨC VÀ ĐIỀU KIỆN HOẠT ĐỘNG</w:t>
      </w:r>
      <w:r w:rsidRPr="00F42E83">
        <w:rPr>
          <w:b/>
          <w:bCs/>
          <w:iCs/>
          <w:color w:val="000000"/>
          <w:szCs w:val="28"/>
        </w:rPr>
        <w:br/>
        <w:t xml:space="preserve"> CỦA CƠ SỞ KHÁM BỆNH, CHỮA BỆNH</w:t>
      </w:r>
    </w:p>
    <w:p w:rsidR="001D58EE" w:rsidRPr="00F42E83" w:rsidRDefault="001D58EE" w:rsidP="00D4799A">
      <w:pPr>
        <w:spacing w:before="40" w:after="40" w:line="288" w:lineRule="auto"/>
        <w:rPr>
          <w:b/>
          <w:bCs/>
          <w:iCs/>
          <w:color w:val="000000"/>
          <w:szCs w:val="28"/>
        </w:rPr>
      </w:pP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 xml:space="preserve">Điều </w:t>
      </w:r>
      <w:r>
        <w:rPr>
          <w:rFonts w:ascii="Times New Roman" w:hAnsi="Times New Roman"/>
          <w:b/>
          <w:bCs/>
          <w:color w:val="auto"/>
          <w:sz w:val="28"/>
          <w:szCs w:val="28"/>
        </w:rPr>
        <w:t>50</w:t>
      </w:r>
      <w:r w:rsidRPr="003C65E9">
        <w:rPr>
          <w:rFonts w:ascii="Times New Roman" w:hAnsi="Times New Roman"/>
          <w:b/>
          <w:bCs/>
          <w:color w:val="auto"/>
          <w:sz w:val="28"/>
          <w:szCs w:val="28"/>
        </w:rPr>
        <w:t xml:space="preserve">. Hình thức tổ chức của cơ sở khám bệnh, chữa bệnh </w:t>
      </w:r>
    </w:p>
    <w:p w:rsidR="001D58EE" w:rsidRPr="00F42E83" w:rsidRDefault="001D58EE" w:rsidP="00D4799A">
      <w:pPr>
        <w:spacing w:before="40" w:after="40" w:line="288" w:lineRule="auto"/>
        <w:ind w:firstLine="720"/>
        <w:rPr>
          <w:szCs w:val="28"/>
          <w:lang w:val="de-DE"/>
        </w:rPr>
      </w:pPr>
      <w:r w:rsidRPr="00F42E83">
        <w:rPr>
          <w:szCs w:val="28"/>
          <w:lang w:val="de-DE"/>
        </w:rPr>
        <w:t>1. Các hình thức tổ chức của cơ sở khám bệnh, chữa bệnh bao gồm:</w:t>
      </w:r>
    </w:p>
    <w:p w:rsidR="001D58EE" w:rsidRPr="00F42E83" w:rsidRDefault="001D58EE" w:rsidP="00D4799A">
      <w:pPr>
        <w:spacing w:before="40" w:after="40" w:line="288" w:lineRule="auto"/>
        <w:ind w:firstLine="720"/>
        <w:jc w:val="both"/>
        <w:rPr>
          <w:iCs/>
          <w:szCs w:val="28"/>
          <w:lang w:val="de-DE"/>
        </w:rPr>
      </w:pPr>
      <w:r w:rsidRPr="00F42E83">
        <w:rPr>
          <w:szCs w:val="28"/>
          <w:lang w:val="de-DE"/>
        </w:rPr>
        <w:t xml:space="preserve">a) </w:t>
      </w:r>
      <w:r w:rsidRPr="00F42E83">
        <w:rPr>
          <w:iCs/>
          <w:szCs w:val="28"/>
          <w:lang w:val="de-DE"/>
        </w:rPr>
        <w:t xml:space="preserve">Bệnh viện </w:t>
      </w:r>
      <w:r w:rsidRPr="003C65E9">
        <w:rPr>
          <w:bCs/>
          <w:i/>
          <w:color w:val="0000FF"/>
          <w:szCs w:val="28"/>
        </w:rPr>
        <w:t>bao gồm bệnh viện đa khoa và bệnh viện chuyên khoa</w:t>
      </w:r>
      <w:r w:rsidRPr="00F42E83">
        <w:rPr>
          <w:bCs/>
          <w:color w:val="000000"/>
          <w:szCs w:val="28"/>
        </w:rPr>
        <w:t>;</w:t>
      </w:r>
    </w:p>
    <w:p w:rsidR="001D58EE" w:rsidRPr="00F42E83" w:rsidRDefault="001D58EE" w:rsidP="00D4799A">
      <w:pPr>
        <w:spacing w:before="40" w:after="40" w:line="288" w:lineRule="auto"/>
        <w:ind w:firstLine="720"/>
        <w:jc w:val="both"/>
        <w:rPr>
          <w:szCs w:val="28"/>
          <w:lang w:val="de-DE"/>
        </w:rPr>
      </w:pPr>
      <w:r w:rsidRPr="00F42E83">
        <w:rPr>
          <w:szCs w:val="28"/>
          <w:lang w:val="de-DE"/>
        </w:rPr>
        <w:t xml:space="preserve">b) </w:t>
      </w:r>
      <w:r w:rsidRPr="00F42E83">
        <w:rPr>
          <w:bCs/>
          <w:color w:val="000000"/>
          <w:szCs w:val="28"/>
        </w:rPr>
        <w:t xml:space="preserve">Phòng khám </w:t>
      </w:r>
      <w:r w:rsidRPr="003C65E9">
        <w:rPr>
          <w:bCs/>
          <w:i/>
          <w:color w:val="0000FF"/>
          <w:szCs w:val="28"/>
        </w:rPr>
        <w:t>bao gồm phòng khám đa khoa và phòng khám chuyên khoa</w:t>
      </w:r>
      <w:r w:rsidRPr="00F42E83">
        <w:rPr>
          <w:szCs w:val="28"/>
          <w:lang w:val="de-DE"/>
        </w:rPr>
        <w:t>;</w:t>
      </w:r>
    </w:p>
    <w:p w:rsidR="001D58EE" w:rsidRPr="00F42E83" w:rsidRDefault="001D58EE" w:rsidP="00D4799A">
      <w:pPr>
        <w:spacing w:before="40" w:after="40" w:line="288" w:lineRule="auto"/>
        <w:ind w:firstLine="720"/>
        <w:jc w:val="both"/>
        <w:rPr>
          <w:szCs w:val="28"/>
          <w:lang w:val="de-DE"/>
        </w:rPr>
      </w:pPr>
      <w:r w:rsidRPr="00F42E83">
        <w:rPr>
          <w:szCs w:val="28"/>
          <w:lang w:val="de-DE"/>
        </w:rPr>
        <w:t>c) Phòng chẩn trị y học cổ truyền;</w:t>
      </w:r>
    </w:p>
    <w:p w:rsidR="001D58EE" w:rsidRPr="00F42E83" w:rsidRDefault="001D58EE" w:rsidP="00D4799A">
      <w:pPr>
        <w:spacing w:before="40" w:after="40" w:line="288" w:lineRule="auto"/>
        <w:ind w:firstLine="720"/>
        <w:jc w:val="both"/>
        <w:rPr>
          <w:szCs w:val="28"/>
          <w:lang w:val="de-DE"/>
        </w:rPr>
      </w:pPr>
      <w:r w:rsidRPr="00F42E83">
        <w:rPr>
          <w:szCs w:val="28"/>
          <w:lang w:val="de-DE"/>
        </w:rPr>
        <w:t>d) Nhà hộ sinh;</w:t>
      </w:r>
    </w:p>
    <w:p w:rsidR="001D58EE" w:rsidRPr="003C65E9" w:rsidRDefault="001D58EE" w:rsidP="00D4799A">
      <w:pPr>
        <w:spacing w:before="40" w:after="40" w:line="288" w:lineRule="auto"/>
        <w:ind w:firstLine="720"/>
        <w:jc w:val="both"/>
        <w:rPr>
          <w:bCs/>
          <w:i/>
          <w:color w:val="0000FF"/>
          <w:szCs w:val="28"/>
        </w:rPr>
      </w:pPr>
      <w:r w:rsidRPr="003C65E9">
        <w:rPr>
          <w:i/>
          <w:color w:val="0000FF"/>
          <w:szCs w:val="28"/>
          <w:lang w:val="de-DE"/>
        </w:rPr>
        <w:t xml:space="preserve">đ) </w:t>
      </w:r>
      <w:r w:rsidRPr="003C65E9">
        <w:rPr>
          <w:bCs/>
          <w:i/>
          <w:color w:val="0000FF"/>
          <w:szCs w:val="28"/>
        </w:rPr>
        <w:t>Cơ sở khám bệnh, chữa bệnh y học gia đình;</w:t>
      </w:r>
    </w:p>
    <w:p w:rsidR="001D58EE" w:rsidRPr="00F42E83" w:rsidRDefault="001D58EE" w:rsidP="00D4799A">
      <w:pPr>
        <w:spacing w:before="40" w:after="40" w:line="288" w:lineRule="auto"/>
        <w:ind w:firstLine="720"/>
        <w:jc w:val="both"/>
        <w:rPr>
          <w:szCs w:val="28"/>
          <w:lang w:val="de-DE"/>
        </w:rPr>
      </w:pPr>
      <w:r w:rsidRPr="00F42E83">
        <w:rPr>
          <w:szCs w:val="28"/>
          <w:lang w:val="de-DE"/>
        </w:rPr>
        <w:t>e) Cơ sở chẩn đoán;</w:t>
      </w:r>
    </w:p>
    <w:p w:rsidR="001D58EE" w:rsidRPr="003C65E9" w:rsidRDefault="001D58EE" w:rsidP="00D4799A">
      <w:pPr>
        <w:spacing w:before="40" w:after="40" w:line="288" w:lineRule="auto"/>
        <w:ind w:firstLine="720"/>
        <w:jc w:val="both"/>
        <w:rPr>
          <w:i/>
          <w:snapToGrid w:val="0"/>
          <w:color w:val="0000FF"/>
          <w:szCs w:val="28"/>
          <w:lang w:val="pt-BR"/>
        </w:rPr>
      </w:pPr>
      <w:r w:rsidRPr="003C65E9">
        <w:rPr>
          <w:i/>
          <w:color w:val="0000FF"/>
          <w:szCs w:val="28"/>
          <w:lang w:val="de-DE"/>
        </w:rPr>
        <w:t xml:space="preserve">g) Cơ sở dịch vụ </w:t>
      </w:r>
      <w:r w:rsidRPr="003C65E9">
        <w:rPr>
          <w:i/>
          <w:snapToGrid w:val="0"/>
          <w:color w:val="0000FF"/>
          <w:szCs w:val="28"/>
          <w:lang w:val="vi-VN"/>
        </w:rPr>
        <w:t>tiêm (chích), thay băng, đếm mạch, đo nhiệt độ, đo huyết áp</w:t>
      </w:r>
      <w:r w:rsidRPr="003C65E9">
        <w:rPr>
          <w:i/>
          <w:snapToGrid w:val="0"/>
          <w:color w:val="0000FF"/>
          <w:szCs w:val="28"/>
          <w:lang w:val="pt-BR"/>
        </w:rPr>
        <w:t>; c</w:t>
      </w:r>
      <w:r w:rsidRPr="003C65E9">
        <w:rPr>
          <w:i/>
          <w:snapToGrid w:val="0"/>
          <w:color w:val="0000FF"/>
          <w:szCs w:val="28"/>
          <w:lang w:val="vi-VN"/>
        </w:rPr>
        <w:t>ơ sở dịch vụ chăm sóc sức khoẻ tại nhà;</w:t>
      </w:r>
      <w:r w:rsidRPr="003C65E9">
        <w:rPr>
          <w:i/>
          <w:snapToGrid w:val="0"/>
          <w:color w:val="0000FF"/>
          <w:szCs w:val="28"/>
        </w:rPr>
        <w:t xml:space="preserve"> </w:t>
      </w:r>
    </w:p>
    <w:p w:rsidR="001D58EE" w:rsidRPr="003C65E9" w:rsidRDefault="001D58EE" w:rsidP="00D4799A">
      <w:pPr>
        <w:spacing w:before="40" w:after="40" w:line="288" w:lineRule="auto"/>
        <w:ind w:firstLine="720"/>
        <w:jc w:val="both"/>
        <w:rPr>
          <w:bCs/>
          <w:i/>
          <w:color w:val="0000FF"/>
          <w:szCs w:val="28"/>
          <w:lang w:val="pt-BR"/>
        </w:rPr>
      </w:pPr>
      <w:r w:rsidRPr="003C65E9">
        <w:rPr>
          <w:i/>
          <w:snapToGrid w:val="0"/>
          <w:color w:val="0000FF"/>
          <w:szCs w:val="28"/>
        </w:rPr>
        <w:t>h) C</w:t>
      </w:r>
      <w:r w:rsidRPr="003C65E9">
        <w:rPr>
          <w:bCs/>
          <w:i/>
          <w:color w:val="0000FF"/>
          <w:szCs w:val="28"/>
          <w:lang w:val="vi-VN"/>
        </w:rPr>
        <w:t>ơ sở dịch vụ cấp cứu; cơ sở hỗ trợ vận chuyển người bệnh trong nước và ra nước ngoài</w:t>
      </w:r>
      <w:r w:rsidRPr="003C65E9">
        <w:rPr>
          <w:bCs/>
          <w:i/>
          <w:color w:val="0000FF"/>
          <w:szCs w:val="28"/>
          <w:lang w:val="pt-BR"/>
        </w:rPr>
        <w:t xml:space="preserve">; </w:t>
      </w:r>
    </w:p>
    <w:p w:rsidR="001D58EE" w:rsidRPr="003C65E9" w:rsidRDefault="001D58EE" w:rsidP="00D4799A">
      <w:pPr>
        <w:spacing w:before="40" w:after="40" w:line="288" w:lineRule="auto"/>
        <w:ind w:firstLine="720"/>
        <w:jc w:val="both"/>
        <w:rPr>
          <w:bCs/>
          <w:i/>
          <w:color w:val="0000FF"/>
          <w:szCs w:val="28"/>
          <w:lang w:val="pt-BR"/>
        </w:rPr>
      </w:pPr>
      <w:r w:rsidRPr="003C65E9">
        <w:rPr>
          <w:bCs/>
          <w:i/>
          <w:color w:val="0000FF"/>
          <w:szCs w:val="28"/>
          <w:lang w:val="pt-BR"/>
        </w:rPr>
        <w:t>i) C</w:t>
      </w:r>
      <w:r w:rsidRPr="003C65E9">
        <w:rPr>
          <w:i/>
          <w:snapToGrid w:val="0"/>
          <w:color w:val="0000FF"/>
          <w:szCs w:val="28"/>
          <w:lang w:val="vi-VN"/>
        </w:rPr>
        <w:t>ơ sở dịch vụ kính thuốc</w:t>
      </w:r>
      <w:r w:rsidRPr="003C65E9">
        <w:rPr>
          <w:i/>
          <w:snapToGrid w:val="0"/>
          <w:color w:val="0000FF"/>
          <w:szCs w:val="28"/>
          <w:lang w:val="pt-BR"/>
        </w:rPr>
        <w:t>;</w:t>
      </w:r>
    </w:p>
    <w:p w:rsidR="001D58EE" w:rsidRPr="003C65E9" w:rsidRDefault="001D58EE" w:rsidP="00D4799A">
      <w:pPr>
        <w:spacing w:before="40" w:after="40" w:line="288" w:lineRule="auto"/>
        <w:ind w:firstLine="720"/>
        <w:jc w:val="both"/>
        <w:rPr>
          <w:i/>
          <w:snapToGrid w:val="0"/>
          <w:color w:val="0000FF"/>
          <w:szCs w:val="28"/>
        </w:rPr>
      </w:pPr>
      <w:r w:rsidRPr="003C65E9">
        <w:rPr>
          <w:i/>
          <w:snapToGrid w:val="0"/>
          <w:color w:val="0000FF"/>
          <w:szCs w:val="28"/>
          <w:lang w:val="pt-BR"/>
        </w:rPr>
        <w:t>k) Cơ sở dịch vụ thẩm mỹ;</w:t>
      </w:r>
    </w:p>
    <w:p w:rsidR="001D58EE" w:rsidRPr="003C65E9" w:rsidRDefault="001D58EE" w:rsidP="00D4799A">
      <w:pPr>
        <w:spacing w:before="40" w:after="40" w:line="288" w:lineRule="auto"/>
        <w:ind w:firstLine="720"/>
        <w:jc w:val="both"/>
        <w:rPr>
          <w:i/>
          <w:color w:val="0000FF"/>
          <w:szCs w:val="28"/>
          <w:lang w:val="de-DE"/>
        </w:rPr>
      </w:pPr>
      <w:r w:rsidRPr="003C65E9">
        <w:rPr>
          <w:i/>
          <w:color w:val="0000FF"/>
          <w:szCs w:val="28"/>
          <w:lang w:val="de-DE"/>
        </w:rPr>
        <w:t>l) Trạm y tế cấp xã và tương đương;</w:t>
      </w:r>
    </w:p>
    <w:p w:rsidR="001D58EE" w:rsidRDefault="001D58EE" w:rsidP="00D4799A">
      <w:pPr>
        <w:spacing w:before="40" w:after="40" w:line="288" w:lineRule="auto"/>
        <w:ind w:firstLine="720"/>
        <w:jc w:val="both"/>
        <w:rPr>
          <w:szCs w:val="28"/>
          <w:lang w:val="de-DE"/>
        </w:rPr>
      </w:pPr>
      <w:r>
        <w:rPr>
          <w:szCs w:val="28"/>
          <w:lang w:val="de-DE"/>
        </w:rPr>
        <w:t>m</w:t>
      </w:r>
      <w:r w:rsidRPr="00F42E83">
        <w:rPr>
          <w:szCs w:val="28"/>
          <w:lang w:val="de-DE"/>
        </w:rPr>
        <w:t>) Các hình thức tổ chức khám bệnh, chữa bệnh khác.</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2. Tùy theo chuyên khoa và điều kiện hoạt động:</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a) Bệnh viện được tổ chức theo mô hình bệnh viện ban ngày không có giường điều trị nội trú qua đêm;</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Phòng khám và trạm y tế xã được tổ chức giường lưu để theo dõi người bệnh nhưng tối đa không quá 72 giờ.</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3. Việc cấp giấy phép hoạt động cho các cơ sở khám bệnh, chữa bệnh như cơ sở giám định y khoa, bệnh xá của lực lượng Công an nhân dân, trung tâm y tế huyện, viện nghiên cứu có giường bệnh và các cơ sở khám bệnh, chữa bệnh có tên gọi khác được quy nạp theo một trong các hình thức tổ chức cơ sở khám bệnh, chữa bệnh tương ứng quy định tại khoản 1 Điều này.</w:t>
      </w:r>
    </w:p>
    <w:p w:rsidR="001D58EE" w:rsidRPr="00F42E83" w:rsidRDefault="001D58EE" w:rsidP="00D4799A">
      <w:pPr>
        <w:spacing w:before="40" w:after="40" w:line="288" w:lineRule="auto"/>
        <w:ind w:firstLine="720"/>
        <w:jc w:val="both"/>
        <w:rPr>
          <w:b/>
          <w:color w:val="000000"/>
          <w:szCs w:val="28"/>
        </w:rPr>
      </w:pPr>
      <w:r>
        <w:rPr>
          <w:color w:val="000000"/>
          <w:szCs w:val="28"/>
        </w:rPr>
        <w:t>4</w:t>
      </w:r>
      <w:r w:rsidRPr="00F42E83">
        <w:rPr>
          <w:color w:val="000000"/>
          <w:szCs w:val="28"/>
        </w:rPr>
        <w:t>. Chính phủ quy định chi tiết các hình thức tổ chức cơ sở khám bệnh, chữa bệnh quy định tại khoản 1 Điều này.</w:t>
      </w:r>
    </w:p>
    <w:p w:rsidR="001D58EE" w:rsidRPr="003C65E9" w:rsidRDefault="001D58EE" w:rsidP="00D4799A">
      <w:pPr>
        <w:pStyle w:val="Heading2"/>
        <w:spacing w:after="40" w:line="288" w:lineRule="auto"/>
        <w:ind w:firstLine="720"/>
        <w:jc w:val="both"/>
        <w:rPr>
          <w:rFonts w:ascii="Times New Roman" w:hAnsi="Times New Roman"/>
          <w:b/>
          <w:bCs/>
          <w:color w:val="000000"/>
          <w:sz w:val="28"/>
          <w:szCs w:val="28"/>
        </w:rPr>
      </w:pPr>
      <w:r w:rsidRPr="003C65E9">
        <w:rPr>
          <w:rFonts w:ascii="Times New Roman" w:hAnsi="Times New Roman"/>
          <w:b/>
          <w:bCs/>
          <w:color w:val="000000"/>
          <w:sz w:val="28"/>
          <w:szCs w:val="28"/>
        </w:rPr>
        <w:t>Điều 5</w:t>
      </w:r>
      <w:r>
        <w:rPr>
          <w:rFonts w:ascii="Times New Roman" w:hAnsi="Times New Roman"/>
          <w:b/>
          <w:bCs/>
          <w:color w:val="000000"/>
          <w:sz w:val="28"/>
          <w:szCs w:val="28"/>
        </w:rPr>
        <w:t>1</w:t>
      </w:r>
      <w:r w:rsidRPr="003C65E9">
        <w:rPr>
          <w:rFonts w:ascii="Times New Roman" w:hAnsi="Times New Roman"/>
          <w:b/>
          <w:bCs/>
          <w:color w:val="000000"/>
          <w:sz w:val="28"/>
          <w:szCs w:val="28"/>
        </w:rPr>
        <w:t xml:space="preserve">. Điều kiện hoạt động của cơ sở khám bệnh, chữa bệnh </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1. Có quyết định thành lập của cơ quan nhà nước có thẩm quyền đối với cơ sở khám bệnh, chữa bệnh do Nhà nước thành lập hoặc </w:t>
      </w:r>
      <w:r w:rsidRPr="003C65E9">
        <w:rPr>
          <w:i/>
          <w:color w:val="0000FF"/>
          <w:szCs w:val="28"/>
        </w:rPr>
        <w:t xml:space="preserve">giấy chứng nhận đăng ký doanh nghiệp hoặc giấy chứng nhận đầu tư </w:t>
      </w:r>
      <w:r w:rsidRPr="00F42E83">
        <w:rPr>
          <w:color w:val="000000"/>
          <w:szCs w:val="28"/>
        </w:rPr>
        <w:t>theo quy định của pháp luật đối với cơ sở khám bệnh, chữa bệnh khác.</w:t>
      </w:r>
    </w:p>
    <w:p w:rsidR="001D58EE" w:rsidRPr="00F42E83" w:rsidRDefault="001D58EE" w:rsidP="00D4799A">
      <w:pPr>
        <w:spacing w:before="40" w:after="40" w:line="288" w:lineRule="auto"/>
        <w:ind w:firstLine="720"/>
        <w:jc w:val="both"/>
        <w:rPr>
          <w:color w:val="000000"/>
          <w:szCs w:val="28"/>
        </w:rPr>
      </w:pPr>
      <w:r w:rsidRPr="00F42E83">
        <w:rPr>
          <w:color w:val="000000"/>
          <w:szCs w:val="28"/>
        </w:rPr>
        <w:t>2. Có giấy phép hoạt động do Bộ trưởng Bộ Y tế, Bộ trưởng Bộ Quốc phòng hoặc Giám đốc Sở Y tế cấp.</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3. Trường hợp cơ sở khám bệnh, chữa bệnh có thêm cơ sở cùng tên tại địa điểm khác thì mỗi cơ sở phải đáp ứng các điều kiện quy định tại khoản 1 và khoản 2 Điều này. Các cơ sở khám bệnh, chữa bệnh hoạt động theo chuỗi hệ thống thì được sử dụng chung bộ máy hành chính nhưng các khoa, phòng chuyên môn phải độc lập với nhau.</w:t>
      </w:r>
    </w:p>
    <w:p w:rsidR="001D58EE" w:rsidRPr="003C65E9" w:rsidRDefault="001D58EE" w:rsidP="00D4799A">
      <w:pPr>
        <w:pStyle w:val="Heading2"/>
        <w:spacing w:after="40" w:line="288" w:lineRule="auto"/>
        <w:ind w:firstLine="720"/>
        <w:jc w:val="both"/>
        <w:rPr>
          <w:rFonts w:ascii="Times New Roman" w:hAnsi="Times New Roman"/>
          <w:b/>
          <w:bCs/>
          <w:color w:val="000000"/>
          <w:sz w:val="28"/>
          <w:szCs w:val="28"/>
        </w:rPr>
      </w:pPr>
      <w:r w:rsidRPr="003C65E9">
        <w:rPr>
          <w:rFonts w:ascii="Times New Roman" w:hAnsi="Times New Roman"/>
          <w:b/>
          <w:bCs/>
          <w:color w:val="000000"/>
          <w:sz w:val="28"/>
          <w:szCs w:val="28"/>
        </w:rPr>
        <w:t>Điều 5</w:t>
      </w:r>
      <w:r>
        <w:rPr>
          <w:rFonts w:ascii="Times New Roman" w:hAnsi="Times New Roman"/>
          <w:b/>
          <w:bCs/>
          <w:color w:val="000000"/>
          <w:sz w:val="28"/>
          <w:szCs w:val="28"/>
        </w:rPr>
        <w:t>2</w:t>
      </w:r>
      <w:r w:rsidRPr="003C65E9">
        <w:rPr>
          <w:rFonts w:ascii="Times New Roman" w:hAnsi="Times New Roman"/>
          <w:b/>
          <w:bCs/>
          <w:color w:val="000000"/>
          <w:sz w:val="28"/>
          <w:szCs w:val="28"/>
        </w:rPr>
        <w:t>. Điều kiện cấp giấy phép hoạt động đối với cơ sở khám bệnh, chữa bệnh</w:t>
      </w:r>
    </w:p>
    <w:p w:rsidR="001D58EE" w:rsidRPr="00F42E83" w:rsidRDefault="001D58EE" w:rsidP="00D4799A">
      <w:pPr>
        <w:spacing w:before="40" w:after="40" w:line="288" w:lineRule="auto"/>
        <w:ind w:firstLine="720"/>
        <w:jc w:val="both"/>
        <w:rPr>
          <w:szCs w:val="28"/>
          <w:lang w:val="de-DE"/>
        </w:rPr>
      </w:pPr>
      <w:r w:rsidRPr="00F42E83">
        <w:rPr>
          <w:szCs w:val="28"/>
          <w:lang w:val="de-DE"/>
        </w:rPr>
        <w:t xml:space="preserve">1. Cơ sở khám bệnh, chữa bệnh được cấp giấy phép hoạt động phải có đủ các điều kiện sau đây:  </w:t>
      </w:r>
    </w:p>
    <w:p w:rsidR="001D58EE" w:rsidRPr="003C65E9" w:rsidRDefault="001D58EE" w:rsidP="00D4799A">
      <w:pPr>
        <w:spacing w:before="40" w:after="40" w:line="288" w:lineRule="auto"/>
        <w:ind w:firstLine="720"/>
        <w:jc w:val="both"/>
        <w:rPr>
          <w:i/>
          <w:color w:val="0000FF"/>
          <w:szCs w:val="28"/>
        </w:rPr>
      </w:pPr>
      <w:r w:rsidRPr="003C65E9">
        <w:rPr>
          <w:i/>
          <w:color w:val="0000FF"/>
          <w:szCs w:val="28"/>
          <w:lang w:val="de-DE"/>
        </w:rPr>
        <w:t>a</w:t>
      </w:r>
      <w:r w:rsidRPr="003C65E9">
        <w:rPr>
          <w:i/>
          <w:color w:val="0000FF"/>
          <w:szCs w:val="28"/>
        </w:rPr>
        <w:t>) Cơ sở vật chất: Có địa điểm cố định và bảo đảm các điều kiện về diện tích, thiết kế và các điều kiện khác theo quy định của pháp luật;</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Thiết bị y tế: Có đủ thiết bị y tế phù hợp với phạm vi hoạt động chuyên môn và quy mô của cơ sở khám bệnh, chữa bệnh;</w:t>
      </w:r>
    </w:p>
    <w:p w:rsidR="001D58EE" w:rsidRDefault="001D58EE" w:rsidP="00D4799A">
      <w:pPr>
        <w:spacing w:before="40" w:after="40" w:line="288" w:lineRule="auto"/>
        <w:ind w:firstLine="720"/>
        <w:jc w:val="both"/>
        <w:rPr>
          <w:szCs w:val="28"/>
          <w:lang w:val="es-ES"/>
        </w:rPr>
      </w:pPr>
      <w:r w:rsidRPr="003C65E9">
        <w:rPr>
          <w:i/>
          <w:color w:val="0000FF"/>
          <w:szCs w:val="28"/>
        </w:rPr>
        <w:t xml:space="preserve">c) Nhân sự: </w:t>
      </w:r>
      <w:r w:rsidRPr="00F42E83">
        <w:rPr>
          <w:szCs w:val="28"/>
          <w:lang w:val="es-ES"/>
        </w:rPr>
        <w:t xml:space="preserve">Có đủ người hành nghề phù hợp với phạm vi hoạt động chuyên môn </w:t>
      </w:r>
      <w:r w:rsidRPr="003C65E9">
        <w:rPr>
          <w:i/>
          <w:color w:val="0000FF"/>
          <w:szCs w:val="28"/>
          <w:lang w:val="es-ES"/>
        </w:rPr>
        <w:t>và quy mô của cơ sở khám bệnh, chữa bệnh</w:t>
      </w:r>
      <w:r w:rsidRPr="003C65E9">
        <w:rPr>
          <w:color w:val="0000FF"/>
          <w:szCs w:val="28"/>
          <w:lang w:val="es-ES"/>
        </w:rPr>
        <w:t>;</w:t>
      </w:r>
    </w:p>
    <w:p w:rsidR="001D58EE" w:rsidRPr="003C65E9" w:rsidRDefault="001D58EE" w:rsidP="00D4799A">
      <w:pPr>
        <w:spacing w:before="40" w:after="40" w:line="288" w:lineRule="auto"/>
        <w:ind w:firstLine="720"/>
        <w:jc w:val="both"/>
        <w:rPr>
          <w:iCs/>
          <w:color w:val="0000FF"/>
          <w:szCs w:val="28"/>
          <w:lang w:val="es-ES"/>
        </w:rPr>
      </w:pPr>
      <w:r>
        <w:rPr>
          <w:szCs w:val="28"/>
          <w:lang w:val="es-ES"/>
        </w:rPr>
        <w:t xml:space="preserve">d) </w:t>
      </w:r>
      <w:r w:rsidRPr="00F42E83">
        <w:rPr>
          <w:szCs w:val="28"/>
          <w:lang w:val="es-ES"/>
        </w:rPr>
        <w:t xml:space="preserve">Người </w:t>
      </w:r>
      <w:r w:rsidRPr="00F42E83">
        <w:rPr>
          <w:iCs/>
          <w:szCs w:val="28"/>
          <w:lang w:val="es-ES"/>
        </w:rPr>
        <w:t>chịu trách nhiệm chuyên môn kỹ thuật của cơ sở khám bệnh, chữa bệnh phải</w:t>
      </w:r>
      <w:r>
        <w:rPr>
          <w:iCs/>
          <w:szCs w:val="28"/>
          <w:lang w:val="es-ES"/>
        </w:rPr>
        <w:t xml:space="preserve"> có </w:t>
      </w:r>
      <w:r w:rsidRPr="003C65E9">
        <w:rPr>
          <w:i/>
          <w:iCs/>
          <w:color w:val="0000FF"/>
          <w:szCs w:val="28"/>
          <w:lang w:val="es-ES"/>
        </w:rPr>
        <w:t>chứng chỉ hành nghề phù hợp với phạm vi hoạt động chuyên môn của cơ sở khám bệnh, chữa bệnh đó và</w:t>
      </w:r>
      <w:r w:rsidRPr="003C65E9">
        <w:rPr>
          <w:iCs/>
          <w:color w:val="0000FF"/>
          <w:szCs w:val="28"/>
          <w:lang w:val="es-ES"/>
        </w:rPr>
        <w:t xml:space="preserve"> </w:t>
      </w:r>
      <w:r w:rsidRPr="00F42E83">
        <w:rPr>
          <w:iCs/>
          <w:szCs w:val="28"/>
          <w:lang w:val="es-ES"/>
        </w:rPr>
        <w:t>có thời gian hành nghề khám bệnh, chữa bệnh ít nhất là 36 tháng</w:t>
      </w:r>
      <w:r>
        <w:rPr>
          <w:iCs/>
          <w:szCs w:val="28"/>
          <w:lang w:val="es-ES"/>
        </w:rPr>
        <w:t xml:space="preserve"> </w:t>
      </w:r>
      <w:r w:rsidRPr="003C65E9">
        <w:rPr>
          <w:i/>
          <w:iCs/>
          <w:color w:val="0000FF"/>
          <w:szCs w:val="28"/>
          <w:lang w:val="es-ES"/>
        </w:rPr>
        <w:t>sau khi có chứng chỉ hành nghề</w:t>
      </w:r>
      <w:r w:rsidRPr="003C65E9">
        <w:rPr>
          <w:iCs/>
          <w:color w:val="0000FF"/>
          <w:szCs w:val="28"/>
          <w:lang w:val="es-ES"/>
        </w:rPr>
        <w:t xml:space="preserve">. </w:t>
      </w:r>
    </w:p>
    <w:p w:rsidR="001D58EE" w:rsidRPr="003C65E9" w:rsidRDefault="001D58EE" w:rsidP="00D4799A">
      <w:pPr>
        <w:spacing w:before="40" w:after="40" w:line="288" w:lineRule="auto"/>
        <w:ind w:firstLine="720"/>
        <w:jc w:val="both"/>
        <w:rPr>
          <w:i/>
          <w:iCs/>
          <w:color w:val="0000FF"/>
          <w:szCs w:val="28"/>
          <w:lang w:val="es-ES"/>
        </w:rPr>
      </w:pPr>
      <w:r w:rsidRPr="003C65E9">
        <w:rPr>
          <w:i/>
          <w:iCs/>
          <w:color w:val="0000FF"/>
          <w:szCs w:val="28"/>
          <w:lang w:val="es-ES"/>
        </w:rPr>
        <w:t>đ) Có các hệ thống thông tin về quản lý hoạt động khám bệnh, chữa bệnh được quy định tại khoản 1 Điều 11</w:t>
      </w:r>
      <w:r>
        <w:rPr>
          <w:i/>
          <w:iCs/>
          <w:color w:val="0000FF"/>
          <w:szCs w:val="28"/>
          <w:lang w:val="es-ES"/>
        </w:rPr>
        <w:t>6</w:t>
      </w:r>
      <w:r w:rsidRPr="003C65E9">
        <w:rPr>
          <w:i/>
          <w:iCs/>
          <w:color w:val="0000FF"/>
          <w:szCs w:val="28"/>
          <w:lang w:val="es-ES"/>
        </w:rPr>
        <w:t xml:space="preserve"> Luật này.</w:t>
      </w:r>
    </w:p>
    <w:p w:rsidR="001D58EE" w:rsidRPr="003C65E9" w:rsidRDefault="001D58EE" w:rsidP="00D4799A">
      <w:pPr>
        <w:spacing w:before="40" w:after="40" w:line="288" w:lineRule="auto"/>
        <w:ind w:firstLine="720"/>
        <w:jc w:val="both"/>
        <w:rPr>
          <w:i/>
          <w:color w:val="0000FF"/>
          <w:szCs w:val="28"/>
        </w:rPr>
      </w:pPr>
      <w:r w:rsidRPr="003C65E9">
        <w:rPr>
          <w:color w:val="0000FF"/>
          <w:szCs w:val="28"/>
          <w:lang w:val="es-ES"/>
        </w:rPr>
        <w:t xml:space="preserve">2. </w:t>
      </w:r>
      <w:r w:rsidRPr="003C65E9">
        <w:rPr>
          <w:i/>
          <w:color w:val="0000FF"/>
          <w:szCs w:val="28"/>
        </w:rPr>
        <w:t>Chính phủ quy định chi tiết điều kiện cấp giấy phép hoạt động quy định tại khoản 1 Điều này đối với từng hình thức tổ chức của cơ sở khám bệnh, chữa bệnh.</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5</w:t>
      </w:r>
      <w:r>
        <w:rPr>
          <w:rFonts w:ascii="Times New Roman" w:hAnsi="Times New Roman"/>
          <w:b/>
          <w:bCs/>
          <w:color w:val="auto"/>
          <w:sz w:val="28"/>
          <w:szCs w:val="28"/>
        </w:rPr>
        <w:t>3</w:t>
      </w:r>
      <w:r w:rsidRPr="003C65E9">
        <w:rPr>
          <w:rFonts w:ascii="Times New Roman" w:hAnsi="Times New Roman"/>
          <w:b/>
          <w:bCs/>
          <w:color w:val="auto"/>
          <w:sz w:val="28"/>
          <w:szCs w:val="28"/>
        </w:rPr>
        <w:t xml:space="preserve">. Giấy phép hoạt động đối với cơ sở khám bệnh, chữa bệnh </w:t>
      </w:r>
    </w:p>
    <w:p w:rsidR="001D58EE" w:rsidRPr="003C65E9" w:rsidRDefault="001D58EE" w:rsidP="00D4799A">
      <w:pPr>
        <w:spacing w:before="40" w:after="40" w:line="288" w:lineRule="auto"/>
        <w:ind w:firstLine="720"/>
        <w:jc w:val="both"/>
        <w:rPr>
          <w:szCs w:val="28"/>
        </w:rPr>
      </w:pPr>
      <w:r w:rsidRPr="00F42E83">
        <w:rPr>
          <w:color w:val="000000"/>
          <w:szCs w:val="28"/>
        </w:rPr>
        <w:t xml:space="preserve">1. </w:t>
      </w:r>
      <w:r w:rsidRPr="00F42E83">
        <w:rPr>
          <w:szCs w:val="28"/>
          <w:lang w:val="es-ES"/>
        </w:rPr>
        <w:t xml:space="preserve">Giấy phép hoạt động được cấp một lần cho cơ sở khám bệnh, chữa bệnh </w:t>
      </w:r>
      <w:r w:rsidRPr="003C65E9">
        <w:rPr>
          <w:szCs w:val="28"/>
          <w:lang w:val="es-ES"/>
        </w:rPr>
        <w:t>có đủ điều kiện theo quy định tại Điều 5</w:t>
      </w:r>
      <w:r>
        <w:rPr>
          <w:szCs w:val="28"/>
          <w:lang w:val="es-ES"/>
        </w:rPr>
        <w:t>2</w:t>
      </w:r>
      <w:r w:rsidRPr="003C65E9">
        <w:rPr>
          <w:szCs w:val="28"/>
          <w:lang w:val="es-ES"/>
        </w:rPr>
        <w:t xml:space="preserve"> Luật này</w:t>
      </w:r>
      <w:r w:rsidRPr="003C65E9">
        <w:rPr>
          <w:szCs w:val="28"/>
        </w:rPr>
        <w:t>.</w:t>
      </w:r>
    </w:p>
    <w:p w:rsidR="001D58EE" w:rsidRPr="00F42E83" w:rsidRDefault="001D58EE" w:rsidP="00D4799A">
      <w:pPr>
        <w:spacing w:before="40" w:after="40" w:line="288" w:lineRule="auto"/>
        <w:ind w:firstLine="720"/>
        <w:jc w:val="both"/>
        <w:rPr>
          <w:color w:val="000000"/>
          <w:szCs w:val="28"/>
        </w:rPr>
      </w:pPr>
      <w:r w:rsidRPr="00F42E83">
        <w:rPr>
          <w:color w:val="000000"/>
          <w:szCs w:val="28"/>
        </w:rPr>
        <w:t>2. Nội dung của giấy phép hoạt động bao gồm:</w:t>
      </w:r>
    </w:p>
    <w:p w:rsidR="001D58EE" w:rsidRPr="00F42E83" w:rsidRDefault="001D58EE" w:rsidP="00D4799A">
      <w:pPr>
        <w:spacing w:before="40" w:after="40" w:line="288" w:lineRule="auto"/>
        <w:ind w:firstLine="720"/>
        <w:jc w:val="both"/>
        <w:rPr>
          <w:color w:val="000000"/>
          <w:szCs w:val="28"/>
        </w:rPr>
      </w:pPr>
      <w:r w:rsidRPr="00F42E83">
        <w:rPr>
          <w:color w:val="000000"/>
          <w:szCs w:val="28"/>
        </w:rPr>
        <w:t>a) Tên, hình thức tổ chức, địa điểm hoạt động;</w:t>
      </w:r>
    </w:p>
    <w:p w:rsidR="001D58EE" w:rsidRPr="00F42E83" w:rsidRDefault="001D58EE" w:rsidP="00D4799A">
      <w:pPr>
        <w:spacing w:before="40" w:after="40" w:line="288" w:lineRule="auto"/>
        <w:ind w:firstLine="720"/>
        <w:jc w:val="both"/>
        <w:rPr>
          <w:color w:val="000000"/>
          <w:szCs w:val="28"/>
        </w:rPr>
      </w:pPr>
      <w:r w:rsidRPr="00F42E83">
        <w:rPr>
          <w:color w:val="000000"/>
          <w:szCs w:val="28"/>
        </w:rPr>
        <w:t>b) Phạm vi hoạt động chuyên môn;</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 xml:space="preserve">c) Thời gian làm việc hằng ngày. </w:t>
      </w:r>
    </w:p>
    <w:p w:rsidR="001D58EE" w:rsidRPr="00F42E83" w:rsidRDefault="001D58EE" w:rsidP="00D4799A">
      <w:pPr>
        <w:spacing w:before="40" w:after="40" w:line="288" w:lineRule="auto"/>
        <w:ind w:firstLine="720"/>
        <w:jc w:val="both"/>
        <w:rPr>
          <w:color w:val="000000"/>
          <w:szCs w:val="28"/>
        </w:rPr>
      </w:pPr>
      <w:r>
        <w:rPr>
          <w:color w:val="000000"/>
          <w:szCs w:val="28"/>
        </w:rPr>
        <w:t>3</w:t>
      </w:r>
      <w:r w:rsidRPr="00F42E83">
        <w:rPr>
          <w:color w:val="000000"/>
          <w:szCs w:val="28"/>
        </w:rPr>
        <w:t xml:space="preserve">. </w:t>
      </w:r>
      <w:r>
        <w:rPr>
          <w:color w:val="000000"/>
          <w:szCs w:val="28"/>
        </w:rPr>
        <w:t>Các phụ lục kèm theo</w:t>
      </w:r>
      <w:r w:rsidRPr="00F42E83">
        <w:rPr>
          <w:color w:val="000000"/>
          <w:szCs w:val="28"/>
        </w:rPr>
        <w:t xml:space="preserve"> giấy phép hoạt động bao gồm:</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a) </w:t>
      </w:r>
      <w:r>
        <w:rPr>
          <w:color w:val="000000"/>
          <w:szCs w:val="28"/>
        </w:rPr>
        <w:t>Quy mô hoạt động của cơ sở</w:t>
      </w:r>
      <w:r w:rsidRPr="00F42E83">
        <w:rPr>
          <w:color w:val="000000"/>
          <w:szCs w:val="28"/>
        </w:rPr>
        <w:t>;</w:t>
      </w:r>
      <w:r>
        <w:rPr>
          <w:color w:val="000000"/>
          <w:szCs w:val="28"/>
        </w:rPr>
        <w:t xml:space="preserve"> đối với bệnh viện phải ghi rõ danh mục các khoa chuyên môn và số lượng giường bệnh của từng khoa chuyên môn.</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b) </w:t>
      </w:r>
      <w:r>
        <w:rPr>
          <w:color w:val="000000"/>
          <w:szCs w:val="28"/>
        </w:rPr>
        <w:t>Danh mục kỹ thuật</w:t>
      </w:r>
      <w:r w:rsidRPr="00F42E83">
        <w:rPr>
          <w:color w:val="000000"/>
          <w:szCs w:val="28"/>
        </w:rPr>
        <w:t xml:space="preserve">. </w:t>
      </w:r>
    </w:p>
    <w:p w:rsidR="001D58EE" w:rsidRPr="00F42E83" w:rsidRDefault="001D58EE" w:rsidP="00D4799A">
      <w:pPr>
        <w:spacing w:before="40" w:after="40" w:line="288" w:lineRule="auto"/>
        <w:ind w:firstLine="720"/>
        <w:jc w:val="both"/>
        <w:rPr>
          <w:szCs w:val="28"/>
        </w:rPr>
      </w:pPr>
      <w:r>
        <w:rPr>
          <w:szCs w:val="28"/>
        </w:rPr>
        <w:t>3</w:t>
      </w:r>
      <w:r w:rsidRPr="00F42E83">
        <w:rPr>
          <w:szCs w:val="28"/>
        </w:rPr>
        <w:t>. Bộ trưởng Bộ Y tế ban hành mẫu giấy phép hoạt động.</w:t>
      </w:r>
    </w:p>
    <w:p w:rsidR="001D58EE" w:rsidRPr="00F42E83" w:rsidRDefault="001D58EE" w:rsidP="00D4799A">
      <w:pPr>
        <w:spacing w:before="40" w:after="40" w:line="288" w:lineRule="auto"/>
        <w:ind w:firstLine="720"/>
        <w:jc w:val="both"/>
        <w:rPr>
          <w:color w:val="000000"/>
          <w:szCs w:val="28"/>
        </w:rPr>
      </w:pPr>
    </w:p>
    <w:p w:rsidR="001D58EE" w:rsidRPr="00F42E83" w:rsidRDefault="001D58EE" w:rsidP="00D4799A">
      <w:pPr>
        <w:pStyle w:val="Heading1"/>
        <w:spacing w:before="40" w:after="40" w:line="288" w:lineRule="auto"/>
        <w:jc w:val="center"/>
        <w:rPr>
          <w:rFonts w:ascii="Times New Roman" w:hAnsi="Times New Roman"/>
          <w:b/>
          <w:bCs/>
          <w:color w:val="000000"/>
          <w:sz w:val="28"/>
          <w:szCs w:val="28"/>
        </w:rPr>
      </w:pPr>
      <w:r w:rsidRPr="00F42E83">
        <w:rPr>
          <w:rFonts w:ascii="Times New Roman" w:hAnsi="Times New Roman"/>
          <w:b/>
          <w:bCs/>
          <w:color w:val="000000"/>
          <w:sz w:val="28"/>
          <w:szCs w:val="28"/>
        </w:rPr>
        <w:t xml:space="preserve">Mục 2 </w:t>
      </w:r>
      <w:r w:rsidRPr="00F42E83">
        <w:rPr>
          <w:rFonts w:ascii="Times New Roman" w:hAnsi="Times New Roman"/>
          <w:b/>
          <w:bCs/>
          <w:color w:val="000000"/>
          <w:sz w:val="28"/>
          <w:szCs w:val="28"/>
        </w:rPr>
        <w:br/>
        <w:t xml:space="preserve">THẨM QUYỀN, HỒ SƠ, THỦ TỤC CẤP, CẤP LẠI, ĐIỀU CHỈNH, </w:t>
      </w:r>
      <w:r w:rsidRPr="00F42E83">
        <w:rPr>
          <w:rFonts w:ascii="Times New Roman" w:hAnsi="Times New Roman"/>
          <w:b/>
          <w:bCs/>
          <w:color w:val="000000"/>
          <w:sz w:val="28"/>
          <w:szCs w:val="28"/>
        </w:rPr>
        <w:br/>
        <w:t xml:space="preserve">VÀ THU HỒI GIẤY PHÉP HOẠT ĐỘNG </w:t>
      </w:r>
    </w:p>
    <w:p w:rsidR="001D58EE" w:rsidRPr="00F42E83" w:rsidRDefault="001D58EE" w:rsidP="00D4799A">
      <w:pPr>
        <w:spacing w:before="40" w:after="40" w:line="288" w:lineRule="auto"/>
        <w:ind w:firstLine="720"/>
        <w:jc w:val="both"/>
        <w:rPr>
          <w:color w:val="000000"/>
          <w:szCs w:val="28"/>
        </w:rPr>
      </w:pP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5</w:t>
      </w:r>
      <w:r>
        <w:rPr>
          <w:rFonts w:ascii="Times New Roman" w:hAnsi="Times New Roman"/>
          <w:b/>
          <w:bCs/>
          <w:color w:val="auto"/>
          <w:sz w:val="28"/>
          <w:szCs w:val="28"/>
        </w:rPr>
        <w:t>4</w:t>
      </w:r>
      <w:r w:rsidRPr="003C65E9">
        <w:rPr>
          <w:rFonts w:ascii="Times New Roman" w:hAnsi="Times New Roman"/>
          <w:b/>
          <w:bCs/>
          <w:color w:val="auto"/>
          <w:sz w:val="28"/>
          <w:szCs w:val="28"/>
        </w:rPr>
        <w:t xml:space="preserve">. Thẩm quyền cấp, cấp lại, điều chỉnh, gia hạn và thu hồi giấy phép hoạt động đối với cơ sở khám bệnh, chữa bệnh </w:t>
      </w:r>
    </w:p>
    <w:p w:rsidR="001D58EE" w:rsidRPr="003C65E9" w:rsidRDefault="001D58EE" w:rsidP="00D4799A">
      <w:pPr>
        <w:spacing w:before="40" w:after="40" w:line="288" w:lineRule="auto"/>
        <w:ind w:firstLine="720"/>
        <w:jc w:val="both"/>
        <w:rPr>
          <w:b/>
          <w:i/>
          <w:color w:val="0000FF"/>
          <w:szCs w:val="28"/>
        </w:rPr>
      </w:pPr>
      <w:r w:rsidRPr="003C65E9">
        <w:rPr>
          <w:b/>
          <w:i/>
          <w:color w:val="0000FF"/>
          <w:szCs w:val="28"/>
        </w:rPr>
        <w:t>Phương án 1:</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1. Bộ trưởng Bộ Y tế cấp, cấp lại</w:t>
      </w:r>
      <w:r w:rsidRPr="003C65E9">
        <w:rPr>
          <w:i/>
          <w:iCs/>
          <w:color w:val="0000FF"/>
          <w:szCs w:val="28"/>
        </w:rPr>
        <w:t xml:space="preserve">, </w:t>
      </w:r>
      <w:r w:rsidRPr="003C65E9">
        <w:rPr>
          <w:i/>
          <w:color w:val="0000FF"/>
          <w:szCs w:val="28"/>
        </w:rPr>
        <w:t>điều chỉnh và thu hồi giấy phép hoạt động đối với các trường hợp sau:</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a) Cơ sở khám bệnh, chữa bệnh thuộc Bộ Y tế;</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 xml:space="preserve">b) Bệnh viện thuộc các bộ khác, trừ cơ sở khám bệnh, chữa bệnh thuộc Bộ Quốc phòng. </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2. Giám đốc Sở Y tế cấp, cấp lại, điều chỉnh và thu hồi giấy phép hoạt động đối với các trường hợp sau:</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a) Cơ sở khám bệnh, chữa bệnh thuộc thẩm quyền quản lý;</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Các cơ sở khám bệnh, chữa bệnh thuộc các bộ khác trên địa bàn, trừ trường hợp quy định tại khoản 1 và khoản 3 Điều này;</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c) Bệnh viện tư nhân trên địa bàn.</w:t>
      </w:r>
    </w:p>
    <w:p w:rsidR="001D58EE" w:rsidRPr="00F42E83" w:rsidRDefault="001D58EE" w:rsidP="00D4799A">
      <w:pPr>
        <w:spacing w:before="40" w:after="40" w:line="288" w:lineRule="auto"/>
        <w:ind w:firstLine="720"/>
        <w:jc w:val="both"/>
        <w:rPr>
          <w:szCs w:val="28"/>
        </w:rPr>
      </w:pPr>
      <w:r w:rsidRPr="00F42E83">
        <w:rPr>
          <w:szCs w:val="28"/>
        </w:rPr>
        <w:t>3. Bộ trưởng Bộ Quốc phòng quy định việc cấp, cấp lại, điều chỉnh, thu hồi giấy phép hoạt động đối với cơ sở khám bệnh, chữa bệnh thuộc thẩm quyền quản lý.</w:t>
      </w:r>
    </w:p>
    <w:p w:rsidR="001D58EE" w:rsidRPr="003C65E9" w:rsidRDefault="001D58EE" w:rsidP="00D4799A">
      <w:pPr>
        <w:spacing w:before="40" w:after="40" w:line="288" w:lineRule="auto"/>
        <w:ind w:firstLine="720"/>
        <w:jc w:val="both"/>
        <w:rPr>
          <w:b/>
          <w:i/>
          <w:color w:val="0000FF"/>
          <w:szCs w:val="28"/>
        </w:rPr>
      </w:pPr>
      <w:r w:rsidRPr="003C65E9">
        <w:rPr>
          <w:b/>
          <w:i/>
          <w:color w:val="0000FF"/>
          <w:szCs w:val="28"/>
        </w:rPr>
        <w:t>Phương án 2:</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1. Bộ trưởng Bộ Y tế cấp, cấp lại</w:t>
      </w:r>
      <w:r w:rsidRPr="003C65E9">
        <w:rPr>
          <w:i/>
          <w:iCs/>
          <w:color w:val="0000FF"/>
          <w:szCs w:val="28"/>
        </w:rPr>
        <w:t xml:space="preserve">, </w:t>
      </w:r>
      <w:r w:rsidRPr="003C65E9">
        <w:rPr>
          <w:i/>
          <w:color w:val="0000FF"/>
          <w:szCs w:val="28"/>
        </w:rPr>
        <w:t>điều chỉnh và thu hồi giấy phép hoạt động đối với các trường hợp sau:</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 xml:space="preserve">a) Cơ sở khám bệnh, chữa bệnh thuộc Bộ Y tế; </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Bệnh viện thuộc các bộ khác, trừ cơ sở khám bệnh, chữa bệnh thuộc Bộ Quốc phòng;</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 xml:space="preserve">c) Bệnh viện tư nhân trừ các bệnh viện tư nhân thuộc địa bàn các tỉnh, thành phố trực thuộc trung ương sau đây: thành phố Hà Nội, thành phố Hồ Chí Minh, thành phố Cần Thơ, thành phố Đà Nẵng, thành phố Hải Phòng. </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2. Giám đốc Sở Y tế cấp, cấp lại, điều chỉnh và thu hồi giấy phép hoạt động đối với các trường hợp sau:</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 xml:space="preserve">a) Cơ sở khám bệnh, chữa bệnh; </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các cơ sở khám bệnh, chữa bệnh thuộc các bộ khác và bệnh viện tư nhân trên địa bàn, trừ trường hợp quy định tại khoản 1 và khoản 3 Điều này.</w:t>
      </w:r>
    </w:p>
    <w:p w:rsidR="001D58EE" w:rsidRPr="00F42E83" w:rsidRDefault="001D58EE" w:rsidP="00D4799A">
      <w:pPr>
        <w:spacing w:before="40" w:after="40" w:line="288" w:lineRule="auto"/>
        <w:ind w:firstLine="720"/>
        <w:jc w:val="both"/>
        <w:rPr>
          <w:szCs w:val="28"/>
        </w:rPr>
      </w:pPr>
      <w:r w:rsidRPr="00F42E83">
        <w:rPr>
          <w:szCs w:val="28"/>
        </w:rPr>
        <w:t>3. Bộ trưởng Bộ Quốc phòng quy định việc cấp, cấp lại, điều chỉnh, thu hồi giấy phép hoạt động đối với cơ sở khám bệnh, chữa bệnh thuộc thẩm quyền quản lý.</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4. Căn cứ tình hình thực tiễn và đề xuất của Bộ trưởng Bộ Y tế, Chính phủ quyết định việc mở rộng phạm vi phân cấp thẩm quyền quy định tại Khoản 2 Điều này.</w:t>
      </w:r>
    </w:p>
    <w:p w:rsidR="001D58EE" w:rsidRPr="003C65E9" w:rsidRDefault="001D58EE" w:rsidP="00D4799A">
      <w:pPr>
        <w:spacing w:before="40" w:after="40" w:line="288" w:lineRule="auto"/>
        <w:ind w:firstLine="720"/>
        <w:jc w:val="both"/>
        <w:rPr>
          <w:b/>
          <w:i/>
          <w:color w:val="0000FF"/>
          <w:szCs w:val="28"/>
        </w:rPr>
      </w:pPr>
      <w:r w:rsidRPr="003C65E9">
        <w:rPr>
          <w:b/>
          <w:i/>
          <w:color w:val="0000FF"/>
          <w:szCs w:val="28"/>
        </w:rPr>
        <w:t>Phương án 3:</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1. Bộ trưởng Bộ Y tế cấp, cấp lại</w:t>
      </w:r>
      <w:r w:rsidRPr="003C65E9">
        <w:rPr>
          <w:i/>
          <w:iCs/>
          <w:color w:val="0000FF"/>
          <w:szCs w:val="28"/>
        </w:rPr>
        <w:t xml:space="preserve">, </w:t>
      </w:r>
      <w:r w:rsidRPr="003C65E9">
        <w:rPr>
          <w:i/>
          <w:color w:val="0000FF"/>
          <w:szCs w:val="28"/>
        </w:rPr>
        <w:t>điều chỉnh và thu hồi giấy phép hoạt động đối với các trường hợp sau:</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 xml:space="preserve">a) Cơ sở khám bệnh, chữa bệnh thuộc Bộ Y tế; </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 xml:space="preserve">b) Bệnh viện thuộc các bộ khác, trừ cơ sở khám bệnh, chữa bệnh thuộc Bộ Quốc phòng. </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c) Bệnh viện tư nhân.</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2. Giám đốc Sở Y tế cấp, cấp lại, điều chỉnh và thu hồi giấy phép hoạt động đối với các trường hợp sau:</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a) Cơ sở khám bệnh, chữa bệnh thuộc thẩm quyền quản lý;</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Cơ sở khám bệnh, chữa bệnh thuộc các bộ khác trên địa bàn, trừ trường hợp quy định tại khoản 1 và khoản 3 Điều này.</w:t>
      </w:r>
    </w:p>
    <w:p w:rsidR="001D58EE" w:rsidRPr="00F42E83" w:rsidRDefault="001D58EE" w:rsidP="00D4799A">
      <w:pPr>
        <w:spacing w:before="40" w:after="40" w:line="288" w:lineRule="auto"/>
        <w:ind w:firstLine="720"/>
        <w:jc w:val="both"/>
        <w:rPr>
          <w:szCs w:val="28"/>
        </w:rPr>
      </w:pPr>
      <w:r w:rsidRPr="00F42E83">
        <w:rPr>
          <w:szCs w:val="28"/>
        </w:rPr>
        <w:t>3. Bộ trưởng Bộ Quốc phòng quy định việc cấp, cấp lại, điều chỉnh, thu hồi giấy phép hoạt động đối với cơ sở khám bệnh, chữa bệnh thuộc thẩm quyền quản lý.</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5</w:t>
      </w:r>
      <w:r>
        <w:rPr>
          <w:rFonts w:ascii="Times New Roman" w:hAnsi="Times New Roman"/>
          <w:b/>
          <w:bCs/>
          <w:color w:val="auto"/>
          <w:sz w:val="28"/>
          <w:szCs w:val="28"/>
        </w:rPr>
        <w:t>5</w:t>
      </w:r>
      <w:r w:rsidRPr="003C65E9">
        <w:rPr>
          <w:rFonts w:ascii="Times New Roman" w:hAnsi="Times New Roman"/>
          <w:b/>
          <w:bCs/>
          <w:color w:val="auto"/>
          <w:sz w:val="28"/>
          <w:szCs w:val="28"/>
        </w:rPr>
        <w:t>. Hình thức cấp giấy phép hoạt động đối với cơ sở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1. Cấp mới giấy phép hoạt động được áp dụng đối với các trường hợp sau đây:</w:t>
      </w:r>
    </w:p>
    <w:p w:rsidR="001D58EE" w:rsidRPr="00F42E83" w:rsidRDefault="001D58EE" w:rsidP="00D4799A">
      <w:pPr>
        <w:spacing w:before="40" w:after="40" w:line="288" w:lineRule="auto"/>
        <w:ind w:firstLine="720"/>
        <w:jc w:val="both"/>
        <w:rPr>
          <w:color w:val="000000"/>
          <w:szCs w:val="28"/>
        </w:rPr>
      </w:pPr>
      <w:r w:rsidRPr="00F42E83">
        <w:rPr>
          <w:color w:val="000000"/>
          <w:szCs w:val="28"/>
        </w:rPr>
        <w:t>a) Cơ sở lần đầu tiên đề nghị cấp giấy phép hoạt động;</w:t>
      </w:r>
    </w:p>
    <w:p w:rsidR="001D58EE" w:rsidRPr="00F42E83" w:rsidRDefault="001D58EE" w:rsidP="00D4799A">
      <w:pPr>
        <w:spacing w:before="40" w:after="40" w:line="288" w:lineRule="auto"/>
        <w:ind w:firstLine="720"/>
        <w:jc w:val="both"/>
        <w:rPr>
          <w:color w:val="000000"/>
          <w:szCs w:val="28"/>
        </w:rPr>
      </w:pPr>
      <w:r w:rsidRPr="00F42E83">
        <w:rPr>
          <w:color w:val="000000"/>
          <w:szCs w:val="28"/>
        </w:rPr>
        <w:t>b) Cơ sở đã được cấp giấy phép hoạt động nhưng bị thu hồi theo quy định của Luật này;</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c) Cơ sở đã được cấp giấy phép hoạt động nhưng thay đổi hình thức tổ chức hoặc địa điểm;</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d) Cơ sở đã được cấp giấy phép hoạt động nhưng chia tách, hợp nhất, sáp nhập;</w:t>
      </w:r>
    </w:p>
    <w:p w:rsidR="001D58EE" w:rsidRPr="003C65E9" w:rsidRDefault="001D58EE" w:rsidP="00D4799A">
      <w:pPr>
        <w:spacing w:before="40" w:after="40" w:line="288" w:lineRule="auto"/>
        <w:ind w:firstLine="720"/>
        <w:jc w:val="both"/>
        <w:rPr>
          <w:color w:val="0000FF"/>
          <w:szCs w:val="28"/>
        </w:rPr>
      </w:pPr>
      <w:r w:rsidRPr="003C65E9">
        <w:rPr>
          <w:i/>
          <w:color w:val="0000FF"/>
          <w:szCs w:val="28"/>
        </w:rPr>
        <w:t>đ) Cơ sở đã được cấp giấy phép hoạt động nhưng thay đổi tên, địa chỉ.</w:t>
      </w:r>
    </w:p>
    <w:p w:rsidR="001D58EE" w:rsidRPr="00F42E83" w:rsidRDefault="001D58EE" w:rsidP="00D4799A">
      <w:pPr>
        <w:spacing w:before="40" w:after="40" w:line="288" w:lineRule="auto"/>
        <w:ind w:firstLine="720"/>
        <w:jc w:val="both"/>
        <w:rPr>
          <w:color w:val="000000"/>
          <w:szCs w:val="28"/>
        </w:rPr>
      </w:pPr>
      <w:r w:rsidRPr="00F42E83">
        <w:rPr>
          <w:color w:val="000000"/>
          <w:szCs w:val="28"/>
        </w:rPr>
        <w:t>2. Điều chỉnh nội dung của giấy phép hoạt động được áp dụng đối với các trường hợp sau đây:</w:t>
      </w:r>
    </w:p>
    <w:p w:rsidR="001D58EE" w:rsidRDefault="001D58EE" w:rsidP="00D4799A">
      <w:pPr>
        <w:spacing w:before="40" w:after="40" w:line="288" w:lineRule="auto"/>
        <w:ind w:firstLine="720"/>
        <w:jc w:val="both"/>
        <w:rPr>
          <w:color w:val="000000"/>
          <w:szCs w:val="28"/>
        </w:rPr>
      </w:pPr>
      <w:r w:rsidRPr="00F42E83">
        <w:rPr>
          <w:color w:val="000000"/>
          <w:szCs w:val="28"/>
        </w:rPr>
        <w:t>a) Thay đổi quy mô</w:t>
      </w:r>
      <w:r>
        <w:rPr>
          <w:color w:val="000000"/>
          <w:szCs w:val="28"/>
        </w:rPr>
        <w:t xml:space="preserve"> hoạt động (tách, nhập khoa, phòng; bổ sung quy mô giường bệnh; thay đổi số lượng giường bệnh giữa các khoa, phòng);</w:t>
      </w:r>
    </w:p>
    <w:p w:rsidR="001D58EE" w:rsidRDefault="001D58EE" w:rsidP="00D4799A">
      <w:pPr>
        <w:spacing w:before="40" w:after="40" w:line="288" w:lineRule="auto"/>
        <w:ind w:firstLine="720"/>
        <w:jc w:val="both"/>
        <w:rPr>
          <w:color w:val="000000"/>
          <w:szCs w:val="28"/>
        </w:rPr>
      </w:pPr>
      <w:r>
        <w:rPr>
          <w:color w:val="000000"/>
          <w:szCs w:val="28"/>
        </w:rPr>
        <w:t>b) Bổ sung</w:t>
      </w:r>
      <w:r w:rsidRPr="00F42E83">
        <w:rPr>
          <w:color w:val="000000"/>
          <w:szCs w:val="28"/>
        </w:rPr>
        <w:t xml:space="preserve"> phạm vi hoạt độ</w:t>
      </w:r>
      <w:r>
        <w:rPr>
          <w:color w:val="000000"/>
          <w:szCs w:val="28"/>
        </w:rPr>
        <w:t>ng chuyên môn;</w:t>
      </w:r>
    </w:p>
    <w:p w:rsidR="001D58EE" w:rsidRDefault="001D58EE" w:rsidP="00D4799A">
      <w:pPr>
        <w:spacing w:before="40" w:after="40" w:line="288" w:lineRule="auto"/>
        <w:ind w:firstLine="720"/>
        <w:jc w:val="both"/>
        <w:rPr>
          <w:color w:val="000000"/>
          <w:szCs w:val="28"/>
        </w:rPr>
      </w:pPr>
      <w:r>
        <w:rPr>
          <w:color w:val="000000"/>
          <w:szCs w:val="28"/>
        </w:rPr>
        <w:t xml:space="preserve">c) Bổ sung danh mục kỹ thuật. </w:t>
      </w:r>
    </w:p>
    <w:p w:rsidR="001D58EE" w:rsidRDefault="001D58EE" w:rsidP="00D4799A">
      <w:pPr>
        <w:spacing w:before="40" w:after="40" w:line="288" w:lineRule="auto"/>
        <w:ind w:firstLine="720"/>
        <w:jc w:val="both"/>
        <w:rPr>
          <w:color w:val="000000"/>
          <w:szCs w:val="28"/>
        </w:rPr>
      </w:pPr>
      <w:r w:rsidRPr="00F42E83">
        <w:rPr>
          <w:color w:val="000000"/>
          <w:szCs w:val="28"/>
        </w:rPr>
        <w:t>3. Cấp lại giấy phép hoạt động áp dụng đối với trường hợp giấy phép hoạt động bị mất hoặc hư hỏng.</w:t>
      </w:r>
    </w:p>
    <w:p w:rsidR="001D58EE" w:rsidRPr="00301DA8" w:rsidRDefault="001D58EE" w:rsidP="00D4799A">
      <w:pPr>
        <w:pStyle w:val="Heading2"/>
        <w:spacing w:after="40" w:line="288" w:lineRule="auto"/>
        <w:ind w:firstLine="720"/>
        <w:jc w:val="both"/>
        <w:rPr>
          <w:rFonts w:ascii="Times New Roman" w:hAnsi="Times New Roman"/>
          <w:b/>
          <w:bCs/>
          <w:color w:val="auto"/>
          <w:sz w:val="28"/>
          <w:szCs w:val="28"/>
        </w:rPr>
      </w:pPr>
      <w:r w:rsidRPr="00301DA8">
        <w:rPr>
          <w:rFonts w:ascii="Times New Roman" w:hAnsi="Times New Roman"/>
          <w:b/>
          <w:bCs/>
          <w:color w:val="auto"/>
          <w:sz w:val="28"/>
          <w:szCs w:val="28"/>
        </w:rPr>
        <w:t>Điều 5</w:t>
      </w:r>
      <w:r>
        <w:rPr>
          <w:rFonts w:ascii="Times New Roman" w:hAnsi="Times New Roman"/>
          <w:b/>
          <w:bCs/>
          <w:color w:val="auto"/>
          <w:sz w:val="28"/>
          <w:szCs w:val="28"/>
        </w:rPr>
        <w:t>6</w:t>
      </w:r>
      <w:r w:rsidRPr="00301DA8">
        <w:rPr>
          <w:rFonts w:ascii="Times New Roman" w:hAnsi="Times New Roman"/>
          <w:b/>
          <w:bCs/>
          <w:color w:val="auto"/>
          <w:sz w:val="28"/>
          <w:szCs w:val="28"/>
        </w:rPr>
        <w:t xml:space="preserve">. Hồ sơ đề nghị cấp mới giấy phép hoạt động </w:t>
      </w:r>
    </w:p>
    <w:p w:rsidR="001D58EE" w:rsidRPr="00F42E83" w:rsidRDefault="001D58EE" w:rsidP="00D4799A">
      <w:pPr>
        <w:spacing w:before="40" w:after="40" w:line="288" w:lineRule="auto"/>
        <w:ind w:firstLine="720"/>
        <w:jc w:val="both"/>
        <w:rPr>
          <w:color w:val="000000"/>
          <w:szCs w:val="28"/>
        </w:rPr>
      </w:pPr>
      <w:r w:rsidRPr="00F42E83">
        <w:rPr>
          <w:color w:val="000000"/>
          <w:szCs w:val="28"/>
        </w:rPr>
        <w:t>1. Hồ sơ đề nghị cấp giấy phép hoạt động đối với cơ sở lần đầu tiên đề nghị hoặc</w:t>
      </w:r>
      <w:r>
        <w:rPr>
          <w:color w:val="000000"/>
          <w:szCs w:val="28"/>
        </w:rPr>
        <w:t xml:space="preserve"> cơ</w:t>
      </w:r>
      <w:r w:rsidRPr="00F42E83">
        <w:rPr>
          <w:color w:val="000000"/>
          <w:szCs w:val="28"/>
        </w:rPr>
        <w:t xml:space="preserve"> sở đã được cấp giấy phép hoạt động nhưng bị thu hồi theo quy định của Luật này</w:t>
      </w:r>
      <w:r>
        <w:rPr>
          <w:color w:val="000000"/>
          <w:szCs w:val="28"/>
        </w:rPr>
        <w:t xml:space="preserve"> hoặc </w:t>
      </w:r>
      <w:r w:rsidRPr="003C65E9">
        <w:rPr>
          <w:i/>
          <w:color w:val="0000FF"/>
          <w:szCs w:val="28"/>
        </w:rPr>
        <w:t>cơ sở đã được cấp giấy phép hoạt động nhưng thay đổi hình thức tổ chức hoặc địa điểm hoặc cơ sở đã được cấp giấy phép hoạt động nhưng chia tách, hợp nhất, sáp nhập mà làm thay đổi điều kiện hoạt động của cơ sở đó</w:t>
      </w:r>
      <w:r w:rsidRPr="00F42E83">
        <w:rPr>
          <w:color w:val="000000"/>
          <w:szCs w:val="28"/>
        </w:rPr>
        <w:t>:</w:t>
      </w:r>
    </w:p>
    <w:p w:rsidR="001D58EE" w:rsidRPr="00F42E83" w:rsidRDefault="001D58EE" w:rsidP="00D4799A">
      <w:pPr>
        <w:spacing w:before="40" w:after="40" w:line="288" w:lineRule="auto"/>
        <w:ind w:firstLine="720"/>
        <w:jc w:val="both"/>
        <w:rPr>
          <w:color w:val="000000"/>
          <w:szCs w:val="28"/>
        </w:rPr>
      </w:pPr>
      <w:r w:rsidRPr="00F42E83">
        <w:rPr>
          <w:color w:val="000000"/>
          <w:szCs w:val="28"/>
        </w:rPr>
        <w:t>a) Đơn đề nghị;</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Bản sao hợp lệ quyết định thành lập của cơ quan nhà nước có thẩm quyền đối với cơ sở khám bệnh, chữa bệnh của Nhà nước hoặc giấy chứng nhận đăng ký doanh nghiệp hoặc giấy chứng nhận đầu tư;</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c) Bản sao hợp lệ chứng chỉ hành nghề của người chịu trách nhiệm chuyên môn kỹ thuật, người phụ trách bộ phận chuyên môn và danh sách ghi rõ họ tên, số chứng chỉ của từng người hành nghề đăng ký hành nghề tại cơ sở đó;  </w:t>
      </w:r>
    </w:p>
    <w:p w:rsidR="001D58EE" w:rsidRPr="00F42E83" w:rsidRDefault="001D58EE" w:rsidP="00D4799A">
      <w:pPr>
        <w:spacing w:before="40" w:after="40" w:line="288" w:lineRule="auto"/>
        <w:ind w:firstLine="720"/>
        <w:jc w:val="both"/>
        <w:rPr>
          <w:color w:val="000000"/>
          <w:szCs w:val="28"/>
        </w:rPr>
      </w:pPr>
      <w:r w:rsidRPr="00F42E83">
        <w:rPr>
          <w:color w:val="000000"/>
          <w:szCs w:val="28"/>
        </w:rPr>
        <w:t>d) Bản kê khai cơ sở vật chất, thiết bị y tế;</w:t>
      </w:r>
    </w:p>
    <w:p w:rsidR="001D58EE" w:rsidRPr="003C65E9" w:rsidRDefault="001D58EE" w:rsidP="00D4799A">
      <w:pPr>
        <w:spacing w:before="40" w:after="40" w:line="288" w:lineRule="auto"/>
        <w:ind w:firstLine="720"/>
        <w:jc w:val="both"/>
        <w:rPr>
          <w:szCs w:val="28"/>
        </w:rPr>
      </w:pPr>
      <w:r w:rsidRPr="00F42E83">
        <w:rPr>
          <w:color w:val="000000"/>
          <w:szCs w:val="28"/>
        </w:rPr>
        <w:t xml:space="preserve">đ) Tài liệu chứng minh cơ sở khám bệnh, chữa bệnh đáp ứng điều kiện quy </w:t>
      </w:r>
      <w:r w:rsidRPr="003C65E9">
        <w:rPr>
          <w:szCs w:val="28"/>
        </w:rPr>
        <w:t>định tại Điều 5</w:t>
      </w:r>
      <w:r>
        <w:rPr>
          <w:szCs w:val="28"/>
        </w:rPr>
        <w:t>2</w:t>
      </w:r>
      <w:r w:rsidRPr="003C65E9">
        <w:rPr>
          <w:szCs w:val="28"/>
        </w:rPr>
        <w:t xml:space="preserve"> Luật này;</w:t>
      </w:r>
    </w:p>
    <w:p w:rsidR="001D58EE" w:rsidRPr="00F42E83" w:rsidRDefault="001D58EE" w:rsidP="00D4799A">
      <w:pPr>
        <w:spacing w:before="40" w:after="40" w:line="288" w:lineRule="auto"/>
        <w:ind w:firstLine="720"/>
        <w:jc w:val="both"/>
        <w:rPr>
          <w:color w:val="000000"/>
          <w:szCs w:val="28"/>
        </w:rPr>
      </w:pPr>
      <w:r w:rsidRPr="00F42E83">
        <w:rPr>
          <w:color w:val="000000"/>
          <w:szCs w:val="28"/>
        </w:rPr>
        <w:t>e) Đối với bệnh viện, ngoài các điều kiện quy định tại các điểm a, b, c, d và đ khoản này còn phải có Điều lệ tổ chức và hoạt động và đề án vận chuyển người bệnh trong trường hợp có hỏa hoạn, thảm họa, thiên tai.</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2. Hồ sơ đề nghị cấp giấy phép hoạt động đối với cơ sở đã được cấp giấy phép hoạt động nhưng chia tách, hợp nhất, sáp nhập mà không làm thay đổi thay đổi điều kiện hoạt động của cơ sở đó:</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a) Đơn đề nghị;</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Bản sao hợp lệ quyết định thành lập của cơ quan nhà nước có thẩm quyền đối với cơ sở khám bệnh, chữa bệnh của Nhà nước hoặc giấy chứng nhận đăng ký doanh nghiệp hoặc giấy chứng nhận đầu tư.</w:t>
      </w:r>
    </w:p>
    <w:p w:rsidR="001D58EE" w:rsidRPr="00301DA8" w:rsidRDefault="001D58EE" w:rsidP="00D4799A">
      <w:pPr>
        <w:pStyle w:val="Heading2"/>
        <w:spacing w:after="40" w:line="288" w:lineRule="auto"/>
        <w:ind w:firstLine="720"/>
        <w:jc w:val="both"/>
        <w:rPr>
          <w:rFonts w:ascii="Times New Roman" w:hAnsi="Times New Roman"/>
          <w:b/>
          <w:bCs/>
          <w:color w:val="auto"/>
          <w:sz w:val="28"/>
          <w:szCs w:val="28"/>
        </w:rPr>
      </w:pPr>
      <w:r w:rsidRPr="00301DA8">
        <w:rPr>
          <w:rFonts w:ascii="Times New Roman" w:hAnsi="Times New Roman"/>
          <w:b/>
          <w:bCs/>
          <w:color w:val="auto"/>
          <w:sz w:val="28"/>
          <w:szCs w:val="28"/>
        </w:rPr>
        <w:t>Điều 5</w:t>
      </w:r>
      <w:r>
        <w:rPr>
          <w:rFonts w:ascii="Times New Roman" w:hAnsi="Times New Roman"/>
          <w:b/>
          <w:bCs/>
          <w:color w:val="auto"/>
          <w:sz w:val="28"/>
          <w:szCs w:val="28"/>
        </w:rPr>
        <w:t>7</w:t>
      </w:r>
      <w:r w:rsidRPr="00301DA8">
        <w:rPr>
          <w:rFonts w:ascii="Times New Roman" w:hAnsi="Times New Roman"/>
          <w:b/>
          <w:bCs/>
          <w:color w:val="auto"/>
          <w:sz w:val="28"/>
          <w:szCs w:val="28"/>
        </w:rPr>
        <w:t xml:space="preserve">. Hồ sơ đề nghị điều chỉnh nội dung giấy phép hoạt động </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1. Hồ sơ đề nghị điều chỉnh nội dung giấy phép hoạt động đối với trường hợp thay đổi quy mô hoạt động, phạm vi hoạt động chuyên môn hoặc bổ sung danh mục kỹ thuật:</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a) Đơn đề nghị điều chỉnh giấy phép hoạt động;</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Bản kê khai cơ sở vật chất, thiết bị y tế và hồ sơ nhân sự tương ứng với quy mô hoặc phạm vi hoạt động chuyên môn hoặc danh mục kỹ thuật dự kiến điều chỉnh.</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2. Hồ sơ đề nghị điều chỉnh nội dung giấy phép hoạt động đối với trường hợp thay đổi tên, địa chỉ:</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a) Đơn đề nghị điều chỉnh giấy phép hoạt động;</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Các giấy tờ chứng minh nội dung thay đổi.</w:t>
      </w:r>
    </w:p>
    <w:p w:rsidR="001D58EE" w:rsidRPr="00301DA8" w:rsidRDefault="001D58EE" w:rsidP="00D4799A">
      <w:pPr>
        <w:pStyle w:val="Heading2"/>
        <w:spacing w:after="40" w:line="288" w:lineRule="auto"/>
        <w:ind w:firstLine="720"/>
        <w:jc w:val="both"/>
        <w:rPr>
          <w:rFonts w:ascii="Times New Roman" w:hAnsi="Times New Roman"/>
          <w:b/>
          <w:bCs/>
          <w:color w:val="auto"/>
          <w:sz w:val="28"/>
          <w:szCs w:val="28"/>
        </w:rPr>
      </w:pPr>
      <w:r w:rsidRPr="00301DA8">
        <w:rPr>
          <w:rFonts w:ascii="Times New Roman" w:hAnsi="Times New Roman"/>
          <w:b/>
          <w:bCs/>
          <w:color w:val="auto"/>
          <w:sz w:val="28"/>
          <w:szCs w:val="28"/>
        </w:rPr>
        <w:t>Điều 5</w:t>
      </w:r>
      <w:r>
        <w:rPr>
          <w:rFonts w:ascii="Times New Roman" w:hAnsi="Times New Roman"/>
          <w:b/>
          <w:bCs/>
          <w:color w:val="auto"/>
          <w:sz w:val="28"/>
          <w:szCs w:val="28"/>
        </w:rPr>
        <w:t>8</w:t>
      </w:r>
      <w:r w:rsidRPr="00301DA8">
        <w:rPr>
          <w:rFonts w:ascii="Times New Roman" w:hAnsi="Times New Roman"/>
          <w:b/>
          <w:bCs/>
          <w:color w:val="auto"/>
          <w:sz w:val="28"/>
          <w:szCs w:val="28"/>
        </w:rPr>
        <w:t xml:space="preserve">. Hồ sơ đề nghị cấp lại giấy phép hoạt động </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1. Đơn đề nghị cấp lại giấy phép hoạt động.</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2. Bản gốc giấy phép hoạt động bị hư hỏng (nếu có).</w:t>
      </w:r>
    </w:p>
    <w:p w:rsidR="001D58EE" w:rsidRPr="00301DA8" w:rsidRDefault="001D58EE" w:rsidP="00D4799A">
      <w:pPr>
        <w:pStyle w:val="Heading2"/>
        <w:spacing w:after="40" w:line="288" w:lineRule="auto"/>
        <w:ind w:firstLine="720"/>
        <w:jc w:val="both"/>
        <w:rPr>
          <w:rFonts w:ascii="Times New Roman" w:hAnsi="Times New Roman"/>
          <w:b/>
          <w:bCs/>
          <w:color w:val="auto"/>
          <w:sz w:val="28"/>
          <w:szCs w:val="28"/>
        </w:rPr>
      </w:pPr>
      <w:r w:rsidRPr="00301DA8">
        <w:rPr>
          <w:rFonts w:ascii="Times New Roman" w:hAnsi="Times New Roman"/>
          <w:b/>
          <w:bCs/>
          <w:color w:val="auto"/>
          <w:sz w:val="28"/>
          <w:szCs w:val="28"/>
        </w:rPr>
        <w:t>Điều 5</w:t>
      </w:r>
      <w:r>
        <w:rPr>
          <w:rFonts w:ascii="Times New Roman" w:hAnsi="Times New Roman"/>
          <w:b/>
          <w:bCs/>
          <w:color w:val="auto"/>
          <w:sz w:val="28"/>
          <w:szCs w:val="28"/>
        </w:rPr>
        <w:t>9</w:t>
      </w:r>
      <w:r w:rsidRPr="00301DA8">
        <w:rPr>
          <w:rFonts w:ascii="Times New Roman" w:hAnsi="Times New Roman"/>
          <w:b/>
          <w:bCs/>
          <w:color w:val="auto"/>
          <w:sz w:val="28"/>
          <w:szCs w:val="28"/>
        </w:rPr>
        <w:t>. Thủ tục cấp mới giấy phép hoạt động và điều chỉnh quy mô</w:t>
      </w:r>
      <w:r>
        <w:rPr>
          <w:rFonts w:ascii="Times New Roman" w:hAnsi="Times New Roman"/>
          <w:b/>
          <w:bCs/>
          <w:color w:val="auto"/>
          <w:sz w:val="28"/>
          <w:szCs w:val="28"/>
        </w:rPr>
        <w:t xml:space="preserve"> hoạt động</w:t>
      </w:r>
      <w:r w:rsidRPr="00301DA8">
        <w:rPr>
          <w:rFonts w:ascii="Times New Roman" w:hAnsi="Times New Roman"/>
          <w:b/>
          <w:bCs/>
          <w:color w:val="auto"/>
          <w:sz w:val="28"/>
          <w:szCs w:val="28"/>
        </w:rPr>
        <w:t>, phạm vi hoạt động chuyên môn của cơ sở khám bệnh, chữa bệnh</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1. Hồ sơ đề nghị cấp mới, điều chỉnh quy mô hoạt động, phạm vi hoạt động chuyên môn nộp về Bộ Y tế hoặc Bộ Quốc phòng hoặc Sở Y tế (sau đây gọi tắt là cơ quan cấp phép hoạt động);</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2. Sau khi nhận hồ sơ, cơ quan cấp phép hoạt động trả cho cơ sở đề nghị Phiếu tiếp nhận hồ sơ.</w:t>
      </w:r>
      <w:bookmarkStart w:id="13" w:name="khoan_3_33"/>
    </w:p>
    <w:p w:rsidR="001D58EE" w:rsidRPr="003C65E9" w:rsidRDefault="001D58EE" w:rsidP="00D4799A">
      <w:pPr>
        <w:spacing w:before="40" w:after="40" w:line="288" w:lineRule="auto"/>
        <w:ind w:firstLine="720"/>
        <w:jc w:val="both"/>
        <w:rPr>
          <w:i/>
          <w:color w:val="0000FF"/>
          <w:szCs w:val="28"/>
        </w:rPr>
      </w:pPr>
      <w:r w:rsidRPr="003C65E9">
        <w:rPr>
          <w:i/>
          <w:color w:val="0000FF"/>
          <w:szCs w:val="28"/>
        </w:rPr>
        <w:t xml:space="preserve">3. Trường hợp không có yêu cầu sửa đổi, bổ sung hồ sơ, cơ quan </w:t>
      </w:r>
      <w:bookmarkEnd w:id="13"/>
      <w:r w:rsidRPr="003C65E9">
        <w:rPr>
          <w:i/>
          <w:color w:val="0000FF"/>
          <w:szCs w:val="28"/>
        </w:rPr>
        <w:t>cấp phép hoạt động tổ chức đánh giá thực tế tại cơ sở đề nghị trong thời hạn 60 ngày, kể từ ngày ghi trên Phiếu tiếp nhận hồ sơ.</w:t>
      </w:r>
      <w:bookmarkStart w:id="14" w:name="khoan_4_33"/>
    </w:p>
    <w:p w:rsidR="001D58EE" w:rsidRPr="003C65E9" w:rsidRDefault="001D58EE" w:rsidP="00D4799A">
      <w:pPr>
        <w:spacing w:before="40" w:after="40" w:line="288" w:lineRule="auto"/>
        <w:ind w:firstLine="720"/>
        <w:jc w:val="both"/>
        <w:rPr>
          <w:i/>
          <w:color w:val="0000FF"/>
          <w:szCs w:val="28"/>
        </w:rPr>
      </w:pPr>
      <w:r w:rsidRPr="003C65E9">
        <w:rPr>
          <w:i/>
          <w:color w:val="0000FF"/>
          <w:szCs w:val="28"/>
        </w:rPr>
        <w:t>4. Trường hợp có yêu cầu sửa đổi, bổ sung hồ sơ, trong thời hạn 10 ngày làm việc, kể từ ngày ghi trên Phiếu tiếp nhận hồ sơ, cơ quan cấp phép hoạt động phải có văn bản gửi cơ sở đề nghị, trong đó phải nêu cụ thể các tài liệu, nội dung cần sửa đổi, bổ sung.</w:t>
      </w:r>
      <w:bookmarkEnd w:id="14"/>
    </w:p>
    <w:p w:rsidR="001D58EE" w:rsidRPr="003C65E9" w:rsidRDefault="001D58EE" w:rsidP="003750CE">
      <w:pPr>
        <w:spacing w:before="40" w:after="40" w:line="288" w:lineRule="auto"/>
        <w:ind w:firstLine="720"/>
        <w:jc w:val="both"/>
        <w:rPr>
          <w:i/>
          <w:color w:val="0000FF"/>
          <w:szCs w:val="28"/>
        </w:rPr>
      </w:pPr>
      <w:r w:rsidRPr="003C65E9">
        <w:rPr>
          <w:i/>
          <w:color w:val="0000FF"/>
          <w:szCs w:val="28"/>
        </w:rPr>
        <w:t>Trong thời hạn 06 tháng, kể từ ngày cơ quan cấp phép hoạt động có văn bản thông báo sửa đổi, bổ sung, cơ sở đề nghị phải nộp hồ sơ sửa đổi, bổ sung theo yêu cầu. Sau thời hạn trên, cơ sở không sửa đổi, bổ sung thì hồ sơ đã nộp không còn giá trị.</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5. Sau khi nhận hồ sơ sửa đổi, bổ sung, cơ quan cấp phép hoạt động trả cho cơ sở đề nghị Phiếu tiếp nhận hồ sơ sửa đổi, bổ sung:</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a) Trường hợp hồ sơ sửa đổi, bổ sung không đáp ứng yêu cầu, cơ quan tiếp nhận hồ sơ phải có văn bản thông báo cho cơ sở theo quy định tại khoản 4 Điều này.</w:t>
      </w:r>
    </w:p>
    <w:p w:rsidR="001D58EE" w:rsidRPr="003C65E9" w:rsidRDefault="001D58EE" w:rsidP="003750CE">
      <w:pPr>
        <w:spacing w:before="40" w:after="40" w:line="288" w:lineRule="auto"/>
        <w:ind w:firstLine="720"/>
        <w:jc w:val="both"/>
        <w:rPr>
          <w:i/>
          <w:color w:val="0000FF"/>
          <w:szCs w:val="28"/>
        </w:rPr>
      </w:pPr>
      <w:r w:rsidRPr="003C65E9">
        <w:rPr>
          <w:i/>
          <w:color w:val="0000FF"/>
          <w:szCs w:val="28"/>
        </w:rPr>
        <w:t>Trong thời hạn 06 tháng, kể từ ngày cơ quan cấp phép hoạt động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Trường hợp không có yêu cầu sửa đổi, bổ sung đối với hồ sơ sửa đổi, bổ sung, cơ quan cấp phép hoạt động thực hiện theo quy định tại khoản 3 Điều này.</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6. Sau khi đánh giá thực tế cơ sở, cơ quan cấp phép hoạt động có trách nhiệm:</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a) Cấp mới hoặc điều chỉnh giấy phép hoạt động hoạt động trong thời hạn 10 ngày làm việc, kể từ ngày hoàn thành việc đánh giá thực tế đối với trường hợp không có yêu cầu khắc phục, sửa chữa;</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Ban hành văn bản thông báo về các nội dung cần khắc phục, sửa chữa trong thời hạn 05 ngày làm việc, kể từ ngày hoàn thành việc đánh giá thực tế đối với trường hợp có yêu cầu khắc phục, sửa chữa.</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Trong thời hạn 06 tháng, kể từ ngày cơ quan cấp phép hoạt động có văn bản thông báo về các nội dung cần khắc phục, sửa chữa, mà cơ sở không hoàn thành việc khắc phục, sửa chữa  thì hồ sơ đã nộp không còn giá trị.</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7. Trong thời hạn 20 ngày, kể từ ngày nhận được văn bản thông báo và tài liệu chứng minh đã hoàn thành việc khắc phục, sửa chữa của cơ sở đề nghị, cơ quan cấp phép hoạt động có thể tiến hành kiểm tra thực tế việc khắc phục, sửa chữa của cơ sở trong trường hợp cần thiết hoặc cấp mới hoặc điều chỉnh giấy phép hoạt động. Trường hợp không cấp mới hoặc điều chỉnh phải có văn bản trả lời nêu rõ lý do.</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8. Trong thời hạn 05 ngày làm việc, kể từ ngày cấp giấy phép hoạt động, cơ quan cấp phép hoạt động công bố, cập nhật trên Cổng thông tin điện tử của đơn vị các thông tin sau:</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a) Đối với trường hợp cấp mới giấy phép hoạt động: Tên, địa chỉ cơ sở được cấp giấy phép hoạt động; họ, tên và số chứng chỉ hành nghề người chịu trách nhiệm chuyên môn; số giấy phép hoạt động;</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b) Đối với trường hợp điều chỉnh giấy phép hoạt động: các thông tin liên quan đến nội dung điều chỉnh.</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9. Giấy phép hoạt động hoặc nội dung điều chỉnh hoạt động được lập thành 02 bản: 01 bản cấp cho cơ sở đề nghị và 01 bản lưu tại cơ quan cấp phép hoạt động.</w:t>
      </w:r>
    </w:p>
    <w:p w:rsidR="001D58EE" w:rsidRPr="00301DA8" w:rsidRDefault="001D58EE" w:rsidP="00850D79">
      <w:pPr>
        <w:pStyle w:val="Heading2"/>
        <w:spacing w:after="40" w:line="288" w:lineRule="auto"/>
        <w:ind w:firstLine="720"/>
        <w:jc w:val="both"/>
        <w:rPr>
          <w:rFonts w:ascii="Times New Roman" w:hAnsi="Times New Roman"/>
          <w:b/>
          <w:bCs/>
          <w:color w:val="auto"/>
          <w:sz w:val="28"/>
          <w:szCs w:val="28"/>
        </w:rPr>
      </w:pPr>
      <w:r w:rsidRPr="00301DA8">
        <w:rPr>
          <w:rFonts w:ascii="Times New Roman" w:hAnsi="Times New Roman"/>
          <w:b/>
          <w:bCs/>
          <w:color w:val="auto"/>
          <w:sz w:val="28"/>
          <w:szCs w:val="28"/>
        </w:rPr>
        <w:t>Điề</w:t>
      </w:r>
      <w:r>
        <w:rPr>
          <w:rFonts w:ascii="Times New Roman" w:hAnsi="Times New Roman"/>
          <w:b/>
          <w:bCs/>
          <w:color w:val="auto"/>
          <w:sz w:val="28"/>
          <w:szCs w:val="28"/>
        </w:rPr>
        <w:t>u 60</w:t>
      </w:r>
      <w:r w:rsidRPr="00301DA8">
        <w:rPr>
          <w:rFonts w:ascii="Times New Roman" w:hAnsi="Times New Roman"/>
          <w:b/>
          <w:bCs/>
          <w:color w:val="auto"/>
          <w:sz w:val="28"/>
          <w:szCs w:val="28"/>
        </w:rPr>
        <w:t xml:space="preserve">. Thủ tục </w:t>
      </w:r>
      <w:r>
        <w:rPr>
          <w:rFonts w:ascii="Times New Roman" w:hAnsi="Times New Roman"/>
          <w:b/>
          <w:bCs/>
          <w:color w:val="auto"/>
          <w:sz w:val="28"/>
          <w:szCs w:val="28"/>
        </w:rPr>
        <w:t>cấp mới</w:t>
      </w:r>
      <w:r w:rsidRPr="00301DA8">
        <w:rPr>
          <w:rFonts w:ascii="Times New Roman" w:hAnsi="Times New Roman"/>
          <w:b/>
          <w:bCs/>
          <w:color w:val="auto"/>
          <w:sz w:val="28"/>
          <w:szCs w:val="28"/>
        </w:rPr>
        <w:t xml:space="preserve"> giấy phép hoạt động đối với trường hợp </w:t>
      </w:r>
      <w:r>
        <w:rPr>
          <w:rFonts w:ascii="Times New Roman" w:hAnsi="Times New Roman"/>
          <w:b/>
          <w:bCs/>
          <w:color w:val="auto"/>
          <w:sz w:val="28"/>
          <w:szCs w:val="28"/>
        </w:rPr>
        <w:t xml:space="preserve">chia tách, hợp nhất, sáp nhập mà </w:t>
      </w:r>
      <w:r w:rsidRPr="00301DA8">
        <w:rPr>
          <w:rFonts w:ascii="Times New Roman" w:hAnsi="Times New Roman"/>
          <w:b/>
          <w:bCs/>
          <w:color w:val="auto"/>
          <w:sz w:val="28"/>
          <w:szCs w:val="28"/>
        </w:rPr>
        <w:t>không thay đổi quy mô, phạm vi hoạt động chuyên môn của cơ sở khám bệnh, chữa bệnh</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1. Hồ sơ đề nghị cấp mới giấy phép hoạt động được nộp về cơ quan tiếp nhận hồ sơ.</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2. Sau khi nhận hồ sơ, cơ quan cấp phép hoạt động trả cho cơ sở đề nghị Phiếu tiếp nhận hồ sơ.</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3. Trường hợp không có yêu cầu sửa đổi, bổ sung hồ sơ, cơ quan cấp phép hoạt động cấp mới giấy phép hoạt động trong thời hạn 10 ngày làm việc, kể từ ngày ghi trên Phiếu tiếp nhận hồ sơ.</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4. Trường hợp có yêu cầu sửa đổi, bổ sung hồ sơ, trong thời hạn 05 ngày làm việc, kể từ ngày ghi trên Phiếu tiếp nhận hồ sơ, cơ quan cấp phép hoạt động phải có văn bản gửi cơ sở đề nghị, trong đó phải nêu cụ thể các tài liệu, nội dung cần sửa đổi, bổ sung.</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Trong thời hạn 06 tháng, kể từ ngày cơ quan tiếp nhận hồ sơ có văn bản thông báo sửa đổi, bổ sung, cơ sở đề nghị phải nộp hồ sơ sửa đổi, bổ sung theo yêu cầu. Sau thời hạn trên, cơ sở không sửa đổi, bổ sung thì hồ sơ đã nộp không còn giá trị.</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5. Sau khi nhận hồ sơ sửa đổi, bổ sung, cơ quan tiếp nhận hồ sơ trả cho cơ sở đề nghị Phiếu tiếp nhận hồ sơ sửa đổi, bổ sung:</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a) Trường hợp hồ sơ sửa đổi, bổ sung không đáp ứng yêu cầu, cơ quan cấp phép hoạt động phải có văn bản thông báo cho cơ sở theo quy định tại khoản 4 Điều này.</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Trong thời hạn 06 tháng, kể từ ngày cơ quan cấp phép hoạt động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b) Trường hợp không có yêu cầu sửa đổi, bổ sung đối với hồ sơ sửa đổi, bổ sung, cơ quan tiếp nhận hồ sơ thực hiện theo quy định tại khoản 3 Điều này.</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6. Trong thời hạn 05 ngày làm việc, kể từ ngày cấp mới giấy phép hoạt động, cơ quan cấp phép hoạt động công bố, cập nhật trên Cổng thông tin điện tử của đơn vị các thông tin quy định tại điểm a khoản 8 Điều 58 Luật này.</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7. Giấy phép hoạt động được lập thành 02 bản: 01 bản cấp cho cơ sở đề nghị và 01 bản lưu tại cơ quan cấp phép hoạt động.</w:t>
      </w:r>
    </w:p>
    <w:p w:rsidR="001D58EE" w:rsidRPr="00301DA8" w:rsidRDefault="001D58EE" w:rsidP="00B7693C">
      <w:pPr>
        <w:pStyle w:val="Heading2"/>
        <w:spacing w:after="40" w:line="288" w:lineRule="auto"/>
        <w:ind w:firstLine="720"/>
        <w:jc w:val="both"/>
        <w:rPr>
          <w:rFonts w:ascii="Times New Roman" w:hAnsi="Times New Roman"/>
          <w:b/>
          <w:bCs/>
          <w:color w:val="auto"/>
          <w:sz w:val="28"/>
          <w:szCs w:val="28"/>
        </w:rPr>
      </w:pPr>
      <w:r w:rsidRPr="00301DA8">
        <w:rPr>
          <w:rFonts w:ascii="Times New Roman" w:hAnsi="Times New Roman"/>
          <w:b/>
          <w:bCs/>
          <w:color w:val="auto"/>
          <w:sz w:val="28"/>
          <w:szCs w:val="28"/>
        </w:rPr>
        <w:t xml:space="preserve">Điều </w:t>
      </w:r>
      <w:r>
        <w:rPr>
          <w:rFonts w:ascii="Times New Roman" w:hAnsi="Times New Roman"/>
          <w:b/>
          <w:bCs/>
          <w:color w:val="auto"/>
          <w:sz w:val="28"/>
          <w:szCs w:val="28"/>
        </w:rPr>
        <w:t>61</w:t>
      </w:r>
      <w:r w:rsidRPr="00301DA8">
        <w:rPr>
          <w:rFonts w:ascii="Times New Roman" w:hAnsi="Times New Roman"/>
          <w:b/>
          <w:bCs/>
          <w:color w:val="auto"/>
          <w:sz w:val="28"/>
          <w:szCs w:val="28"/>
        </w:rPr>
        <w:t xml:space="preserve">. Thủ tục </w:t>
      </w:r>
      <w:r>
        <w:rPr>
          <w:rFonts w:ascii="Times New Roman" w:hAnsi="Times New Roman"/>
          <w:b/>
          <w:bCs/>
          <w:color w:val="auto"/>
          <w:sz w:val="28"/>
          <w:szCs w:val="28"/>
        </w:rPr>
        <w:t>cấp mới</w:t>
      </w:r>
      <w:r w:rsidRPr="00301DA8">
        <w:rPr>
          <w:rFonts w:ascii="Times New Roman" w:hAnsi="Times New Roman"/>
          <w:b/>
          <w:bCs/>
          <w:color w:val="auto"/>
          <w:sz w:val="28"/>
          <w:szCs w:val="28"/>
        </w:rPr>
        <w:t xml:space="preserve"> giấy phép hoạt </w:t>
      </w:r>
      <w:r>
        <w:rPr>
          <w:rFonts w:ascii="Times New Roman" w:hAnsi="Times New Roman"/>
          <w:b/>
          <w:bCs/>
          <w:color w:val="auto"/>
          <w:sz w:val="28"/>
          <w:szCs w:val="28"/>
        </w:rPr>
        <w:t>đối với trường hợp thay đổi tên, địa chỉ của cơ sở khám bệnh, chữa bệnh</w:t>
      </w:r>
    </w:p>
    <w:p w:rsidR="001D58EE" w:rsidRPr="003C65E9" w:rsidRDefault="001D58EE" w:rsidP="00B7693C">
      <w:pPr>
        <w:spacing w:before="40" w:after="40" w:line="288" w:lineRule="auto"/>
        <w:ind w:firstLine="720"/>
        <w:jc w:val="both"/>
        <w:rPr>
          <w:i/>
          <w:color w:val="0000FF"/>
          <w:szCs w:val="28"/>
        </w:rPr>
      </w:pPr>
      <w:r w:rsidRPr="003C65E9">
        <w:rPr>
          <w:i/>
          <w:color w:val="0000FF"/>
          <w:szCs w:val="28"/>
        </w:rPr>
        <w:t>1. Hồ sơ đề nghị thay đổi tên, địa chỉ của cơ sở khám bệnh, chữa bệnh nộp về cơ quan cấp phép hoạt động.</w:t>
      </w:r>
    </w:p>
    <w:p w:rsidR="001D58EE" w:rsidRPr="003C65E9" w:rsidRDefault="001D58EE" w:rsidP="00B7693C">
      <w:pPr>
        <w:spacing w:before="40" w:after="40" w:line="288" w:lineRule="auto"/>
        <w:ind w:firstLine="720"/>
        <w:jc w:val="both"/>
        <w:rPr>
          <w:i/>
          <w:color w:val="0000FF"/>
          <w:szCs w:val="28"/>
        </w:rPr>
      </w:pPr>
      <w:r w:rsidRPr="003C65E9">
        <w:rPr>
          <w:i/>
          <w:color w:val="0000FF"/>
          <w:szCs w:val="28"/>
        </w:rPr>
        <w:t>2. Sau khi nhận hồ sơ, cơ quan cấp phép hoạt động trả cho cơ sở đề nghị Phiếu tiếp nhận hồ sơ.</w:t>
      </w:r>
    </w:p>
    <w:p w:rsidR="001D58EE" w:rsidRPr="003C65E9" w:rsidRDefault="001D58EE" w:rsidP="00B7693C">
      <w:pPr>
        <w:spacing w:before="40" w:after="40" w:line="288" w:lineRule="auto"/>
        <w:ind w:firstLine="720"/>
        <w:jc w:val="both"/>
        <w:rPr>
          <w:i/>
          <w:color w:val="0000FF"/>
          <w:szCs w:val="28"/>
        </w:rPr>
      </w:pPr>
      <w:r w:rsidRPr="003C65E9">
        <w:rPr>
          <w:i/>
          <w:color w:val="0000FF"/>
          <w:szCs w:val="28"/>
        </w:rPr>
        <w:t>3. Trường hợp không có yêu cầu sửa đổi, bổ sung hồ sơ, cơ quan cấp phép hoạt động cấp mới giấy phép hoạt động trong thời hạn 10 ngày làm việc, kể từ ngày ghi trên Phiếu tiếp nhận hồ sơ.</w:t>
      </w:r>
    </w:p>
    <w:p w:rsidR="001D58EE" w:rsidRPr="003C65E9" w:rsidRDefault="001D58EE" w:rsidP="00B7693C">
      <w:pPr>
        <w:spacing w:before="40" w:after="40" w:line="288" w:lineRule="auto"/>
        <w:ind w:firstLine="720"/>
        <w:jc w:val="both"/>
        <w:rPr>
          <w:i/>
          <w:color w:val="0000FF"/>
          <w:szCs w:val="28"/>
        </w:rPr>
      </w:pPr>
      <w:r w:rsidRPr="003C65E9">
        <w:rPr>
          <w:i/>
          <w:color w:val="0000FF"/>
          <w:szCs w:val="28"/>
        </w:rPr>
        <w:t>4. Trường hợp có yêu cầu sửa đổi, bổ sung hồ sơ, trong thời hạn 05 ngày làm việc, kể từ ngày ghi trên Phiếu tiếp nhận hồ sơ, cơ quan cấp phép hoạt động có văn bản gửi cơ sở đề nghị, trong đó phải nêu cụ thể các tài liệu, nội dung cần sửa đổi, bổ sung.</w:t>
      </w:r>
    </w:p>
    <w:p w:rsidR="001D58EE" w:rsidRPr="003C65E9" w:rsidRDefault="001D58EE" w:rsidP="00B7693C">
      <w:pPr>
        <w:spacing w:before="40" w:after="40" w:line="288" w:lineRule="auto"/>
        <w:ind w:firstLine="720"/>
        <w:jc w:val="both"/>
        <w:rPr>
          <w:i/>
          <w:color w:val="0000FF"/>
          <w:szCs w:val="28"/>
        </w:rPr>
      </w:pPr>
      <w:r w:rsidRPr="003C65E9">
        <w:rPr>
          <w:i/>
          <w:color w:val="0000FF"/>
          <w:szCs w:val="28"/>
        </w:rPr>
        <w:t>Trong thời hạn 06 tháng, kể từ ngày cơ quan tiếp nhận hồ sơ có văn bản thông báo sửa đổi, bổ sung, cơ sở đề nghị phải nộp hồ sơ sửa đổi, bổ sung theo yêu cầu. Sau thời hạn trên, cơ sở không sửa đổi, bổ sung thì hồ sơ đã nộp không còn giá trị.</w:t>
      </w:r>
    </w:p>
    <w:p w:rsidR="001D58EE" w:rsidRPr="003C65E9" w:rsidRDefault="001D58EE" w:rsidP="00B7693C">
      <w:pPr>
        <w:spacing w:before="40" w:after="40" w:line="288" w:lineRule="auto"/>
        <w:ind w:firstLine="720"/>
        <w:jc w:val="both"/>
        <w:rPr>
          <w:i/>
          <w:color w:val="0000FF"/>
          <w:szCs w:val="28"/>
        </w:rPr>
      </w:pPr>
      <w:r w:rsidRPr="003C65E9">
        <w:rPr>
          <w:i/>
          <w:color w:val="0000FF"/>
          <w:szCs w:val="28"/>
        </w:rPr>
        <w:t>5. Sau khi nhận hồ sơ sửa đổi, bổ sung, cơ quan cấp phép hoạt động trả cho cơ sở đề nghị Phiếu tiếp nhận hồ sơ sửa đổi, bổ sung:</w:t>
      </w:r>
    </w:p>
    <w:p w:rsidR="001D58EE" w:rsidRPr="003C65E9" w:rsidRDefault="001D58EE" w:rsidP="00341A8A">
      <w:pPr>
        <w:spacing w:before="40" w:after="40" w:line="288" w:lineRule="auto"/>
        <w:ind w:firstLine="720"/>
        <w:jc w:val="both"/>
        <w:rPr>
          <w:i/>
          <w:color w:val="0000FF"/>
          <w:szCs w:val="28"/>
        </w:rPr>
      </w:pPr>
      <w:r w:rsidRPr="003C65E9">
        <w:rPr>
          <w:i/>
          <w:color w:val="0000FF"/>
          <w:szCs w:val="28"/>
        </w:rPr>
        <w:t>a) Trường hợp hồ sơ sửa đổi, bổ sung không đáp ứng yêu cầu, cơ quan cấp phép hoạt động phải có văn bản thông báo cho cơ sở theo quy định tại khoản 4 Điều này.</w:t>
      </w:r>
    </w:p>
    <w:p w:rsidR="001D58EE" w:rsidRPr="003C65E9" w:rsidRDefault="001D58EE" w:rsidP="00341A8A">
      <w:pPr>
        <w:spacing w:before="40" w:after="40" w:line="288" w:lineRule="auto"/>
        <w:ind w:firstLine="720"/>
        <w:jc w:val="both"/>
        <w:rPr>
          <w:i/>
          <w:color w:val="0000FF"/>
          <w:szCs w:val="28"/>
        </w:rPr>
      </w:pPr>
      <w:r w:rsidRPr="003C65E9">
        <w:rPr>
          <w:i/>
          <w:color w:val="0000FF"/>
          <w:szCs w:val="28"/>
        </w:rPr>
        <w:t>Trong thời hạn 06 tháng, kể từ ngày cơ quan cấp phép hoạt động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rsidR="001D58EE" w:rsidRPr="003C65E9" w:rsidRDefault="001D58EE" w:rsidP="00B7693C">
      <w:pPr>
        <w:spacing w:before="40" w:after="40" w:line="288" w:lineRule="auto"/>
        <w:ind w:firstLine="720"/>
        <w:jc w:val="both"/>
        <w:rPr>
          <w:i/>
          <w:color w:val="0000FF"/>
          <w:szCs w:val="28"/>
        </w:rPr>
      </w:pPr>
      <w:r w:rsidRPr="003C65E9">
        <w:rPr>
          <w:i/>
          <w:color w:val="0000FF"/>
          <w:szCs w:val="28"/>
        </w:rPr>
        <w:t>b) Trường hợp không có yêu cầu sửa đổi, bổ sung đối với hồ sơ sửa đổi, bổ sung, cơ quan tiếp nhận hồ sơ thực hiện theo quy định tại khoản 3 Điều này.</w:t>
      </w:r>
    </w:p>
    <w:p w:rsidR="001D58EE" w:rsidRPr="003C65E9" w:rsidRDefault="001D58EE" w:rsidP="00B7693C">
      <w:pPr>
        <w:spacing w:before="40" w:after="40" w:line="288" w:lineRule="auto"/>
        <w:ind w:firstLine="720"/>
        <w:jc w:val="both"/>
        <w:rPr>
          <w:i/>
          <w:color w:val="0000FF"/>
          <w:szCs w:val="28"/>
        </w:rPr>
      </w:pPr>
      <w:r w:rsidRPr="003C65E9">
        <w:rPr>
          <w:i/>
          <w:color w:val="0000FF"/>
          <w:szCs w:val="28"/>
        </w:rPr>
        <w:t>6. Trong thời hạn 05 ngày làm việc, kể từ ngày cấp giấy phép hoạt động, cơ quan tiếp nhận hồ sơ công bố, cập nhật trên Cổng thông tin điện tử của đơn vị các thông tin quy định tại điểm a khoản 8 Điều 5</w:t>
      </w:r>
      <w:r>
        <w:rPr>
          <w:i/>
          <w:color w:val="0000FF"/>
          <w:szCs w:val="28"/>
        </w:rPr>
        <w:t>9</w:t>
      </w:r>
      <w:r w:rsidRPr="003C65E9">
        <w:rPr>
          <w:i/>
          <w:color w:val="0000FF"/>
          <w:szCs w:val="28"/>
        </w:rPr>
        <w:t xml:space="preserve"> Luật này.</w:t>
      </w:r>
    </w:p>
    <w:p w:rsidR="001D58EE" w:rsidRPr="003C65E9" w:rsidRDefault="001D58EE" w:rsidP="00B7693C">
      <w:pPr>
        <w:spacing w:before="40" w:after="40" w:line="288" w:lineRule="auto"/>
        <w:ind w:firstLine="720"/>
        <w:jc w:val="both"/>
        <w:rPr>
          <w:i/>
          <w:color w:val="0000FF"/>
          <w:szCs w:val="28"/>
        </w:rPr>
      </w:pPr>
      <w:r w:rsidRPr="003C65E9">
        <w:rPr>
          <w:i/>
          <w:color w:val="0000FF"/>
          <w:szCs w:val="28"/>
        </w:rPr>
        <w:t>7. Giấy phép hoạt động được lập thành 02 bản: 01 bản cấp cho cơ sở đề nghị và 01 bản lưu tại cơ quan cấp phép hoạt động.</w:t>
      </w:r>
    </w:p>
    <w:p w:rsidR="001D58EE" w:rsidRPr="00301DA8" w:rsidRDefault="001D58EE" w:rsidP="00850D79">
      <w:pPr>
        <w:pStyle w:val="Heading2"/>
        <w:spacing w:after="40" w:line="288" w:lineRule="auto"/>
        <w:ind w:firstLine="720"/>
        <w:jc w:val="both"/>
        <w:rPr>
          <w:rFonts w:ascii="Times New Roman" w:hAnsi="Times New Roman"/>
          <w:b/>
          <w:bCs/>
          <w:color w:val="auto"/>
          <w:sz w:val="28"/>
          <w:szCs w:val="28"/>
        </w:rPr>
      </w:pPr>
      <w:r w:rsidRPr="00301DA8">
        <w:rPr>
          <w:rFonts w:ascii="Times New Roman" w:hAnsi="Times New Roman"/>
          <w:b/>
          <w:bCs/>
          <w:color w:val="auto"/>
          <w:sz w:val="28"/>
          <w:szCs w:val="28"/>
        </w:rPr>
        <w:t>Điề</w:t>
      </w:r>
      <w:r>
        <w:rPr>
          <w:rFonts w:ascii="Times New Roman" w:hAnsi="Times New Roman"/>
          <w:b/>
          <w:bCs/>
          <w:color w:val="auto"/>
          <w:sz w:val="28"/>
          <w:szCs w:val="28"/>
        </w:rPr>
        <w:t>u 62</w:t>
      </w:r>
      <w:r w:rsidRPr="00301DA8">
        <w:rPr>
          <w:rFonts w:ascii="Times New Roman" w:hAnsi="Times New Roman"/>
          <w:b/>
          <w:bCs/>
          <w:color w:val="auto"/>
          <w:sz w:val="28"/>
          <w:szCs w:val="28"/>
        </w:rPr>
        <w:t xml:space="preserve">. Thủ tục </w:t>
      </w:r>
      <w:r>
        <w:rPr>
          <w:rFonts w:ascii="Times New Roman" w:hAnsi="Times New Roman"/>
          <w:b/>
          <w:bCs/>
          <w:color w:val="auto"/>
          <w:sz w:val="28"/>
          <w:szCs w:val="28"/>
        </w:rPr>
        <w:t>điều chỉnh</w:t>
      </w:r>
      <w:r w:rsidRPr="00301DA8">
        <w:rPr>
          <w:rFonts w:ascii="Times New Roman" w:hAnsi="Times New Roman"/>
          <w:b/>
          <w:bCs/>
          <w:color w:val="auto"/>
          <w:sz w:val="28"/>
          <w:szCs w:val="28"/>
        </w:rPr>
        <w:t xml:space="preserve"> giấy phép hoạt </w:t>
      </w:r>
      <w:r>
        <w:rPr>
          <w:rFonts w:ascii="Times New Roman" w:hAnsi="Times New Roman"/>
          <w:b/>
          <w:bCs/>
          <w:color w:val="auto"/>
          <w:sz w:val="28"/>
          <w:szCs w:val="28"/>
        </w:rPr>
        <w:t xml:space="preserve">đối với trường hợp </w:t>
      </w:r>
      <w:r w:rsidRPr="003750CE">
        <w:rPr>
          <w:rFonts w:ascii="Times New Roman" w:hAnsi="Times New Roman"/>
          <w:b/>
          <w:bCs/>
          <w:color w:val="auto"/>
          <w:sz w:val="28"/>
          <w:szCs w:val="28"/>
        </w:rPr>
        <w:t>bổ sung danh mục kỹ thuật</w:t>
      </w:r>
      <w:r w:rsidRPr="00301DA8">
        <w:rPr>
          <w:rFonts w:ascii="Times New Roman" w:hAnsi="Times New Roman"/>
          <w:b/>
          <w:bCs/>
          <w:color w:val="auto"/>
          <w:sz w:val="28"/>
          <w:szCs w:val="28"/>
        </w:rPr>
        <w:t xml:space="preserve"> của cơ sở khám bệnh, chữa bệnh</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1. Hồ sơ đề nghị bổ sung danh mục kỹ thuật được nộp về cơ quan cấp phép hoạt động.</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2. Sau khi nhận hồ sơ, cơ quan cấp phép hoạt động trả cho cơ sở đề nghị Phiếu tiếp nhận hồ sơ.</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3. Trường hợp không có yêu cầu sửa đổi, bổ sung hồ sơ, cơ quan cấp phép hoạt động tổ chức đánh giá thực tế tại cơ sở đề nghị trong thời hạn 20 ngày, kể từ ngày ghi trên Phiếu tiếp nhận hồ sơ hoặc ban hành văn bản cho phép bổ sung danh mục kỹ thuật trong thời hạn 10 ngày làm việc, kể từ ngày ghi trên Phiếu tiếp nhận hồ sơ.</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4. Trường hợp có yêu cầu sửa đổi, bổ sung hồ sơ, trong thời hạn 05 ngày làm việc, kể từ ngày ghi trên Phiếu tiếp nhận hồ sơ, cơ quan cấp phép hoạt động phải có văn bản gửi cơ sở đề nghị, trong đó phải nêu cụ thể các tài liệu, nội dung cần sửa đổi, bổ sung.</w:t>
      </w:r>
    </w:p>
    <w:p w:rsidR="001D58EE" w:rsidRPr="003C65E9" w:rsidRDefault="001D58EE" w:rsidP="00C10CF7">
      <w:pPr>
        <w:spacing w:before="40" w:after="40" w:line="288" w:lineRule="auto"/>
        <w:ind w:firstLine="720"/>
        <w:jc w:val="both"/>
        <w:rPr>
          <w:i/>
          <w:color w:val="0000FF"/>
          <w:szCs w:val="28"/>
        </w:rPr>
      </w:pPr>
      <w:r w:rsidRPr="003C65E9">
        <w:rPr>
          <w:i/>
          <w:color w:val="0000FF"/>
          <w:szCs w:val="28"/>
        </w:rPr>
        <w:t>Trong thời hạn 06 tháng, kể từ ngày cơ quan cấp phép hoạt động có văn bản thông báo sửa đổi, bổ sung, cơ sở đề nghị phải nộp hồ sơ sửa đổi, bổ sung theo yêu cầu. Sau thời hạn trên, cơ sở không sửa đổi, bổ sung thì hồ sơ đã nộp không còn giá trị.</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5. Sau khi nhận hồ sơ sửa đổi, bổ sung, cơ quan cấp phép hoạt động trả cho cơ sở đề nghị Phiếu tiếp nhận hồ sơ sửa đổi, bổ sung:</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a) Trường hợp hồ sơ sửa đổi, bổ sung không đáp ứng yêu cầu, cơ quan tiếp nhận hồ sơ phải có văn bản thông báo cho cơ sở theo quy định tại khoản 4 Điều này.</w:t>
      </w:r>
    </w:p>
    <w:p w:rsidR="001D58EE" w:rsidRPr="003C65E9" w:rsidRDefault="001D58EE" w:rsidP="00C10CF7">
      <w:pPr>
        <w:spacing w:before="40" w:after="40" w:line="288" w:lineRule="auto"/>
        <w:ind w:firstLine="720"/>
        <w:jc w:val="both"/>
        <w:rPr>
          <w:i/>
          <w:color w:val="0000FF"/>
          <w:szCs w:val="28"/>
        </w:rPr>
      </w:pPr>
      <w:r w:rsidRPr="003C65E9">
        <w:rPr>
          <w:i/>
          <w:color w:val="0000FF"/>
          <w:szCs w:val="28"/>
        </w:rPr>
        <w:t>Trong thời hạn 06 tháng, kể từ ngày cơ quan cấp phép hoạt động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b) Trường hợp không có yêu cầu sửa đổi, bổ sung đối với hồ sơ sửa đổi, bổ sung, cơ quan cấp phép hoạt động thực hiện theo quy định tại khoản 3 Điều này.</w:t>
      </w:r>
    </w:p>
    <w:p w:rsidR="001D58EE" w:rsidRPr="003C65E9" w:rsidRDefault="001D58EE" w:rsidP="00C10CF7">
      <w:pPr>
        <w:spacing w:before="40" w:after="40" w:line="288" w:lineRule="auto"/>
        <w:ind w:firstLine="720"/>
        <w:jc w:val="both"/>
        <w:rPr>
          <w:i/>
          <w:color w:val="0000FF"/>
          <w:szCs w:val="28"/>
        </w:rPr>
      </w:pPr>
      <w:r w:rsidRPr="003C65E9">
        <w:rPr>
          <w:i/>
          <w:color w:val="0000FF"/>
          <w:szCs w:val="28"/>
        </w:rPr>
        <w:t>6. Trường hợp phải đánh giá thực tế tại cơ sở, sau khi đánh giá thực tế cơ sở, cơ quan cấp phép hoạt động có trách nhiệm:</w:t>
      </w:r>
    </w:p>
    <w:p w:rsidR="001D58EE" w:rsidRPr="003C65E9" w:rsidRDefault="001D58EE" w:rsidP="00C10CF7">
      <w:pPr>
        <w:spacing w:before="40" w:after="40" w:line="288" w:lineRule="auto"/>
        <w:ind w:firstLine="720"/>
        <w:jc w:val="both"/>
        <w:rPr>
          <w:i/>
          <w:color w:val="0000FF"/>
          <w:szCs w:val="28"/>
        </w:rPr>
      </w:pPr>
      <w:r w:rsidRPr="003C65E9">
        <w:rPr>
          <w:i/>
          <w:color w:val="0000FF"/>
          <w:szCs w:val="28"/>
        </w:rPr>
        <w:t>a) Ban hành văn bản cho phép bổ sung danh mục kỹ thuật trong thời hạn 10 ngày làm việc, kể từ ngày hoàn thành việc đánh giá thực tế đối với trường hợp không có yêu cầu khắc phục, sửa chữa;</w:t>
      </w:r>
    </w:p>
    <w:p w:rsidR="001D58EE" w:rsidRPr="003C65E9" w:rsidRDefault="001D58EE" w:rsidP="00C10CF7">
      <w:pPr>
        <w:spacing w:before="40" w:after="40" w:line="288" w:lineRule="auto"/>
        <w:ind w:firstLine="720"/>
        <w:jc w:val="both"/>
        <w:rPr>
          <w:i/>
          <w:color w:val="0000FF"/>
          <w:szCs w:val="28"/>
        </w:rPr>
      </w:pPr>
      <w:r w:rsidRPr="003C65E9">
        <w:rPr>
          <w:i/>
          <w:color w:val="0000FF"/>
          <w:szCs w:val="28"/>
        </w:rPr>
        <w:t>b) Ban hành văn bản thông báo về các nội dung cần khắc phục, sửa chữa trong thời hạn 05 ngày làm việc, kể từ ngày hoàn thành việc đánh giá thực tế đối với trường hợp có yêu cầu khắc phục, sửa chữa.</w:t>
      </w:r>
    </w:p>
    <w:p w:rsidR="001D58EE" w:rsidRPr="003C65E9" w:rsidRDefault="001D58EE" w:rsidP="00C10CF7">
      <w:pPr>
        <w:spacing w:before="40" w:after="40" w:line="288" w:lineRule="auto"/>
        <w:ind w:firstLine="720"/>
        <w:jc w:val="both"/>
        <w:rPr>
          <w:i/>
          <w:color w:val="0000FF"/>
          <w:szCs w:val="28"/>
        </w:rPr>
      </w:pPr>
      <w:r w:rsidRPr="003C65E9">
        <w:rPr>
          <w:i/>
          <w:color w:val="0000FF"/>
          <w:szCs w:val="28"/>
        </w:rPr>
        <w:t>Trong thời hạn 06 tháng, kể từ ngày cơ quan cấp phép hoạt động có văn bản thông báo về các nội dung cần khắc phục, sửa chữa, mà cơ sở không hoàn thành việc khắc phục, sửa chữa  thì hồ sơ đã nộp không còn giá trị.</w:t>
      </w:r>
    </w:p>
    <w:p w:rsidR="001D58EE" w:rsidRPr="003C65E9" w:rsidRDefault="001D58EE" w:rsidP="00F94124">
      <w:pPr>
        <w:spacing w:before="40" w:after="40" w:line="288" w:lineRule="auto"/>
        <w:ind w:firstLine="720"/>
        <w:jc w:val="both"/>
        <w:rPr>
          <w:i/>
          <w:color w:val="0000FF"/>
          <w:szCs w:val="28"/>
        </w:rPr>
      </w:pPr>
      <w:r w:rsidRPr="003C65E9">
        <w:rPr>
          <w:i/>
          <w:color w:val="0000FF"/>
          <w:szCs w:val="28"/>
        </w:rPr>
        <w:t>7. Trong thời hạn 20 ngày, kể từ ngày nhận được văn bản thông báo và tài liệu chứng minh đã hoàn thành việc khắc phục, sửa chữa của cơ sở đề nghị, cơ quan cấp phép hoạt động có thể tiến hành kiểm tra thực tế việc khắc phục, sửa chữa của cơ sở trong trường hợp cần thiết hoặc Ban hành văn bản cho phép bổ sung danh mục kỹ thuật. Trường hợp không cho phép bổ sung danh mục kỹ thuật phải có văn bản trả lời nêu rõ lý do.</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8. Trong thời hạn 05 ngày làm việc, kể từ ngày cho phép bổ sung danh mục kỹ thuật, cơ quan tiếp nhận hồ sơ công bố, cập nhật trên Cổng thông tin điện tử của đơn vị các thông tin liên quan đến nội dung cho phép.</w:t>
      </w:r>
    </w:p>
    <w:p w:rsidR="001D58EE" w:rsidRPr="003C65E9" w:rsidRDefault="001D58EE" w:rsidP="00850D79">
      <w:pPr>
        <w:spacing w:before="40" w:after="40" w:line="288" w:lineRule="auto"/>
        <w:ind w:firstLine="720"/>
        <w:jc w:val="both"/>
        <w:rPr>
          <w:i/>
          <w:color w:val="0000FF"/>
          <w:szCs w:val="28"/>
        </w:rPr>
      </w:pPr>
      <w:r w:rsidRPr="003C65E9">
        <w:rPr>
          <w:i/>
          <w:color w:val="0000FF"/>
          <w:szCs w:val="28"/>
        </w:rPr>
        <w:t>9. Văn bản cho phép bổ sung danh mục kỹ thuật được lập thành 02 bản: 01 bản cấp cho cơ sở đề nghị và 01 bản lưu tại cơ quan cấp phép hoạt động.</w:t>
      </w:r>
    </w:p>
    <w:p w:rsidR="001D58EE" w:rsidRPr="00301DA8" w:rsidRDefault="001D58EE" w:rsidP="00D4799A">
      <w:pPr>
        <w:pStyle w:val="Heading2"/>
        <w:spacing w:after="40" w:line="288" w:lineRule="auto"/>
        <w:ind w:firstLine="720"/>
        <w:jc w:val="both"/>
        <w:rPr>
          <w:rFonts w:ascii="Times New Roman" w:hAnsi="Times New Roman"/>
          <w:b/>
          <w:bCs/>
          <w:color w:val="auto"/>
          <w:sz w:val="28"/>
          <w:szCs w:val="28"/>
        </w:rPr>
      </w:pPr>
      <w:r w:rsidRPr="00301DA8">
        <w:rPr>
          <w:rFonts w:ascii="Times New Roman" w:hAnsi="Times New Roman"/>
          <w:b/>
          <w:bCs/>
          <w:color w:val="auto"/>
          <w:sz w:val="28"/>
          <w:szCs w:val="28"/>
        </w:rPr>
        <w:t>Điều 6</w:t>
      </w:r>
      <w:r>
        <w:rPr>
          <w:rFonts w:ascii="Times New Roman" w:hAnsi="Times New Roman"/>
          <w:b/>
          <w:bCs/>
          <w:color w:val="auto"/>
          <w:sz w:val="28"/>
          <w:szCs w:val="28"/>
        </w:rPr>
        <w:t>3</w:t>
      </w:r>
      <w:r w:rsidRPr="00301DA8">
        <w:rPr>
          <w:rFonts w:ascii="Times New Roman" w:hAnsi="Times New Roman"/>
          <w:b/>
          <w:bCs/>
          <w:color w:val="auto"/>
          <w:sz w:val="28"/>
          <w:szCs w:val="28"/>
        </w:rPr>
        <w:t>. Thủ tục cấp lại giấy phép hoạt động</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1. Hồ sơ đề nghị cấp lại giấy phép hoạt động được nộp về cơ quan tiếp nhận hồ sơ.</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2. Sau khi nhận hồ sơ, cơ quan tiếp nhận hồ sơ trả cho cơ sở đề nghị Phiếu tiếp nhận hồ sơ.</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3. Trong thời hạn 05 ngày làm việc, kể từ ngày ghi trên Phiếu tiếp nhận hồ sơ, cơ quan tiếp nhận cấp lại giấy phép hoạt động.</w:t>
      </w:r>
    </w:p>
    <w:p w:rsidR="001D58EE" w:rsidRPr="00301DA8" w:rsidRDefault="001D58EE" w:rsidP="00D4799A">
      <w:pPr>
        <w:pStyle w:val="Heading2"/>
        <w:spacing w:after="40" w:line="288" w:lineRule="auto"/>
        <w:ind w:firstLine="720"/>
        <w:jc w:val="both"/>
        <w:rPr>
          <w:rFonts w:ascii="Times New Roman" w:hAnsi="Times New Roman"/>
          <w:b/>
          <w:bCs/>
          <w:color w:val="0000FF"/>
          <w:sz w:val="28"/>
          <w:szCs w:val="28"/>
        </w:rPr>
      </w:pPr>
      <w:r w:rsidRPr="00301DA8">
        <w:rPr>
          <w:rFonts w:ascii="Times New Roman" w:hAnsi="Times New Roman"/>
          <w:b/>
          <w:bCs/>
          <w:color w:val="auto"/>
          <w:sz w:val="28"/>
          <w:szCs w:val="28"/>
        </w:rPr>
        <w:t>Điều 6</w:t>
      </w:r>
      <w:r>
        <w:rPr>
          <w:rFonts w:ascii="Times New Roman" w:hAnsi="Times New Roman"/>
          <w:b/>
          <w:bCs/>
          <w:color w:val="auto"/>
          <w:sz w:val="28"/>
          <w:szCs w:val="28"/>
        </w:rPr>
        <w:t>4</w:t>
      </w:r>
      <w:r w:rsidRPr="00301DA8">
        <w:rPr>
          <w:rFonts w:ascii="Times New Roman" w:hAnsi="Times New Roman"/>
          <w:b/>
          <w:bCs/>
          <w:color w:val="auto"/>
          <w:sz w:val="28"/>
          <w:szCs w:val="28"/>
        </w:rPr>
        <w:t>. Thu hồi và đình chỉ giấy phép hoạt động đối với cơ sở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1. Giấy phép hoạt động bị thu hồi trong những trường hợp sau đây:</w:t>
      </w:r>
    </w:p>
    <w:p w:rsidR="001D58EE" w:rsidRPr="00F42E83" w:rsidRDefault="001D58EE" w:rsidP="00D4799A">
      <w:pPr>
        <w:spacing w:before="40" w:after="40" w:line="288" w:lineRule="auto"/>
        <w:ind w:firstLine="720"/>
        <w:jc w:val="both"/>
        <w:rPr>
          <w:color w:val="000000"/>
          <w:szCs w:val="28"/>
        </w:rPr>
      </w:pPr>
      <w:r w:rsidRPr="00F42E83">
        <w:rPr>
          <w:color w:val="000000"/>
          <w:szCs w:val="28"/>
        </w:rPr>
        <w:t>a) Giấy phép hoạt động được cấp không đúng thẩm quyền;</w:t>
      </w:r>
    </w:p>
    <w:p w:rsidR="001D58EE" w:rsidRPr="003C65E9" w:rsidRDefault="001D58EE" w:rsidP="00D4799A">
      <w:pPr>
        <w:spacing w:before="40" w:after="40" w:line="288" w:lineRule="auto"/>
        <w:ind w:firstLine="720"/>
        <w:jc w:val="both"/>
        <w:rPr>
          <w:szCs w:val="28"/>
        </w:rPr>
      </w:pPr>
      <w:r w:rsidRPr="003C65E9">
        <w:rPr>
          <w:szCs w:val="28"/>
        </w:rPr>
        <w:t>b) Cơ sở khám bệnh, chữa bệnh không bảo đảm các điều kiện quy định tại Điều 5</w:t>
      </w:r>
      <w:r>
        <w:rPr>
          <w:szCs w:val="28"/>
        </w:rPr>
        <w:t>2</w:t>
      </w:r>
      <w:r w:rsidRPr="003C65E9">
        <w:rPr>
          <w:szCs w:val="28"/>
        </w:rPr>
        <w:t xml:space="preserve"> Luật này;</w:t>
      </w:r>
    </w:p>
    <w:p w:rsidR="001D58EE" w:rsidRPr="00F42E83" w:rsidRDefault="001D58EE" w:rsidP="00D4799A">
      <w:pPr>
        <w:spacing w:before="40" w:after="40" w:line="288" w:lineRule="auto"/>
        <w:ind w:firstLine="720"/>
        <w:jc w:val="both"/>
        <w:rPr>
          <w:color w:val="000000"/>
          <w:szCs w:val="28"/>
        </w:rPr>
      </w:pPr>
      <w:r w:rsidRPr="00F42E83">
        <w:rPr>
          <w:color w:val="000000"/>
          <w:szCs w:val="28"/>
        </w:rPr>
        <w:t>c) Sau 12 tháng, kể từ ngày được cấp giấy phép hoạt động mà cơ sở khám bệnh, chữa bệnh không hoạt động;   </w:t>
      </w:r>
    </w:p>
    <w:p w:rsidR="001D58EE" w:rsidRPr="00F42E83" w:rsidRDefault="001D58EE" w:rsidP="00D4799A">
      <w:pPr>
        <w:spacing w:before="40" w:after="40" w:line="288" w:lineRule="auto"/>
        <w:ind w:firstLine="720"/>
        <w:jc w:val="both"/>
        <w:rPr>
          <w:color w:val="000000"/>
          <w:szCs w:val="28"/>
        </w:rPr>
      </w:pPr>
      <w:r w:rsidRPr="00F42E83">
        <w:rPr>
          <w:color w:val="000000"/>
          <w:szCs w:val="28"/>
        </w:rPr>
        <w:t>d) Cơ sở khám bệnh, chữa bệnh tạm dừng hoạt động trong thời gian 12 tháng liên tục hoặc chấm dứt hoạt động.</w:t>
      </w:r>
    </w:p>
    <w:p w:rsidR="001D58EE" w:rsidRPr="003C65E9" w:rsidRDefault="001D58EE" w:rsidP="00D4799A">
      <w:pPr>
        <w:spacing w:before="40" w:after="40" w:line="288" w:lineRule="auto"/>
        <w:ind w:firstLine="720"/>
        <w:jc w:val="both"/>
        <w:rPr>
          <w:szCs w:val="28"/>
        </w:rPr>
      </w:pPr>
      <w:r w:rsidRPr="00F42E83">
        <w:rPr>
          <w:color w:val="000000"/>
          <w:szCs w:val="28"/>
        </w:rPr>
        <w:t xml:space="preserve">2. Khi phát hiện một trong các trường hợp quy định tại khoản 1 Điều này, </w:t>
      </w:r>
      <w:r w:rsidRPr="003C65E9">
        <w:rPr>
          <w:szCs w:val="28"/>
        </w:rPr>
        <w:t>Bộ trưởng Bộ Y tế hoặc Bộ trưởng Bộ Quốc phòng hoặc Giám đốc Sở Y tế ra quyết định thu hồi giấy phép hoạt động theo quy định tại Điều 5</w:t>
      </w:r>
      <w:r>
        <w:rPr>
          <w:szCs w:val="28"/>
        </w:rPr>
        <w:t>4</w:t>
      </w:r>
      <w:r w:rsidRPr="003C65E9">
        <w:rPr>
          <w:szCs w:val="28"/>
        </w:rPr>
        <w:t xml:space="preserve"> Luật này.</w:t>
      </w:r>
    </w:p>
    <w:p w:rsidR="001D58EE" w:rsidRPr="00F42E83" w:rsidRDefault="001D58EE" w:rsidP="00D4799A">
      <w:pPr>
        <w:spacing w:before="40" w:after="40" w:line="288" w:lineRule="auto"/>
        <w:ind w:firstLine="720"/>
        <w:jc w:val="both"/>
        <w:rPr>
          <w:color w:val="000000"/>
          <w:szCs w:val="28"/>
        </w:rPr>
      </w:pPr>
      <w:r w:rsidRPr="003C65E9">
        <w:rPr>
          <w:szCs w:val="28"/>
        </w:rPr>
        <w:t>3. Đình chỉ giấy phép hoạt động: Việc đình chỉ giấy phép hoạt động trong trường hợp phát hiện cơ sở khám bệnh, chữa bệnh có vi phạm hành chính được thực hiện theo quy định của pháp luật về xử lý vi phạm hành chính. Trong trường hợp cơ sở có sai sót chuyên môn hoặc không còn bảo đảm một trong các điều kiện quy định tại Điều 5</w:t>
      </w:r>
      <w:r>
        <w:rPr>
          <w:szCs w:val="28"/>
        </w:rPr>
        <w:t>2</w:t>
      </w:r>
      <w:r w:rsidRPr="003C65E9">
        <w:rPr>
          <w:szCs w:val="28"/>
        </w:rPr>
        <w:t xml:space="preserve"> Luật này thì tùy theo tính chất, mức độ sai sót, phần điều kiện không còn bảo đảm, Bộ trưởng Bộ Y tế hoặc Bộ trưởng Bộ Quốc phòng hoặc Giám đốc Sở Y tế đình chỉ một phần hoặc toàn bộ giấy phép hoạt động của cơ sở </w:t>
      </w:r>
      <w:r w:rsidRPr="00F42E83">
        <w:rPr>
          <w:color w:val="000000"/>
          <w:szCs w:val="28"/>
        </w:rPr>
        <w:t xml:space="preserve">khám bệnh, chữa bệnh. </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4. </w:t>
      </w:r>
      <w:r>
        <w:rPr>
          <w:color w:val="000000"/>
          <w:szCs w:val="28"/>
        </w:rPr>
        <w:t>Bộ trưởng Bộ Y tế</w:t>
      </w:r>
      <w:r w:rsidRPr="00F42E83">
        <w:rPr>
          <w:color w:val="000000"/>
          <w:szCs w:val="28"/>
        </w:rPr>
        <w:t xml:space="preserve"> quy định thủ tục thu hồi giấy phép hoạt động; thủ tục, thời gian đình chỉ một phần hoặc toàn bộ hoạt động chuyên môn của cơ sở khám bệnh, chữa bệnh. </w:t>
      </w:r>
    </w:p>
    <w:p w:rsidR="001D58EE" w:rsidRPr="00F42E83" w:rsidRDefault="001D58EE" w:rsidP="00D4799A">
      <w:pPr>
        <w:spacing w:before="40" w:after="40" w:line="288" w:lineRule="auto"/>
        <w:ind w:firstLine="720"/>
        <w:jc w:val="both"/>
        <w:rPr>
          <w:color w:val="000000"/>
          <w:szCs w:val="28"/>
        </w:rPr>
      </w:pPr>
    </w:p>
    <w:p w:rsidR="001D58EE" w:rsidRPr="00F42E83" w:rsidRDefault="001D58EE" w:rsidP="00D4799A">
      <w:pPr>
        <w:pStyle w:val="Heading1"/>
        <w:spacing w:before="40" w:after="40" w:line="288" w:lineRule="auto"/>
        <w:ind w:firstLine="142"/>
        <w:jc w:val="center"/>
        <w:rPr>
          <w:rFonts w:ascii="Times New Roman" w:hAnsi="Times New Roman"/>
          <w:b/>
          <w:bCs/>
          <w:color w:val="000000"/>
          <w:sz w:val="28"/>
          <w:szCs w:val="28"/>
        </w:rPr>
      </w:pPr>
      <w:r w:rsidRPr="00F42E83">
        <w:rPr>
          <w:rFonts w:ascii="Times New Roman" w:hAnsi="Times New Roman"/>
          <w:b/>
          <w:bCs/>
          <w:color w:val="000000"/>
          <w:sz w:val="28"/>
          <w:szCs w:val="28"/>
        </w:rPr>
        <w:t xml:space="preserve">Mục 3 </w:t>
      </w:r>
      <w:r w:rsidRPr="00F42E83">
        <w:rPr>
          <w:rFonts w:ascii="Times New Roman" w:hAnsi="Times New Roman"/>
          <w:b/>
          <w:bCs/>
          <w:color w:val="000000"/>
          <w:sz w:val="28"/>
          <w:szCs w:val="28"/>
        </w:rPr>
        <w:br/>
        <w:t xml:space="preserve">CHỨNG NHẬN, CÔNG NHẬN CHẤT LƯỢNG </w:t>
      </w:r>
      <w:r w:rsidRPr="00F42E83">
        <w:rPr>
          <w:rFonts w:ascii="Times New Roman" w:hAnsi="Times New Roman"/>
          <w:b/>
          <w:bCs/>
          <w:color w:val="000000"/>
          <w:sz w:val="28"/>
          <w:szCs w:val="28"/>
        </w:rPr>
        <w:br/>
        <w:t>ĐỐI VỚI CƠ SỞ KHÁM BỆNH, CHỮA BỆNH</w:t>
      </w:r>
    </w:p>
    <w:p w:rsidR="001D58EE" w:rsidRPr="00F42E83" w:rsidRDefault="001D58EE" w:rsidP="00D4799A">
      <w:pPr>
        <w:spacing w:before="40" w:after="40" w:line="288" w:lineRule="auto"/>
        <w:ind w:firstLine="720"/>
        <w:jc w:val="both"/>
        <w:rPr>
          <w:b/>
          <w:bCs/>
          <w:iCs/>
          <w:color w:val="000000"/>
          <w:szCs w:val="28"/>
        </w:rPr>
      </w:pPr>
    </w:p>
    <w:p w:rsidR="001D58EE" w:rsidRPr="003C65E9" w:rsidRDefault="001D58EE" w:rsidP="00D4799A">
      <w:pPr>
        <w:pStyle w:val="Heading2"/>
        <w:spacing w:after="40" w:line="288" w:lineRule="auto"/>
        <w:ind w:firstLine="720"/>
        <w:jc w:val="both"/>
        <w:rPr>
          <w:rFonts w:ascii="Times New Roman" w:hAnsi="Times New Roman"/>
          <w:b/>
          <w:bCs/>
          <w:color w:val="auto"/>
          <w:spacing w:val="-6"/>
          <w:sz w:val="28"/>
          <w:szCs w:val="28"/>
        </w:rPr>
      </w:pPr>
      <w:r w:rsidRPr="003C65E9">
        <w:rPr>
          <w:rFonts w:ascii="Times New Roman" w:hAnsi="Times New Roman"/>
          <w:b/>
          <w:bCs/>
          <w:color w:val="auto"/>
          <w:spacing w:val="-6"/>
          <w:sz w:val="28"/>
          <w:szCs w:val="28"/>
        </w:rPr>
        <w:t>Điều 6</w:t>
      </w:r>
      <w:r>
        <w:rPr>
          <w:rFonts w:ascii="Times New Roman" w:hAnsi="Times New Roman"/>
          <w:b/>
          <w:bCs/>
          <w:color w:val="auto"/>
          <w:spacing w:val="-6"/>
          <w:sz w:val="28"/>
          <w:szCs w:val="28"/>
        </w:rPr>
        <w:t>5</w:t>
      </w:r>
      <w:r w:rsidRPr="003C65E9">
        <w:rPr>
          <w:rFonts w:ascii="Times New Roman" w:hAnsi="Times New Roman"/>
          <w:b/>
          <w:bCs/>
          <w:color w:val="auto"/>
          <w:spacing w:val="-6"/>
          <w:sz w:val="28"/>
          <w:szCs w:val="28"/>
        </w:rPr>
        <w:t xml:space="preserve">. Chứng nhận chất lượng đối với cơ sở khám bệnh, chữa bệnh </w:t>
      </w:r>
    </w:p>
    <w:p w:rsidR="001D58EE" w:rsidRPr="003C65E9" w:rsidRDefault="001D58EE" w:rsidP="00651E35">
      <w:pPr>
        <w:spacing w:before="40" w:after="40" w:line="288" w:lineRule="auto"/>
        <w:ind w:firstLine="720"/>
        <w:jc w:val="both"/>
        <w:rPr>
          <w:i/>
          <w:color w:val="0000FF"/>
          <w:szCs w:val="28"/>
        </w:rPr>
      </w:pPr>
      <w:r w:rsidRPr="00F42E83">
        <w:rPr>
          <w:szCs w:val="28"/>
        </w:rPr>
        <w:t xml:space="preserve">1. Tiêu chuẩn </w:t>
      </w:r>
      <w:r w:rsidRPr="003C65E9">
        <w:rPr>
          <w:i/>
          <w:color w:val="0000FF"/>
          <w:szCs w:val="28"/>
        </w:rPr>
        <w:t>đánh giá</w:t>
      </w:r>
      <w:r w:rsidRPr="003C65E9">
        <w:rPr>
          <w:color w:val="0000FF"/>
          <w:szCs w:val="28"/>
        </w:rPr>
        <w:t xml:space="preserve"> </w:t>
      </w:r>
      <w:r w:rsidRPr="00F42E83">
        <w:rPr>
          <w:szCs w:val="28"/>
        </w:rPr>
        <w:t xml:space="preserve">chất lượng đối với cơ sở khám bệnh, chữa bệnh </w:t>
      </w:r>
      <w:r w:rsidRPr="003C65E9">
        <w:rPr>
          <w:i/>
          <w:color w:val="0000FF"/>
          <w:szCs w:val="28"/>
        </w:rPr>
        <w:t>hoặc đối với từng chuyên khoa hoặc dịch vụ kỹ thu</w:t>
      </w:r>
      <w:r w:rsidRPr="001F6DE6">
        <w:rPr>
          <w:i/>
          <w:color w:val="0000FF"/>
          <w:szCs w:val="28"/>
        </w:rPr>
        <w:t>ật</w:t>
      </w:r>
      <w:r w:rsidRPr="00F42E83">
        <w:rPr>
          <w:color w:val="FF0000"/>
          <w:szCs w:val="28"/>
        </w:rPr>
        <w:t xml:space="preserve"> </w:t>
      </w:r>
      <w:r w:rsidRPr="00F42E83">
        <w:rPr>
          <w:szCs w:val="28"/>
        </w:rPr>
        <w:t xml:space="preserve">là các tiêu chuẩn, yêu cầu về quản lý và chuyên môn kỹ thuật dùng làm cơ sở để đánh giá chất lượng của </w:t>
      </w:r>
      <w:r w:rsidRPr="003C65E9">
        <w:rPr>
          <w:i/>
          <w:color w:val="0000FF"/>
          <w:szCs w:val="28"/>
        </w:rPr>
        <w:t xml:space="preserve">dịch vụ kỹ thuật hoặc của từng chuyên khoa hoặc của toàn bộ </w:t>
      </w:r>
      <w:r w:rsidRPr="00F42E83">
        <w:rPr>
          <w:szCs w:val="28"/>
        </w:rPr>
        <w:t>cơ sở khám bệnh, chữa bệnh</w:t>
      </w:r>
      <w:r w:rsidRPr="00F42E83">
        <w:rPr>
          <w:i/>
          <w:color w:val="FF0000"/>
          <w:szCs w:val="28"/>
        </w:rPr>
        <w:t xml:space="preserve"> </w:t>
      </w:r>
      <w:r w:rsidRPr="003C65E9">
        <w:rPr>
          <w:i/>
          <w:color w:val="0000FF"/>
          <w:szCs w:val="28"/>
        </w:rPr>
        <w:t>đã được cấp giấy phép hoạt động, bao gồm:</w:t>
      </w:r>
    </w:p>
    <w:p w:rsidR="001D58EE" w:rsidRPr="003C65E9" w:rsidRDefault="001D58EE" w:rsidP="00651E35">
      <w:pPr>
        <w:spacing w:before="40" w:after="40" w:line="288" w:lineRule="auto"/>
        <w:ind w:firstLine="720"/>
        <w:jc w:val="both"/>
        <w:rPr>
          <w:i/>
          <w:color w:val="0000FF"/>
          <w:szCs w:val="28"/>
        </w:rPr>
      </w:pPr>
      <w:r w:rsidRPr="003C65E9">
        <w:rPr>
          <w:i/>
          <w:color w:val="0000FF"/>
          <w:szCs w:val="28"/>
        </w:rPr>
        <w:t>a) Tiêu chuẩn đánh giá chất lượng</w:t>
      </w:r>
      <w:r>
        <w:rPr>
          <w:i/>
          <w:color w:val="0000FF"/>
          <w:szCs w:val="28"/>
        </w:rPr>
        <w:t xml:space="preserve"> đối với cơ sở khám bệnh, chữa bệnh</w:t>
      </w:r>
      <w:r w:rsidRPr="003C65E9">
        <w:rPr>
          <w:i/>
          <w:color w:val="0000FF"/>
          <w:szCs w:val="28"/>
        </w:rPr>
        <w:t xml:space="preserve"> do Bộ Y tế ban hành;</w:t>
      </w:r>
    </w:p>
    <w:p w:rsidR="001D58EE" w:rsidRDefault="001D58EE" w:rsidP="00651E35">
      <w:pPr>
        <w:spacing w:before="40" w:after="40" w:line="288" w:lineRule="auto"/>
        <w:ind w:firstLine="720"/>
        <w:jc w:val="both"/>
        <w:rPr>
          <w:bCs/>
          <w:i/>
          <w:color w:val="0000FF"/>
          <w:kern w:val="32"/>
          <w:szCs w:val="28"/>
        </w:rPr>
      </w:pPr>
      <w:r w:rsidRPr="003C65E9">
        <w:rPr>
          <w:i/>
          <w:color w:val="0000FF"/>
          <w:szCs w:val="28"/>
        </w:rPr>
        <w:t xml:space="preserve">b) Tiêu chuẩn đánh giá chất lượng </w:t>
      </w:r>
      <w:r>
        <w:rPr>
          <w:i/>
          <w:color w:val="0000FF"/>
          <w:szCs w:val="28"/>
        </w:rPr>
        <w:t>đối với cơ sở khám bệnh, chữa bệnh</w:t>
      </w:r>
      <w:r w:rsidRPr="003C65E9">
        <w:rPr>
          <w:i/>
          <w:color w:val="0000FF"/>
          <w:szCs w:val="28"/>
        </w:rPr>
        <w:t xml:space="preserve"> </w:t>
      </w:r>
      <w:r>
        <w:rPr>
          <w:i/>
          <w:color w:val="0000FF"/>
          <w:szCs w:val="28"/>
        </w:rPr>
        <w:t xml:space="preserve">hoặc </w:t>
      </w:r>
      <w:r w:rsidRPr="00E95F2C">
        <w:rPr>
          <w:i/>
          <w:color w:val="0000FF"/>
          <w:szCs w:val="28"/>
        </w:rPr>
        <w:t>đối với từng chuyên khoa hoặc dịch vụ kỹ thuật</w:t>
      </w:r>
      <w:r>
        <w:rPr>
          <w:i/>
          <w:color w:val="0000FF"/>
          <w:szCs w:val="28"/>
        </w:rPr>
        <w:t xml:space="preserve"> </w:t>
      </w:r>
      <w:r w:rsidRPr="003C65E9">
        <w:rPr>
          <w:i/>
          <w:color w:val="0000FF"/>
          <w:szCs w:val="28"/>
        </w:rPr>
        <w:t>do tổ chức trong nước, tổ chức nước ngoài ban hành được Bộ Y tế thừa nhận</w:t>
      </w:r>
      <w:r w:rsidRPr="003C65E9">
        <w:rPr>
          <w:bCs/>
          <w:i/>
          <w:color w:val="0000FF"/>
          <w:kern w:val="32"/>
          <w:szCs w:val="28"/>
        </w:rPr>
        <w:t>.</w:t>
      </w:r>
    </w:p>
    <w:p w:rsidR="001D58EE" w:rsidRPr="003C65E9" w:rsidRDefault="001D58EE" w:rsidP="00651E35">
      <w:pPr>
        <w:spacing w:before="40" w:after="40" w:line="288" w:lineRule="auto"/>
        <w:ind w:firstLine="720"/>
        <w:jc w:val="both"/>
        <w:rPr>
          <w:i/>
          <w:color w:val="0000FF"/>
          <w:szCs w:val="28"/>
        </w:rPr>
      </w:pPr>
      <w:r w:rsidRPr="003C65E9">
        <w:rPr>
          <w:i/>
          <w:color w:val="0000FF"/>
          <w:szCs w:val="28"/>
        </w:rPr>
        <w:t>2. Áp dụng tiêu chuẩn đánh giá chất lượng:</w:t>
      </w:r>
    </w:p>
    <w:p w:rsidR="001D58EE" w:rsidRPr="00C56B16" w:rsidRDefault="001D58EE" w:rsidP="00651E35">
      <w:pPr>
        <w:spacing w:before="40" w:after="40" w:line="288" w:lineRule="auto"/>
        <w:ind w:firstLine="720"/>
        <w:jc w:val="both"/>
        <w:rPr>
          <w:i/>
          <w:color w:val="0000FF"/>
          <w:szCs w:val="28"/>
        </w:rPr>
      </w:pPr>
      <w:r w:rsidRPr="003C65E9">
        <w:rPr>
          <w:i/>
          <w:color w:val="0000FF"/>
          <w:szCs w:val="28"/>
        </w:rPr>
        <w:t>a) Bắt buộc áp dụng tiêu chuẩn đánh giá chất lượng</w:t>
      </w:r>
      <w:r w:rsidRPr="00F42E83">
        <w:rPr>
          <w:i/>
          <w:color w:val="FF0000"/>
          <w:szCs w:val="28"/>
        </w:rPr>
        <w:t xml:space="preserve"> </w:t>
      </w:r>
      <w:r w:rsidRPr="004A15E5">
        <w:rPr>
          <w:i/>
          <w:color w:val="0000FF"/>
          <w:szCs w:val="28"/>
        </w:rPr>
        <w:t>đối với cơ sở khám bệnh, chữa bệnh</w:t>
      </w:r>
      <w:r>
        <w:rPr>
          <w:i/>
          <w:color w:val="FF0000"/>
          <w:szCs w:val="28"/>
        </w:rPr>
        <w:t xml:space="preserve"> </w:t>
      </w:r>
      <w:r w:rsidRPr="00C56B16">
        <w:rPr>
          <w:i/>
          <w:color w:val="0000FF"/>
          <w:szCs w:val="28"/>
        </w:rPr>
        <w:t>quy định tại điểm a khoản 1 Điều này;</w:t>
      </w:r>
    </w:p>
    <w:p w:rsidR="001D58EE" w:rsidRPr="00F42E83" w:rsidRDefault="001D58EE" w:rsidP="00651E35">
      <w:pPr>
        <w:spacing w:before="40" w:after="40" w:line="288" w:lineRule="auto"/>
        <w:ind w:firstLine="720"/>
        <w:jc w:val="both"/>
        <w:rPr>
          <w:color w:val="000000"/>
          <w:szCs w:val="28"/>
        </w:rPr>
      </w:pPr>
      <w:r w:rsidRPr="00F42E83">
        <w:rPr>
          <w:color w:val="000000"/>
          <w:szCs w:val="28"/>
        </w:rPr>
        <w:t xml:space="preserve">b) Khuyến khích áp dụng tiêu chuẩn </w:t>
      </w:r>
      <w:r>
        <w:rPr>
          <w:color w:val="000000"/>
          <w:szCs w:val="28"/>
        </w:rPr>
        <w:t xml:space="preserve">đánh giá </w:t>
      </w:r>
      <w:r w:rsidRPr="00F42E83">
        <w:rPr>
          <w:color w:val="000000"/>
          <w:szCs w:val="28"/>
        </w:rPr>
        <w:t xml:space="preserve">chất lượng </w:t>
      </w:r>
      <w:r>
        <w:rPr>
          <w:color w:val="000000"/>
          <w:szCs w:val="28"/>
        </w:rPr>
        <w:t xml:space="preserve">đối với </w:t>
      </w:r>
      <w:r w:rsidRPr="00F42E83">
        <w:rPr>
          <w:color w:val="000000"/>
          <w:szCs w:val="28"/>
        </w:rPr>
        <w:t>cơ sở khám bệnh, chữa bệnh</w:t>
      </w:r>
      <w:r>
        <w:rPr>
          <w:color w:val="000000"/>
          <w:szCs w:val="28"/>
        </w:rPr>
        <w:t xml:space="preserve"> hoặc từng chuyên khoa hoặc dịch vụ kỹ thuật quy định </w:t>
      </w:r>
      <w:r w:rsidRPr="00F42E83">
        <w:rPr>
          <w:color w:val="000000"/>
          <w:szCs w:val="28"/>
        </w:rPr>
        <w:t>tại điểm b</w:t>
      </w:r>
      <w:r>
        <w:rPr>
          <w:color w:val="000000"/>
          <w:szCs w:val="28"/>
        </w:rPr>
        <w:t xml:space="preserve"> </w:t>
      </w:r>
      <w:r w:rsidRPr="00F42E83">
        <w:rPr>
          <w:color w:val="000000"/>
          <w:szCs w:val="28"/>
        </w:rPr>
        <w:t>khoản 1 Điều này.</w:t>
      </w:r>
    </w:p>
    <w:p w:rsidR="001D58EE" w:rsidRPr="00D4799A" w:rsidRDefault="001D58EE" w:rsidP="00D4799A">
      <w:pPr>
        <w:pStyle w:val="Heading2"/>
        <w:spacing w:after="40" w:line="288"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Điều 6</w:t>
      </w:r>
      <w:r>
        <w:rPr>
          <w:rFonts w:ascii="Times New Roman" w:hAnsi="Times New Roman"/>
          <w:b/>
          <w:bCs/>
          <w:color w:val="0000FF"/>
          <w:sz w:val="28"/>
          <w:szCs w:val="28"/>
        </w:rPr>
        <w:t>6</w:t>
      </w:r>
      <w:r w:rsidRPr="00D4799A">
        <w:rPr>
          <w:rFonts w:ascii="Times New Roman" w:hAnsi="Times New Roman"/>
          <w:b/>
          <w:bCs/>
          <w:color w:val="0000FF"/>
          <w:sz w:val="28"/>
          <w:szCs w:val="28"/>
        </w:rPr>
        <w:t>. Đánh giá chất lượng đối với cơ sở khám bệnh, chữa bệnh</w:t>
      </w:r>
      <w:r>
        <w:rPr>
          <w:rFonts w:ascii="Times New Roman" w:hAnsi="Times New Roman"/>
          <w:b/>
          <w:bCs/>
          <w:color w:val="0000FF"/>
          <w:sz w:val="28"/>
          <w:szCs w:val="28"/>
        </w:rPr>
        <w:t xml:space="preserve"> </w:t>
      </w:r>
    </w:p>
    <w:p w:rsidR="001D58EE" w:rsidRPr="00F42E83" w:rsidRDefault="001D58EE" w:rsidP="00D4799A">
      <w:pPr>
        <w:spacing w:before="40" w:after="40" w:line="288" w:lineRule="auto"/>
        <w:ind w:firstLine="720"/>
        <w:jc w:val="both"/>
        <w:rPr>
          <w:color w:val="000000"/>
          <w:szCs w:val="28"/>
        </w:rPr>
      </w:pPr>
      <w:r>
        <w:rPr>
          <w:color w:val="000000"/>
          <w:szCs w:val="28"/>
        </w:rPr>
        <w:t>1</w:t>
      </w:r>
      <w:r w:rsidRPr="00F42E83">
        <w:rPr>
          <w:color w:val="000000"/>
          <w:szCs w:val="28"/>
        </w:rPr>
        <w:t xml:space="preserve">. </w:t>
      </w:r>
      <w:r w:rsidRPr="003C65E9">
        <w:rPr>
          <w:bCs/>
          <w:color w:val="0000FF"/>
          <w:szCs w:val="28"/>
        </w:rPr>
        <w:t>Nguyên tắc đánh giá chất lượng cơ sở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a) Độc lập, khách quan, trung thực, công khai, minh bạch;</w:t>
      </w:r>
    </w:p>
    <w:p w:rsidR="001D58EE" w:rsidRPr="003C65E9" w:rsidRDefault="001D58EE" w:rsidP="00D4799A">
      <w:pPr>
        <w:spacing w:before="40" w:after="40" w:line="288" w:lineRule="auto"/>
        <w:ind w:firstLine="720"/>
        <w:jc w:val="both"/>
        <w:rPr>
          <w:i/>
          <w:color w:val="0000FF"/>
          <w:szCs w:val="28"/>
        </w:rPr>
      </w:pPr>
      <w:r w:rsidRPr="00F42E83">
        <w:rPr>
          <w:color w:val="000000"/>
          <w:szCs w:val="28"/>
        </w:rPr>
        <w:t xml:space="preserve">b) </w:t>
      </w:r>
      <w:r w:rsidRPr="003C65E9">
        <w:rPr>
          <w:i/>
          <w:color w:val="0000FF"/>
          <w:szCs w:val="28"/>
        </w:rPr>
        <w:t>Phù hợp với tiêu chuẩn đánh giá chất lượng đã được Bộ Y tế ban hành hoặc thừa nhận;</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c) Bảo mật các thông tin thu thập được trong quá trình đánh giá chất lượng;</w:t>
      </w:r>
    </w:p>
    <w:p w:rsidR="001D58EE" w:rsidRDefault="001D58EE" w:rsidP="00651E35">
      <w:pPr>
        <w:spacing w:before="40" w:after="40" w:line="288" w:lineRule="auto"/>
        <w:ind w:firstLine="720"/>
        <w:jc w:val="both"/>
        <w:rPr>
          <w:color w:val="000000"/>
          <w:szCs w:val="28"/>
        </w:rPr>
      </w:pPr>
      <w:r w:rsidRPr="003C65E9">
        <w:rPr>
          <w:i/>
          <w:color w:val="0000FF"/>
          <w:szCs w:val="28"/>
        </w:rPr>
        <w:t xml:space="preserve">d) </w:t>
      </w:r>
      <w:r w:rsidRPr="00F42E83">
        <w:rPr>
          <w:color w:val="000000"/>
          <w:szCs w:val="28"/>
        </w:rPr>
        <w:t>Chịu trách nhiệm trước pháp luật về kết quả đánh giá của mình</w:t>
      </w:r>
      <w:r>
        <w:rPr>
          <w:color w:val="000000"/>
          <w:szCs w:val="28"/>
        </w:rPr>
        <w:t>;</w:t>
      </w:r>
    </w:p>
    <w:p w:rsidR="001D58EE" w:rsidRPr="003C65E9" w:rsidRDefault="001D58EE" w:rsidP="00A439B9">
      <w:pPr>
        <w:spacing w:before="40" w:after="40" w:line="288" w:lineRule="auto"/>
        <w:ind w:firstLine="720"/>
        <w:jc w:val="both"/>
        <w:rPr>
          <w:i/>
          <w:iCs/>
          <w:color w:val="0000FF"/>
          <w:szCs w:val="28"/>
        </w:rPr>
      </w:pPr>
      <w:r w:rsidRPr="003C65E9">
        <w:rPr>
          <w:i/>
          <w:iCs/>
          <w:color w:val="0000FF"/>
          <w:szCs w:val="28"/>
        </w:rPr>
        <w:t>2. Đánh giá chất lượng cơ sở khám bệnh, chữa bệnh theo tiêu chuẩn do Bộ Y tế ban hành:</w:t>
      </w:r>
    </w:p>
    <w:p w:rsidR="001D58EE" w:rsidRPr="003C65E9" w:rsidRDefault="001D58EE" w:rsidP="00A439B9">
      <w:pPr>
        <w:spacing w:before="40" w:after="40" w:line="288" w:lineRule="auto"/>
        <w:ind w:firstLine="720"/>
        <w:jc w:val="both"/>
        <w:rPr>
          <w:i/>
          <w:iCs/>
          <w:color w:val="0000FF"/>
          <w:szCs w:val="28"/>
        </w:rPr>
      </w:pPr>
      <w:r w:rsidRPr="003C65E9">
        <w:rPr>
          <w:i/>
          <w:iCs/>
          <w:color w:val="0000FF"/>
          <w:szCs w:val="28"/>
        </w:rPr>
        <w:t>a) Bộ Y tế tổ chức việc đánh giá và chứng nhận chất lượng cho các cơ sở khám bệnh, chữa bệnh theo tiêu chuẩn chất lượng quy định tại điểm a khoản 1 Điều 64 Luật này;</w:t>
      </w:r>
    </w:p>
    <w:p w:rsidR="001D58EE" w:rsidRPr="003C65E9" w:rsidRDefault="001D58EE" w:rsidP="00A439B9">
      <w:pPr>
        <w:spacing w:before="40" w:after="40" w:line="288" w:lineRule="auto"/>
        <w:jc w:val="both"/>
        <w:rPr>
          <w:color w:val="0000FF"/>
          <w:szCs w:val="28"/>
        </w:rPr>
      </w:pPr>
      <w:r w:rsidRPr="003C65E9">
        <w:rPr>
          <w:i/>
          <w:iCs/>
          <w:color w:val="0000FF"/>
          <w:szCs w:val="28"/>
        </w:rPr>
        <w:tab/>
        <w:t>b) Chứng nhận chất lượng có giá trị 03 năm và được sử dụng làm căn cứ để tính giá dịch vụ khám bệnh, chữa bệnh</w:t>
      </w:r>
    </w:p>
    <w:p w:rsidR="001D58EE" w:rsidRPr="003C65E9" w:rsidRDefault="001D58EE" w:rsidP="00A439B9">
      <w:pPr>
        <w:spacing w:before="40" w:after="40" w:line="288" w:lineRule="auto"/>
        <w:ind w:firstLine="720"/>
        <w:jc w:val="both"/>
        <w:rPr>
          <w:color w:val="0000FF"/>
          <w:szCs w:val="28"/>
        </w:rPr>
      </w:pPr>
      <w:r w:rsidRPr="003C65E9">
        <w:rPr>
          <w:i/>
          <w:iCs/>
          <w:color w:val="0000FF"/>
          <w:szCs w:val="28"/>
        </w:rPr>
        <w:t>c) Các cơ sở khám bệnh, chữa bệnh phải được đánh giá chất lượng theo tiêu chuẩn đánh giá chất lượng do Bộ Y tế ban hành theo định kỳ hằng năm. Trong thời hạn chứng nhận chất lượng đã cấp còn giá trị, Bộ Y tế căn cứ vào mức chất lượng cơ sở khám bệnh, chữa bệnh đạt được hàng năm để duy trì hoặc cấp lại chứng nhận đã cấp.</w:t>
      </w:r>
    </w:p>
    <w:p w:rsidR="001D58EE" w:rsidRPr="003C65E9" w:rsidRDefault="001D58EE" w:rsidP="00651E35">
      <w:pPr>
        <w:spacing w:before="40" w:after="40" w:line="288" w:lineRule="auto"/>
        <w:ind w:firstLine="720"/>
        <w:jc w:val="both"/>
        <w:rPr>
          <w:i/>
          <w:color w:val="0000FF"/>
          <w:szCs w:val="28"/>
        </w:rPr>
      </w:pPr>
      <w:r w:rsidRPr="003C65E9">
        <w:rPr>
          <w:i/>
          <w:color w:val="0000FF"/>
          <w:szCs w:val="28"/>
        </w:rPr>
        <w:t>3. Tổ chức chứng nhận chất lượng quy định tại Điều 66 Luật này thực hiện việc đánh giá chất lượng theo tiêu chuẩn quy định tại điểm b khoản 1 Điều 64 Luật này khi có yêu cầu của cơ sở khám bệnh, chữa bệnh.</w:t>
      </w:r>
    </w:p>
    <w:p w:rsidR="001D58EE" w:rsidRPr="003C65E9" w:rsidRDefault="001D58EE" w:rsidP="00651E35">
      <w:pPr>
        <w:spacing w:before="40" w:after="40" w:line="288" w:lineRule="auto"/>
        <w:ind w:firstLine="720"/>
        <w:jc w:val="both"/>
        <w:rPr>
          <w:i/>
          <w:color w:val="0000FF"/>
          <w:szCs w:val="28"/>
        </w:rPr>
      </w:pPr>
      <w:r w:rsidRPr="003C65E9">
        <w:rPr>
          <w:i/>
          <w:color w:val="0000FF"/>
          <w:szCs w:val="28"/>
        </w:rPr>
        <w:t xml:space="preserve">4. Chứng nhận chất lượng được công nhận </w:t>
      </w:r>
      <w:r w:rsidRPr="003C65E9">
        <w:rPr>
          <w:i/>
          <w:iCs/>
          <w:color w:val="0000FF"/>
          <w:szCs w:val="28"/>
        </w:rPr>
        <w:t>được sử dụng làm căn cứ để tính giá dịch vụ khám bệnh, chữa bệnh</w:t>
      </w:r>
      <w:r w:rsidRPr="003C65E9">
        <w:rPr>
          <w:i/>
          <w:color w:val="0000FF"/>
          <w:szCs w:val="28"/>
        </w:rPr>
        <w:t>.</w:t>
      </w:r>
    </w:p>
    <w:p w:rsidR="001D58EE" w:rsidRPr="003C65E9" w:rsidRDefault="001D58EE" w:rsidP="00D4799A">
      <w:pPr>
        <w:pStyle w:val="Heading2"/>
        <w:spacing w:after="40" w:line="288" w:lineRule="auto"/>
        <w:ind w:firstLine="720"/>
        <w:jc w:val="both"/>
        <w:rPr>
          <w:rFonts w:ascii="Times New Roman" w:hAnsi="Times New Roman"/>
          <w:b/>
          <w:bCs/>
          <w:color w:val="auto"/>
          <w:spacing w:val="-6"/>
          <w:sz w:val="28"/>
          <w:szCs w:val="28"/>
        </w:rPr>
      </w:pPr>
      <w:r w:rsidRPr="003C65E9">
        <w:rPr>
          <w:rFonts w:ascii="Times New Roman" w:hAnsi="Times New Roman"/>
          <w:b/>
          <w:bCs/>
          <w:color w:val="auto"/>
          <w:spacing w:val="-6"/>
          <w:sz w:val="28"/>
          <w:szCs w:val="28"/>
        </w:rPr>
        <w:t>Điều 6</w:t>
      </w:r>
      <w:r>
        <w:rPr>
          <w:rFonts w:ascii="Times New Roman" w:hAnsi="Times New Roman"/>
          <w:b/>
          <w:bCs/>
          <w:color w:val="auto"/>
          <w:spacing w:val="-6"/>
          <w:sz w:val="28"/>
          <w:szCs w:val="28"/>
        </w:rPr>
        <w:t>7</w:t>
      </w:r>
      <w:r w:rsidRPr="003C65E9">
        <w:rPr>
          <w:rFonts w:ascii="Times New Roman" w:hAnsi="Times New Roman"/>
          <w:b/>
          <w:bCs/>
          <w:color w:val="auto"/>
          <w:spacing w:val="-6"/>
          <w:sz w:val="28"/>
          <w:szCs w:val="28"/>
        </w:rPr>
        <w:t>. Tổ chức chứng nhận chất lượng cơ sở khám bệnh, chữa bệnh</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1. Chức năng của tổ chức chứng nhận chất lượng cơ sở khám bệnh, chữa bệnh:</w:t>
      </w:r>
    </w:p>
    <w:p w:rsidR="001D58EE" w:rsidRPr="003C65E9" w:rsidRDefault="001D58EE" w:rsidP="00D4799A">
      <w:pPr>
        <w:pStyle w:val="NormalWeb"/>
        <w:spacing w:before="40" w:beforeAutospacing="0" w:after="40" w:afterAutospacing="0" w:line="288" w:lineRule="auto"/>
        <w:ind w:firstLine="720"/>
        <w:jc w:val="both"/>
        <w:rPr>
          <w:i/>
          <w:color w:val="0000FF"/>
          <w:sz w:val="28"/>
          <w:szCs w:val="28"/>
        </w:rPr>
      </w:pPr>
      <w:r w:rsidRPr="003C65E9">
        <w:rPr>
          <w:i/>
          <w:color w:val="0000FF"/>
          <w:sz w:val="28"/>
          <w:szCs w:val="28"/>
        </w:rPr>
        <w:t>a) Tư vấn, hướng dẫn cho các cơ sở khám bệnh, chữa bệnh áp dụng tiêu chuẩn quản lý chất lượng để nâng cao chất lượng khám bệnh, chữa bệnh;</w:t>
      </w:r>
    </w:p>
    <w:p w:rsidR="001D58EE" w:rsidRPr="003C65E9" w:rsidRDefault="001D58EE" w:rsidP="00D4799A">
      <w:pPr>
        <w:pStyle w:val="NormalWeb"/>
        <w:spacing w:before="40" w:beforeAutospacing="0" w:after="40" w:afterAutospacing="0" w:line="288" w:lineRule="auto"/>
        <w:ind w:firstLine="720"/>
        <w:jc w:val="both"/>
        <w:rPr>
          <w:i/>
          <w:color w:val="0000FF"/>
          <w:sz w:val="28"/>
          <w:szCs w:val="28"/>
        </w:rPr>
      </w:pPr>
      <w:r w:rsidRPr="003C65E9">
        <w:rPr>
          <w:i/>
          <w:color w:val="0000FF"/>
          <w:sz w:val="28"/>
          <w:szCs w:val="28"/>
        </w:rPr>
        <w:t>b) Cấp giấy chứng nhận chất lượng có thời hạn cho cơ sở khám bệnh, chữa bệnh sau khi đánh giá đạt các tiêu chuẩn quản lý chất lượng hoặc thông báo về việc không tiếp tục cấp giấy chứng nhận chất lượng nếu cơ sở khám bệnh, chữa bệnh đó không bảo đảm duy trì các tiêu chuẩn quản lý chất lượng đã được chứng nhận;</w:t>
      </w:r>
    </w:p>
    <w:p w:rsidR="001D58EE" w:rsidRPr="003C65E9" w:rsidRDefault="001D58EE" w:rsidP="00D4799A">
      <w:pPr>
        <w:pStyle w:val="NormalWeb"/>
        <w:spacing w:before="40" w:beforeAutospacing="0" w:after="40" w:afterAutospacing="0" w:line="288" w:lineRule="auto"/>
        <w:ind w:firstLine="720"/>
        <w:jc w:val="both"/>
        <w:rPr>
          <w:i/>
          <w:color w:val="0000FF"/>
          <w:sz w:val="28"/>
          <w:szCs w:val="28"/>
        </w:rPr>
      </w:pPr>
      <w:r w:rsidRPr="003C65E9">
        <w:rPr>
          <w:i/>
          <w:color w:val="0000FF"/>
          <w:sz w:val="28"/>
          <w:szCs w:val="28"/>
        </w:rPr>
        <w:t>c) Giám sát các cơ sở đã được cấp giấy chứng nhận để bảo đảm duy trì chất lượng khám bệnh, chữa bệnh theo đúng các tiêu chuẩn quản lý chất lượng đã được chứng nhận.</w:t>
      </w:r>
    </w:p>
    <w:p w:rsidR="001D58EE" w:rsidRPr="003C65E9" w:rsidRDefault="001D58EE" w:rsidP="00D4799A">
      <w:pPr>
        <w:spacing w:before="40" w:after="40" w:line="288" w:lineRule="auto"/>
        <w:ind w:firstLine="720"/>
        <w:jc w:val="both"/>
        <w:rPr>
          <w:bCs/>
          <w:i/>
          <w:color w:val="0000FF"/>
          <w:szCs w:val="28"/>
        </w:rPr>
      </w:pPr>
      <w:r w:rsidRPr="003C65E9">
        <w:rPr>
          <w:bCs/>
          <w:i/>
          <w:color w:val="0000FF"/>
          <w:szCs w:val="28"/>
        </w:rPr>
        <w:t xml:space="preserve">2. Điều kiện hoạt động </w:t>
      </w:r>
      <w:r w:rsidRPr="003C65E9">
        <w:rPr>
          <w:i/>
          <w:color w:val="0000FF"/>
          <w:szCs w:val="28"/>
        </w:rPr>
        <w:t>của tổ chức chứng nhận chất lượng cơ sở khám bệnh, chữa bệnh</w:t>
      </w:r>
      <w:r w:rsidRPr="003C65E9">
        <w:rPr>
          <w:bCs/>
          <w:i/>
          <w:color w:val="0000FF"/>
          <w:szCs w:val="28"/>
        </w:rPr>
        <w:t>:</w:t>
      </w:r>
    </w:p>
    <w:p w:rsidR="001D58EE" w:rsidRPr="003C65E9" w:rsidRDefault="001D58EE" w:rsidP="00D4799A">
      <w:pPr>
        <w:spacing w:before="40" w:after="40" w:line="288" w:lineRule="auto"/>
        <w:ind w:firstLine="720"/>
        <w:jc w:val="both"/>
        <w:rPr>
          <w:bCs/>
          <w:i/>
          <w:color w:val="0000FF"/>
          <w:szCs w:val="28"/>
        </w:rPr>
      </w:pPr>
      <w:r w:rsidRPr="003C65E9">
        <w:rPr>
          <w:bCs/>
          <w:i/>
          <w:color w:val="0000FF"/>
          <w:szCs w:val="28"/>
          <w:lang w:val="vi-VN"/>
        </w:rPr>
        <w:t>Tổ chức chứng nhận chất lượng cơ sở khám bệnh, chữa bệnh</w:t>
      </w:r>
      <w:r w:rsidRPr="003C65E9">
        <w:rPr>
          <w:bCs/>
          <w:i/>
          <w:color w:val="0000FF"/>
          <w:szCs w:val="28"/>
        </w:rPr>
        <w:t xml:space="preserve"> phải đáp ứng </w:t>
      </w:r>
      <w:r w:rsidRPr="003C65E9">
        <w:rPr>
          <w:bCs/>
          <w:i/>
          <w:color w:val="0000FF"/>
          <w:szCs w:val="28"/>
          <w:lang w:val="vi-VN"/>
        </w:rPr>
        <w:t xml:space="preserve">các điều kiện và được cấp </w:t>
      </w:r>
      <w:bookmarkStart w:id="15" w:name="dieu_20"/>
      <w:r w:rsidRPr="003C65E9">
        <w:rPr>
          <w:bCs/>
          <w:i/>
          <w:color w:val="0000FF"/>
          <w:szCs w:val="28"/>
        </w:rPr>
        <w:t>g</w:t>
      </w:r>
      <w:r w:rsidRPr="003C65E9">
        <w:rPr>
          <w:bCs/>
          <w:i/>
          <w:color w:val="0000FF"/>
          <w:szCs w:val="28"/>
          <w:lang w:val="vi-VN"/>
        </w:rPr>
        <w:t>iấy chứng nhận đăng ký hoạt động chứng nhận</w:t>
      </w:r>
      <w:bookmarkEnd w:id="15"/>
      <w:r w:rsidRPr="003C65E9">
        <w:rPr>
          <w:bCs/>
          <w:i/>
          <w:color w:val="0000FF"/>
          <w:szCs w:val="28"/>
          <w:lang w:val="vi-VN"/>
        </w:rPr>
        <w:t xml:space="preserve"> quy định của</w:t>
      </w:r>
      <w:r w:rsidRPr="003C65E9">
        <w:rPr>
          <w:bCs/>
          <w:i/>
          <w:color w:val="0000FF"/>
          <w:szCs w:val="28"/>
        </w:rPr>
        <w:t xml:space="preserve"> pháp luật về kinh doanh dịch vụ đánh giá sự phù hợp.</w:t>
      </w:r>
    </w:p>
    <w:p w:rsidR="001D58EE" w:rsidRPr="003C65E9" w:rsidRDefault="001D58EE" w:rsidP="00D4799A">
      <w:pPr>
        <w:spacing w:before="40" w:after="40" w:line="288" w:lineRule="auto"/>
        <w:ind w:firstLine="720"/>
        <w:jc w:val="both"/>
        <w:rPr>
          <w:bCs/>
          <w:i/>
          <w:color w:val="0000FF"/>
          <w:szCs w:val="28"/>
        </w:rPr>
      </w:pPr>
      <w:r w:rsidRPr="003C65E9">
        <w:rPr>
          <w:bCs/>
          <w:i/>
          <w:color w:val="0000FF"/>
          <w:szCs w:val="28"/>
        </w:rPr>
        <w:t>3. Việc đình chỉ hoạt động của tổ chức chứng nhận chất lượng cơ sở khám bệnh, chữa bệnh được thực hiện theo quy định của pháp luật về xử lý vi phạm hành chính.</w:t>
      </w:r>
    </w:p>
    <w:p w:rsidR="001D58EE" w:rsidRPr="003C65E9" w:rsidRDefault="001D58EE" w:rsidP="00D4799A">
      <w:pPr>
        <w:spacing w:before="40" w:after="40" w:line="288" w:lineRule="auto"/>
        <w:ind w:firstLine="720"/>
        <w:jc w:val="both"/>
        <w:rPr>
          <w:bCs/>
          <w:i/>
          <w:color w:val="0000FF"/>
          <w:szCs w:val="28"/>
        </w:rPr>
      </w:pPr>
      <w:r w:rsidRPr="003C65E9">
        <w:rPr>
          <w:bCs/>
          <w:i/>
          <w:color w:val="0000FF"/>
          <w:szCs w:val="28"/>
        </w:rPr>
        <w:t>4. Việc thu hồi giấy chứng nhận chất lượng cơ sở khám bệnh, chữa bệnh được thực hiện theo quy định của pháp luật về kinh doanh dịch vụ đánh giá sự phù hợp.</w:t>
      </w:r>
    </w:p>
    <w:p w:rsidR="001D58EE" w:rsidRPr="003C65E9" w:rsidRDefault="001D58EE" w:rsidP="00D4799A">
      <w:pPr>
        <w:spacing w:before="40" w:after="40" w:line="288" w:lineRule="auto"/>
        <w:ind w:firstLine="720"/>
        <w:jc w:val="both"/>
        <w:rPr>
          <w:bCs/>
          <w:i/>
          <w:color w:val="0000FF"/>
          <w:szCs w:val="28"/>
        </w:rPr>
      </w:pPr>
      <w:r w:rsidRPr="003C65E9">
        <w:rPr>
          <w:bCs/>
          <w:i/>
          <w:color w:val="0000FF"/>
          <w:szCs w:val="28"/>
        </w:rPr>
        <w:t xml:space="preserve">5. Bộ trưởng </w:t>
      </w:r>
      <w:r w:rsidRPr="003C65E9">
        <w:rPr>
          <w:i/>
          <w:color w:val="0000FF"/>
          <w:szCs w:val="28"/>
        </w:rPr>
        <w:t xml:space="preserve">Bộ Y tế cấp hoặc phân cấp, chỉ định cơ quan thực hiện việc </w:t>
      </w:r>
      <w:r w:rsidRPr="003C65E9">
        <w:rPr>
          <w:bCs/>
          <w:i/>
          <w:color w:val="0000FF"/>
          <w:szCs w:val="28"/>
        </w:rPr>
        <w:t xml:space="preserve">cấp giấy </w:t>
      </w:r>
      <w:r w:rsidRPr="003C65E9">
        <w:rPr>
          <w:bCs/>
          <w:i/>
          <w:color w:val="0000FF"/>
          <w:szCs w:val="28"/>
          <w:lang w:val="vi-VN"/>
        </w:rPr>
        <w:t>chứng nhận đăng ký hoạt động chứng nhận</w:t>
      </w:r>
      <w:r w:rsidRPr="003C65E9">
        <w:rPr>
          <w:bCs/>
          <w:i/>
          <w:color w:val="0000FF"/>
          <w:szCs w:val="28"/>
        </w:rPr>
        <w:t xml:space="preserve"> quy định tại khoản 2 Điều này.</w:t>
      </w:r>
    </w:p>
    <w:p w:rsidR="001D58EE" w:rsidRPr="00F42E83" w:rsidRDefault="001D58EE" w:rsidP="00ED63F4">
      <w:pPr>
        <w:spacing w:before="40" w:after="40" w:line="288" w:lineRule="auto"/>
        <w:ind w:firstLine="720"/>
        <w:jc w:val="both"/>
        <w:rPr>
          <w:color w:val="000000"/>
          <w:szCs w:val="28"/>
        </w:rPr>
      </w:pPr>
    </w:p>
    <w:p w:rsidR="001D58EE" w:rsidRPr="00F42E83" w:rsidRDefault="001D58EE" w:rsidP="00D4799A">
      <w:pPr>
        <w:spacing w:before="40" w:after="40" w:line="288" w:lineRule="auto"/>
        <w:jc w:val="center"/>
        <w:outlineLvl w:val="0"/>
        <w:rPr>
          <w:b/>
          <w:bCs/>
          <w:iCs/>
          <w:color w:val="000000"/>
          <w:szCs w:val="28"/>
        </w:rPr>
      </w:pPr>
      <w:r w:rsidRPr="00F42E83">
        <w:rPr>
          <w:b/>
          <w:bCs/>
          <w:iCs/>
          <w:color w:val="000000"/>
          <w:szCs w:val="28"/>
        </w:rPr>
        <w:t xml:space="preserve">Mục 4 </w:t>
      </w:r>
      <w:r w:rsidRPr="00F42E83">
        <w:rPr>
          <w:b/>
          <w:bCs/>
          <w:iCs/>
          <w:color w:val="000000"/>
          <w:szCs w:val="28"/>
        </w:rPr>
        <w:br/>
        <w:t>QUYỀN VÀ TRÁCH NHIỆM CỦA CƠ SỞ KHÁM BỆNH, CHỮA BỆNH</w:t>
      </w:r>
    </w:p>
    <w:p w:rsidR="001D58EE" w:rsidRPr="00F42E83" w:rsidRDefault="001D58EE" w:rsidP="00D4799A">
      <w:pPr>
        <w:spacing w:before="40" w:after="40" w:line="288" w:lineRule="auto"/>
        <w:ind w:firstLine="720"/>
        <w:jc w:val="both"/>
        <w:rPr>
          <w:b/>
          <w:bCs/>
          <w:iCs/>
          <w:color w:val="000000"/>
          <w:szCs w:val="28"/>
        </w:rPr>
      </w:pP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6</w:t>
      </w:r>
      <w:r>
        <w:rPr>
          <w:rFonts w:ascii="Times New Roman" w:hAnsi="Times New Roman"/>
          <w:b/>
          <w:bCs/>
          <w:color w:val="auto"/>
          <w:sz w:val="28"/>
          <w:szCs w:val="28"/>
        </w:rPr>
        <w:t>8</w:t>
      </w:r>
      <w:r w:rsidRPr="003C65E9">
        <w:rPr>
          <w:rFonts w:ascii="Times New Roman" w:hAnsi="Times New Roman"/>
          <w:b/>
          <w:bCs/>
          <w:color w:val="auto"/>
          <w:sz w:val="28"/>
          <w:szCs w:val="28"/>
        </w:rPr>
        <w:t>. Quyền của cơ sở khám bệnh, chữa bệnh</w:t>
      </w:r>
    </w:p>
    <w:p w:rsidR="001D58EE" w:rsidRPr="00F42E83" w:rsidRDefault="001D58EE" w:rsidP="00D4799A">
      <w:pPr>
        <w:spacing w:before="40" w:after="40" w:line="288" w:lineRule="auto"/>
        <w:ind w:firstLine="720"/>
        <w:jc w:val="both"/>
        <w:rPr>
          <w:color w:val="000000"/>
          <w:szCs w:val="28"/>
        </w:rPr>
      </w:pPr>
      <w:r w:rsidRPr="00F42E83">
        <w:rPr>
          <w:color w:val="000000"/>
          <w:szCs w:val="28"/>
        </w:rPr>
        <w:t>1. Được thực hiện các hoạt động khám bệnh, chữa bệnh theo quy định của Luật này.</w:t>
      </w:r>
    </w:p>
    <w:p w:rsidR="001D58EE" w:rsidRPr="00F42E83" w:rsidRDefault="001D58EE" w:rsidP="00D4799A">
      <w:pPr>
        <w:spacing w:before="40" w:after="40" w:line="288" w:lineRule="auto"/>
        <w:ind w:firstLine="720"/>
        <w:jc w:val="both"/>
        <w:rPr>
          <w:color w:val="000000"/>
          <w:szCs w:val="28"/>
        </w:rPr>
      </w:pPr>
      <w:r w:rsidRPr="00F42E83">
        <w:rPr>
          <w:color w:val="000000"/>
          <w:szCs w:val="28"/>
        </w:rPr>
        <w:t xml:space="preserve">2. Được từ chối khám bệnh, chữa bệnh nếu trong quá trình khám bệnh, chữa bệnh mà tiên lượng bệnh vượt quá khả năng hoặc trái phạm vi hoạt động chuyên môn </w:t>
      </w:r>
      <w:r w:rsidRPr="003C65E9">
        <w:rPr>
          <w:i/>
          <w:color w:val="0000FF"/>
          <w:szCs w:val="28"/>
        </w:rPr>
        <w:t>cho phép</w:t>
      </w:r>
      <w:r w:rsidRPr="003C65E9">
        <w:rPr>
          <w:color w:val="0000FF"/>
          <w:szCs w:val="28"/>
        </w:rPr>
        <w:t xml:space="preserve"> </w:t>
      </w:r>
      <w:r w:rsidRPr="00F42E83">
        <w:rPr>
          <w:color w:val="000000"/>
          <w:szCs w:val="28"/>
        </w:rPr>
        <w:t>nhưng phải giới thiệu người bệnh đến cơ sở khám bệnh, chữa bệnh khác để giải quyết. Trong trường hợp này, cơ sở khám bệnh, chữa bệnh vẫn phải thực hiện việc sơ cứu, cấp cứu, theo dõi, chăm sóc, điều trị cho người bệnh cho đến khi người bệnh được chuyển đi cơ sở khám bệnh, chữa bệnh khác.</w:t>
      </w:r>
    </w:p>
    <w:p w:rsidR="001D58EE" w:rsidRPr="00F42E83" w:rsidRDefault="001D58EE" w:rsidP="00D4799A">
      <w:pPr>
        <w:spacing w:before="40" w:after="40" w:line="288" w:lineRule="auto"/>
        <w:ind w:firstLine="720"/>
        <w:jc w:val="both"/>
        <w:rPr>
          <w:color w:val="000000"/>
          <w:szCs w:val="28"/>
        </w:rPr>
      </w:pPr>
      <w:r w:rsidRPr="00F42E83">
        <w:rPr>
          <w:color w:val="000000"/>
          <w:szCs w:val="28"/>
        </w:rPr>
        <w:t>3. Được thu các khoản chi phí khám bệnh, chữa bệnh theo quy định của pháp luật.</w:t>
      </w:r>
    </w:p>
    <w:p w:rsidR="001D58EE" w:rsidRPr="00F42E83" w:rsidRDefault="001D58EE" w:rsidP="00D4799A">
      <w:pPr>
        <w:spacing w:before="40" w:after="40" w:line="288" w:lineRule="auto"/>
        <w:ind w:firstLine="720"/>
        <w:jc w:val="both"/>
        <w:rPr>
          <w:color w:val="000000"/>
          <w:szCs w:val="28"/>
        </w:rPr>
      </w:pPr>
      <w:r w:rsidRPr="00F42E83">
        <w:rPr>
          <w:color w:val="000000"/>
          <w:szCs w:val="28"/>
        </w:rPr>
        <w:t>4. Được hưởng chế độ ưu đãi khi thực hiện các hoạt động khám bệnh, chữa bệnh theo quy định của pháp luật.</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5. Được khám bệnh, chữa bệnh bảo hiểm y tế khi có giấy phép hoạt động.</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6. Được từ chối cung cấp dịch vụ khám bệnh, chữa bệnh đối với trường hợp người bệnh không tuân thủ nội quy, quy chế hoạt động của cơ sở hoặc trường hợp người bệnh từ chối thực hiện chỉ định về chẩn đoán, phương pháp chữa bệnh của người hành nghề.</w:t>
      </w:r>
    </w:p>
    <w:p w:rsidR="001D58EE" w:rsidRPr="00D4799A" w:rsidRDefault="001D58EE" w:rsidP="00D4799A">
      <w:pPr>
        <w:pStyle w:val="Heading2"/>
        <w:spacing w:after="40" w:line="288" w:lineRule="auto"/>
        <w:ind w:firstLine="720"/>
        <w:jc w:val="both"/>
        <w:rPr>
          <w:rFonts w:ascii="Times New Roman" w:hAnsi="Times New Roman"/>
          <w:b/>
          <w:bCs/>
          <w:color w:val="0000FF"/>
          <w:sz w:val="28"/>
          <w:szCs w:val="28"/>
        </w:rPr>
      </w:pPr>
      <w:r w:rsidRPr="00D4799A">
        <w:rPr>
          <w:rFonts w:ascii="Times New Roman" w:hAnsi="Times New Roman"/>
          <w:b/>
          <w:bCs/>
          <w:color w:val="0000FF"/>
          <w:sz w:val="28"/>
          <w:szCs w:val="28"/>
        </w:rPr>
        <w:t>Điều 6</w:t>
      </w:r>
      <w:r>
        <w:rPr>
          <w:rFonts w:ascii="Times New Roman" w:hAnsi="Times New Roman"/>
          <w:b/>
          <w:bCs/>
          <w:color w:val="0000FF"/>
          <w:sz w:val="28"/>
          <w:szCs w:val="28"/>
        </w:rPr>
        <w:t>9</w:t>
      </w:r>
      <w:r w:rsidRPr="00D4799A">
        <w:rPr>
          <w:rFonts w:ascii="Times New Roman" w:hAnsi="Times New Roman"/>
          <w:b/>
          <w:bCs/>
          <w:color w:val="0000FF"/>
          <w:sz w:val="28"/>
          <w:szCs w:val="28"/>
        </w:rPr>
        <w:t>. Trách nhiệm của cơ sở khám bệnh, chữa bệnh</w:t>
      </w:r>
      <w:r>
        <w:rPr>
          <w:rFonts w:ascii="Times New Roman" w:hAnsi="Times New Roman"/>
          <w:b/>
          <w:bCs/>
          <w:color w:val="0000FF"/>
          <w:sz w:val="28"/>
          <w:szCs w:val="28"/>
        </w:rPr>
        <w:t xml:space="preserve"> </w:t>
      </w:r>
    </w:p>
    <w:p w:rsidR="001D58EE" w:rsidRPr="00F42E83" w:rsidRDefault="001D58EE" w:rsidP="00D4799A">
      <w:pPr>
        <w:spacing w:before="40" w:after="40" w:line="288" w:lineRule="auto"/>
        <w:ind w:firstLine="720"/>
        <w:jc w:val="both"/>
        <w:rPr>
          <w:szCs w:val="28"/>
          <w:lang w:val="es-ES"/>
        </w:rPr>
      </w:pPr>
      <w:r w:rsidRPr="00F42E83">
        <w:rPr>
          <w:szCs w:val="28"/>
          <w:lang w:val="es-ES"/>
        </w:rPr>
        <w:t>1. Tổ chức việc cấp cứu, khám bệnh, chữa bệnh kịp thời cho người bệnh.</w:t>
      </w:r>
    </w:p>
    <w:p w:rsidR="001D58EE" w:rsidRPr="00F42E83" w:rsidRDefault="001D58EE" w:rsidP="00D4799A">
      <w:pPr>
        <w:spacing w:before="40" w:after="40" w:line="288" w:lineRule="auto"/>
        <w:ind w:firstLine="720"/>
        <w:jc w:val="both"/>
        <w:rPr>
          <w:spacing w:val="-4"/>
          <w:szCs w:val="28"/>
          <w:lang w:val="es-ES"/>
        </w:rPr>
      </w:pPr>
      <w:r w:rsidRPr="00F42E83">
        <w:rPr>
          <w:spacing w:val="-4"/>
          <w:szCs w:val="28"/>
          <w:lang w:val="es-ES"/>
        </w:rPr>
        <w:t>2. Thực hiện quy định về chuyên môn kỹ thuật và các quy định khác của pháp luật có liên quan.</w:t>
      </w:r>
    </w:p>
    <w:p w:rsidR="001D58EE" w:rsidRPr="00F42E83" w:rsidRDefault="001D58EE" w:rsidP="00D4799A">
      <w:pPr>
        <w:spacing w:before="40" w:after="40" w:line="288" w:lineRule="auto"/>
        <w:ind w:firstLine="720"/>
        <w:jc w:val="both"/>
        <w:rPr>
          <w:spacing w:val="-4"/>
          <w:szCs w:val="28"/>
          <w:lang w:val="es-ES"/>
        </w:rPr>
      </w:pPr>
      <w:r w:rsidRPr="00F42E83">
        <w:rPr>
          <w:spacing w:val="-4"/>
          <w:szCs w:val="28"/>
          <w:lang w:val="es-ES"/>
        </w:rPr>
        <w:t xml:space="preserve">3. Công khai thời gian làm việc, niêm yết giá dịch vụ và thu theo đúng giá đã niêm yết. </w:t>
      </w:r>
    </w:p>
    <w:p w:rsidR="001D58EE" w:rsidRPr="00F42E83" w:rsidRDefault="001D58EE" w:rsidP="00D4799A">
      <w:pPr>
        <w:spacing w:before="40" w:after="40" w:line="288" w:lineRule="auto"/>
        <w:ind w:firstLine="720"/>
        <w:jc w:val="both"/>
        <w:rPr>
          <w:spacing w:val="-6"/>
          <w:szCs w:val="28"/>
          <w:lang w:val="es-ES"/>
        </w:rPr>
      </w:pPr>
      <w:r w:rsidRPr="00F42E83">
        <w:rPr>
          <w:spacing w:val="-6"/>
          <w:szCs w:val="28"/>
          <w:lang w:val="es-ES"/>
        </w:rPr>
        <w:t xml:space="preserve">4. </w:t>
      </w:r>
      <w:r w:rsidRPr="00F42E83">
        <w:rPr>
          <w:spacing w:val="-4"/>
          <w:szCs w:val="28"/>
          <w:lang w:val="es-ES"/>
        </w:rPr>
        <w:t>Bảo đảm việc thực hiện các quyền và nghĩa vụ của người bệnh, người hành nghề được quy định tại Luật này.</w:t>
      </w:r>
    </w:p>
    <w:p w:rsidR="001D58EE" w:rsidRPr="003C65E9" w:rsidRDefault="001D58EE" w:rsidP="00D4799A">
      <w:pPr>
        <w:spacing w:before="40" w:after="40" w:line="288" w:lineRule="auto"/>
        <w:ind w:firstLine="720"/>
        <w:jc w:val="both"/>
        <w:rPr>
          <w:i/>
          <w:color w:val="0000FF"/>
          <w:spacing w:val="-4"/>
          <w:szCs w:val="28"/>
          <w:lang w:val="es-ES"/>
        </w:rPr>
      </w:pPr>
      <w:r w:rsidRPr="003C65E9">
        <w:rPr>
          <w:i/>
          <w:color w:val="0000FF"/>
          <w:spacing w:val="-4"/>
          <w:szCs w:val="28"/>
          <w:lang w:val="es-ES"/>
        </w:rPr>
        <w:t xml:space="preserve">5. </w:t>
      </w:r>
      <w:r w:rsidRPr="003C65E9">
        <w:rPr>
          <w:i/>
          <w:color w:val="0000FF"/>
          <w:szCs w:val="28"/>
          <w:lang w:val="es-ES"/>
        </w:rPr>
        <w:t>Bảo đảm các điều kiện cần thiết để người hành nghề thực hiện khám bệnh, chữa bệnh.</w:t>
      </w:r>
    </w:p>
    <w:p w:rsidR="001D58EE" w:rsidRPr="003C65E9" w:rsidRDefault="001D58EE" w:rsidP="00D4799A">
      <w:pPr>
        <w:spacing w:before="40" w:after="40" w:line="288" w:lineRule="auto"/>
        <w:ind w:firstLine="720"/>
        <w:jc w:val="both"/>
        <w:rPr>
          <w:i/>
          <w:color w:val="0000FF"/>
          <w:szCs w:val="28"/>
          <w:lang w:val="es-ES"/>
        </w:rPr>
      </w:pPr>
      <w:r w:rsidRPr="003C65E9">
        <w:rPr>
          <w:i/>
          <w:color w:val="0000FF"/>
          <w:szCs w:val="28"/>
          <w:lang w:val="es-ES"/>
        </w:rPr>
        <w:t>6. Chấp hành quyết định điều động của cơ quan quản lý trực tiếp theo quy định tại khoản 2 Điều 4 Luật này.</w:t>
      </w:r>
    </w:p>
    <w:p w:rsidR="001D58EE" w:rsidRPr="00F42E83" w:rsidRDefault="001D58EE" w:rsidP="00D4799A">
      <w:pPr>
        <w:spacing w:before="40" w:after="40" w:line="288" w:lineRule="auto"/>
        <w:ind w:firstLine="720"/>
        <w:jc w:val="both"/>
        <w:rPr>
          <w:szCs w:val="28"/>
          <w:lang w:val="es-ES"/>
        </w:rPr>
      </w:pPr>
      <w:r w:rsidRPr="00F42E83">
        <w:rPr>
          <w:szCs w:val="28"/>
          <w:lang w:val="es-ES"/>
        </w:rPr>
        <w:t>7. Chấp hành quyết định huy động của cơ quan nhà nước có thẩm quyền trong trường hợp xảy ra thiên tai, thảm họa, dịch bệnh nguy hiểm.</w:t>
      </w:r>
    </w:p>
    <w:p w:rsidR="001D58EE" w:rsidRPr="003C65E9" w:rsidRDefault="001D58EE" w:rsidP="00D4799A">
      <w:pPr>
        <w:spacing w:before="40" w:after="40" w:line="288" w:lineRule="auto"/>
        <w:ind w:firstLine="720"/>
        <w:jc w:val="both"/>
        <w:rPr>
          <w:i/>
          <w:color w:val="0000FF"/>
          <w:szCs w:val="28"/>
          <w:lang w:val="es-ES"/>
        </w:rPr>
      </w:pPr>
      <w:r w:rsidRPr="003C65E9">
        <w:rPr>
          <w:i/>
          <w:color w:val="0000FF"/>
          <w:szCs w:val="28"/>
          <w:lang w:val="es-ES"/>
        </w:rPr>
        <w:t>8. Bố trí nơi khám bệnh, chữa bệnh trong cơ sở khám bệnh, chữa bệnh hoặc chuyển người bệnh, hồ sơ bệnh án đến cơ sở khám bệnh, chữa bệnh khác phù hợp với tình trạng của người bệnh trong trường hợp dừng hoặc bị đình chỉ hoạt động.</w:t>
      </w:r>
    </w:p>
    <w:p w:rsidR="001D58EE" w:rsidRPr="003C65E9" w:rsidRDefault="001D58EE" w:rsidP="00D4799A">
      <w:pPr>
        <w:spacing w:before="40" w:after="40" w:line="288" w:lineRule="auto"/>
        <w:ind w:firstLine="720"/>
        <w:jc w:val="both"/>
        <w:rPr>
          <w:i/>
          <w:color w:val="0000FF"/>
          <w:szCs w:val="28"/>
          <w:lang w:val="es-ES"/>
        </w:rPr>
      </w:pPr>
      <w:r w:rsidRPr="003C65E9">
        <w:rPr>
          <w:i/>
          <w:color w:val="0000FF"/>
          <w:szCs w:val="28"/>
          <w:lang w:val="es-ES"/>
        </w:rPr>
        <w:t>9. Mua bảo hiểm trách nhiệm trong khám bệnh, chữa bệnh cho người hành nghề và cho cơ sở khám bệnh, chữa bệnh.</w:t>
      </w:r>
    </w:p>
    <w:p w:rsidR="001D58EE" w:rsidRPr="00F42E83" w:rsidRDefault="001D58EE" w:rsidP="00D4799A">
      <w:pPr>
        <w:spacing w:before="40" w:after="40" w:line="288" w:lineRule="auto"/>
        <w:ind w:firstLine="720"/>
        <w:jc w:val="both"/>
        <w:rPr>
          <w:i/>
          <w:color w:val="FF0000"/>
          <w:szCs w:val="28"/>
          <w:lang w:val="es-ES"/>
        </w:rPr>
      </w:pPr>
    </w:p>
    <w:p w:rsidR="001D58EE" w:rsidRPr="00F42E83" w:rsidRDefault="001D58EE" w:rsidP="00D4799A">
      <w:pPr>
        <w:spacing w:before="40" w:after="40" w:line="288" w:lineRule="auto"/>
        <w:jc w:val="center"/>
        <w:outlineLvl w:val="0"/>
        <w:rPr>
          <w:b/>
          <w:bCs/>
          <w:iCs/>
          <w:color w:val="000000"/>
          <w:szCs w:val="28"/>
        </w:rPr>
      </w:pPr>
      <w:r w:rsidRPr="00F42E83">
        <w:rPr>
          <w:b/>
          <w:bCs/>
          <w:iCs/>
          <w:color w:val="000000"/>
          <w:szCs w:val="28"/>
        </w:rPr>
        <w:t>Chương V</w:t>
      </w:r>
      <w:r w:rsidRPr="00F42E83">
        <w:rPr>
          <w:b/>
          <w:bCs/>
          <w:iCs/>
          <w:color w:val="000000"/>
          <w:szCs w:val="28"/>
        </w:rPr>
        <w:br/>
        <w:t xml:space="preserve">CÁC QUY ĐỊNH CHUYÊN MÔN KỸ THUẬT </w:t>
      </w:r>
      <w:r w:rsidRPr="00F42E83">
        <w:rPr>
          <w:b/>
          <w:bCs/>
          <w:iCs/>
          <w:color w:val="000000"/>
          <w:szCs w:val="28"/>
        </w:rPr>
        <w:br/>
        <w:t>TRONG KHÁM BỆNH, CHỮA BỆNH</w:t>
      </w:r>
    </w:p>
    <w:p w:rsidR="001D58EE" w:rsidRPr="00F42E83" w:rsidRDefault="001D58EE" w:rsidP="00D4799A">
      <w:pPr>
        <w:spacing w:before="40" w:after="40" w:line="288" w:lineRule="auto"/>
        <w:jc w:val="center"/>
        <w:rPr>
          <w:b/>
          <w:bCs/>
          <w:iCs/>
          <w:color w:val="000000"/>
          <w:szCs w:val="28"/>
        </w:rPr>
      </w:pP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16" w:name="dieu_54"/>
      <w:r w:rsidRPr="003C65E9">
        <w:rPr>
          <w:rFonts w:ascii="Times New Roman" w:hAnsi="Times New Roman"/>
          <w:b/>
          <w:bCs/>
          <w:color w:val="auto"/>
          <w:sz w:val="28"/>
          <w:szCs w:val="28"/>
        </w:rPr>
        <w:t xml:space="preserve">Điều </w:t>
      </w:r>
      <w:r>
        <w:rPr>
          <w:rFonts w:ascii="Times New Roman" w:hAnsi="Times New Roman"/>
          <w:b/>
          <w:bCs/>
          <w:color w:val="auto"/>
          <w:sz w:val="28"/>
          <w:szCs w:val="28"/>
        </w:rPr>
        <w:t>70</w:t>
      </w:r>
      <w:r w:rsidRPr="003C65E9">
        <w:rPr>
          <w:rFonts w:ascii="Times New Roman" w:hAnsi="Times New Roman"/>
          <w:b/>
          <w:bCs/>
          <w:color w:val="auto"/>
          <w:sz w:val="28"/>
          <w:szCs w:val="28"/>
        </w:rPr>
        <w:t>. Cấp cứu</w:t>
      </w:r>
      <w:bookmarkEnd w:id="16"/>
      <w:r w:rsidRPr="003C65E9">
        <w:rPr>
          <w:rFonts w:ascii="Times New Roman" w:hAnsi="Times New Roman"/>
          <w:b/>
          <w:bCs/>
          <w:color w:val="auto"/>
          <w:sz w:val="28"/>
          <w:szCs w:val="28"/>
        </w:rPr>
        <w:t xml:space="preserve"> </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1. Các hình thức cấp cứu bao gồm:</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a) Cấp cứu tại cơ sở khám bệnh, chữa bệnh;</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b) Cấp cứu ngoài cơ sở khám bệnh, chữa bệnh.</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2. </w:t>
      </w:r>
      <w:r w:rsidRPr="003C65E9">
        <w:rPr>
          <w:bCs/>
          <w:i/>
          <w:iCs/>
          <w:color w:val="0000FF"/>
          <w:szCs w:val="28"/>
        </w:rPr>
        <w:t>Việc cấp cứu phải được thực hiện trên cơ sở</w:t>
      </w:r>
      <w:r w:rsidRPr="003C65E9">
        <w:rPr>
          <w:bCs/>
          <w:iCs/>
          <w:color w:val="0000FF"/>
          <w:szCs w:val="28"/>
        </w:rPr>
        <w:t xml:space="preserve"> </w:t>
      </w:r>
      <w:r w:rsidRPr="003C65E9">
        <w:rPr>
          <w:bCs/>
          <w:i/>
          <w:iCs/>
          <w:color w:val="0000FF"/>
          <w:szCs w:val="28"/>
        </w:rPr>
        <w:t xml:space="preserve">sàng lọc, phân loại và áp dụng các biện pháp chuyên môn kỹ thuật phù hợp với tình trạng cấp cứu của người bệnh. </w:t>
      </w:r>
      <w:r w:rsidRPr="00F42E83">
        <w:rPr>
          <w:bCs/>
          <w:iCs/>
          <w:color w:val="000000"/>
          <w:szCs w:val="28"/>
        </w:rPr>
        <w:t xml:space="preserve">Khi việc cấp cứu vượt quá khả năng chuyên môn </w:t>
      </w:r>
      <w:r w:rsidRPr="00F42E83">
        <w:rPr>
          <w:bCs/>
          <w:i/>
          <w:iCs/>
          <w:color w:val="FF0000"/>
          <w:szCs w:val="28"/>
        </w:rPr>
        <w:t>kỹ thuật</w:t>
      </w:r>
      <w:r w:rsidRPr="00F42E83">
        <w:rPr>
          <w:bCs/>
          <w:iCs/>
          <w:color w:val="FF0000"/>
          <w:szCs w:val="28"/>
        </w:rPr>
        <w:t xml:space="preserve"> </w:t>
      </w:r>
      <w:r w:rsidRPr="00F42E83">
        <w:rPr>
          <w:bCs/>
          <w:iCs/>
          <w:color w:val="000000"/>
          <w:szCs w:val="28"/>
        </w:rPr>
        <w:t>thì tùy từng trường hợp cụ thể, cơ sở khám bệnh, chữa bệnh phải thực hiện một hoặc một số hoạt động sau đây:</w:t>
      </w:r>
    </w:p>
    <w:p w:rsidR="001D58EE" w:rsidRPr="003C65E9" w:rsidRDefault="001D58EE" w:rsidP="00D4799A">
      <w:pPr>
        <w:spacing w:before="40" w:after="40" w:line="288" w:lineRule="auto"/>
        <w:ind w:firstLine="720"/>
        <w:jc w:val="both"/>
        <w:rPr>
          <w:bCs/>
          <w:iCs/>
          <w:szCs w:val="28"/>
        </w:rPr>
      </w:pPr>
      <w:r w:rsidRPr="003C65E9">
        <w:rPr>
          <w:bCs/>
          <w:iCs/>
          <w:szCs w:val="28"/>
        </w:rPr>
        <w:t>a) Tổ chức hội chẩn theo quy định tại Điều 7</w:t>
      </w:r>
      <w:r>
        <w:rPr>
          <w:bCs/>
          <w:iCs/>
          <w:szCs w:val="28"/>
        </w:rPr>
        <w:t>2</w:t>
      </w:r>
      <w:r w:rsidRPr="003C65E9">
        <w:rPr>
          <w:bCs/>
          <w:iCs/>
          <w:szCs w:val="28"/>
        </w:rPr>
        <w:t xml:space="preserve"> Luật này;</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b) Mời cơ sở khám bệnh, chữa bệnh khác đến hỗ trợ cấp cứu;</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c) Chuyển người bệnh cấp cứu đến cơ sở khám bệnh, chữa bệnh phù hợp.</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3. Người đứng đầu cơ sở khám bệnh, chữa bệnh có trách nhiệm ưu tiên mọi điều kiện tốt nhất về nhân lực, </w:t>
      </w:r>
      <w:r w:rsidRPr="003C65E9">
        <w:rPr>
          <w:bCs/>
          <w:i/>
          <w:iCs/>
          <w:color w:val="0000FF"/>
          <w:szCs w:val="28"/>
        </w:rPr>
        <w:t>thiết bị y tế</w:t>
      </w:r>
      <w:r w:rsidRPr="003C65E9">
        <w:rPr>
          <w:bCs/>
          <w:iCs/>
          <w:color w:val="0000FF"/>
          <w:szCs w:val="28"/>
        </w:rPr>
        <w:t xml:space="preserve"> </w:t>
      </w:r>
      <w:r w:rsidRPr="00F42E83">
        <w:rPr>
          <w:bCs/>
          <w:iCs/>
          <w:color w:val="000000"/>
          <w:szCs w:val="28"/>
        </w:rPr>
        <w:t xml:space="preserve">cho việc cấp cứu người bệnh và </w:t>
      </w:r>
      <w:r w:rsidRPr="003C65E9">
        <w:rPr>
          <w:bCs/>
          <w:i/>
          <w:iCs/>
          <w:color w:val="0000FF"/>
          <w:szCs w:val="28"/>
        </w:rPr>
        <w:t>chuyển người bệnh cấp cứu đến cơ sở khám bệnh, chữa bệnh phù hợp</w:t>
      </w:r>
      <w:r w:rsidRPr="00F42E83">
        <w:rPr>
          <w:bCs/>
          <w:iCs/>
          <w:color w:val="000000"/>
          <w:szCs w:val="28"/>
        </w:rPr>
        <w:t>.</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17" w:name="dieu_55"/>
      <w:r w:rsidRPr="003C65E9">
        <w:rPr>
          <w:rFonts w:ascii="Times New Roman" w:hAnsi="Times New Roman"/>
          <w:b/>
          <w:bCs/>
          <w:color w:val="auto"/>
          <w:sz w:val="28"/>
          <w:szCs w:val="28"/>
        </w:rPr>
        <w:t>Điều 7</w:t>
      </w:r>
      <w:r>
        <w:rPr>
          <w:rFonts w:ascii="Times New Roman" w:hAnsi="Times New Roman"/>
          <w:b/>
          <w:bCs/>
          <w:color w:val="auto"/>
          <w:sz w:val="28"/>
          <w:szCs w:val="28"/>
        </w:rPr>
        <w:t>1</w:t>
      </w:r>
      <w:r w:rsidRPr="003C65E9">
        <w:rPr>
          <w:rFonts w:ascii="Times New Roman" w:hAnsi="Times New Roman"/>
          <w:b/>
          <w:bCs/>
          <w:color w:val="auto"/>
          <w:sz w:val="28"/>
          <w:szCs w:val="28"/>
        </w:rPr>
        <w:t>. Chẩn đoán bệnh, chỉ định phương pháp chữa bệnh và kê đơn thuốc</w:t>
      </w:r>
      <w:bookmarkEnd w:id="17"/>
      <w:r w:rsidRPr="003C65E9">
        <w:rPr>
          <w:rFonts w:ascii="Times New Roman" w:hAnsi="Times New Roman"/>
          <w:b/>
          <w:bCs/>
          <w:color w:val="auto"/>
          <w:sz w:val="28"/>
          <w:szCs w:val="28"/>
        </w:rPr>
        <w:t xml:space="preserve"> </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1. Việc chẩn đoán bệnh, chỉ định phương pháp </w:t>
      </w:r>
      <w:r w:rsidRPr="003C65E9">
        <w:rPr>
          <w:bCs/>
          <w:i/>
          <w:iCs/>
          <w:color w:val="0000FF"/>
          <w:szCs w:val="28"/>
        </w:rPr>
        <w:t>chữa bệnh</w:t>
      </w:r>
      <w:r w:rsidRPr="003C65E9">
        <w:rPr>
          <w:bCs/>
          <w:iCs/>
          <w:color w:val="0000FF"/>
          <w:szCs w:val="28"/>
        </w:rPr>
        <w:t xml:space="preserve"> </w:t>
      </w:r>
      <w:r w:rsidRPr="00F42E83">
        <w:rPr>
          <w:bCs/>
          <w:iCs/>
          <w:color w:val="000000"/>
          <w:szCs w:val="28"/>
        </w:rPr>
        <w:t>và kê đơn thuốc phải bảo đảm các nguyên tắc sau đây:</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a) Dựa trên kết quả khám lâm sàng, kiểm tra cận lâm sàng, kết hợp với yếu tố tiền sử bệnh, gia đình, nghề nghiệp, </w:t>
      </w:r>
      <w:r w:rsidRPr="003C65E9">
        <w:rPr>
          <w:bCs/>
          <w:i/>
          <w:iCs/>
          <w:color w:val="0000FF"/>
          <w:szCs w:val="28"/>
        </w:rPr>
        <w:t>hành vi lối sống</w:t>
      </w:r>
      <w:r w:rsidRPr="003C65E9">
        <w:rPr>
          <w:bCs/>
          <w:iCs/>
          <w:color w:val="0000FF"/>
          <w:szCs w:val="28"/>
        </w:rPr>
        <w:t xml:space="preserve"> </w:t>
      </w:r>
      <w:r w:rsidRPr="00F42E83">
        <w:rPr>
          <w:bCs/>
          <w:iCs/>
          <w:color w:val="000000"/>
          <w:szCs w:val="28"/>
        </w:rPr>
        <w:t>và dịch tễ;</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b) Kịp thời, khách quan, thận trọng và khoa học.</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2. Người hành nghề được giao nhiệm vụ khám bệnh, chữa bệnh có trách nhiệm sau đây:</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a) Khám bệnh, chẩn đoán bệnh, chỉ định phương pháp, kê đơn thuốc kịp thời, chính xác và chịu trách nhiệm về việc khám bệnh, chẩn đoán bệnh, chỉ định phương pháp, kê đơn thuốc của mình;</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b) Quyết định </w:t>
      </w:r>
      <w:r w:rsidRPr="003C65E9">
        <w:rPr>
          <w:bCs/>
          <w:i/>
          <w:iCs/>
          <w:color w:val="0000FF"/>
          <w:szCs w:val="28"/>
        </w:rPr>
        <w:t>chữa bệnh</w:t>
      </w:r>
      <w:r w:rsidRPr="003C65E9">
        <w:rPr>
          <w:bCs/>
          <w:iCs/>
          <w:color w:val="0000FF"/>
          <w:szCs w:val="28"/>
        </w:rPr>
        <w:t xml:space="preserve"> </w:t>
      </w:r>
      <w:r w:rsidRPr="003C65E9">
        <w:rPr>
          <w:bCs/>
          <w:i/>
          <w:iCs/>
          <w:color w:val="0000FF"/>
          <w:szCs w:val="28"/>
        </w:rPr>
        <w:t>theo hình thức</w:t>
      </w:r>
      <w:r w:rsidRPr="003C65E9">
        <w:rPr>
          <w:bCs/>
          <w:iCs/>
          <w:color w:val="0000FF"/>
          <w:szCs w:val="28"/>
        </w:rPr>
        <w:t xml:space="preserve"> </w:t>
      </w:r>
      <w:r w:rsidRPr="00F42E83">
        <w:rPr>
          <w:bCs/>
          <w:iCs/>
          <w:color w:val="000000"/>
          <w:szCs w:val="28"/>
        </w:rPr>
        <w:t xml:space="preserve">nội trú </w:t>
      </w:r>
      <w:r w:rsidRPr="003C65E9">
        <w:rPr>
          <w:bCs/>
          <w:i/>
          <w:iCs/>
          <w:color w:val="0000FF"/>
          <w:szCs w:val="28"/>
        </w:rPr>
        <w:t>(sau đây gọi tắt là điều trị nội trú)</w:t>
      </w:r>
      <w:r w:rsidRPr="003C65E9">
        <w:rPr>
          <w:bCs/>
          <w:iCs/>
          <w:color w:val="0000FF"/>
          <w:szCs w:val="28"/>
        </w:rPr>
        <w:t xml:space="preserve">, </w:t>
      </w:r>
      <w:r w:rsidRPr="003C65E9">
        <w:rPr>
          <w:bCs/>
          <w:i/>
          <w:iCs/>
          <w:color w:val="0000FF"/>
          <w:szCs w:val="28"/>
        </w:rPr>
        <w:t>nội trú ban ngày</w:t>
      </w:r>
      <w:r w:rsidRPr="003C65E9">
        <w:rPr>
          <w:bCs/>
          <w:iCs/>
          <w:color w:val="0000FF"/>
          <w:szCs w:val="28"/>
        </w:rPr>
        <w:t xml:space="preserve"> </w:t>
      </w:r>
      <w:r w:rsidRPr="00F42E83">
        <w:rPr>
          <w:bCs/>
          <w:iCs/>
          <w:color w:val="000000"/>
          <w:szCs w:val="28"/>
        </w:rPr>
        <w:t xml:space="preserve">hoặc ngoại trú </w:t>
      </w:r>
      <w:r w:rsidRPr="003C65E9">
        <w:rPr>
          <w:bCs/>
          <w:i/>
          <w:iCs/>
          <w:color w:val="0000FF"/>
          <w:szCs w:val="28"/>
        </w:rPr>
        <w:t>căn cứ vào tình trạng của người bệnh</w:t>
      </w:r>
      <w:r w:rsidRPr="00F42E83">
        <w:rPr>
          <w:bCs/>
          <w:iCs/>
          <w:szCs w:val="28"/>
        </w:rPr>
        <w:t>. T</w:t>
      </w:r>
      <w:r w:rsidRPr="00F42E83">
        <w:rPr>
          <w:bCs/>
          <w:iCs/>
          <w:color w:val="000000"/>
          <w:szCs w:val="28"/>
        </w:rPr>
        <w:t xml:space="preserve">rường hợp người bệnh phải </w:t>
      </w:r>
      <w:r w:rsidRPr="00F42E83">
        <w:rPr>
          <w:bCs/>
          <w:iCs/>
          <w:szCs w:val="28"/>
        </w:rPr>
        <w:t xml:space="preserve">điều trị </w:t>
      </w:r>
      <w:r w:rsidRPr="00F42E83">
        <w:rPr>
          <w:bCs/>
          <w:iCs/>
          <w:color w:val="000000"/>
          <w:szCs w:val="28"/>
        </w:rPr>
        <w:t>nội trú mà cơ sở khám bệnh, chữa bệnh không có giường điều trị nội trú thì phải giới thiệu người bệnh đến cơ sở khám bệnh, chữa bệnh phù hợp.</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18" w:name="dieu_56"/>
      <w:r w:rsidRPr="003C65E9">
        <w:rPr>
          <w:rFonts w:ascii="Times New Roman" w:hAnsi="Times New Roman"/>
          <w:b/>
          <w:bCs/>
          <w:color w:val="auto"/>
          <w:sz w:val="28"/>
          <w:szCs w:val="28"/>
        </w:rPr>
        <w:t>Điều 7</w:t>
      </w:r>
      <w:r>
        <w:rPr>
          <w:rFonts w:ascii="Times New Roman" w:hAnsi="Times New Roman"/>
          <w:b/>
          <w:bCs/>
          <w:color w:val="auto"/>
          <w:sz w:val="28"/>
          <w:szCs w:val="28"/>
        </w:rPr>
        <w:t>2</w:t>
      </w:r>
      <w:r w:rsidRPr="003C65E9">
        <w:rPr>
          <w:rFonts w:ascii="Times New Roman" w:hAnsi="Times New Roman"/>
          <w:b/>
          <w:bCs/>
          <w:color w:val="auto"/>
          <w:sz w:val="28"/>
          <w:szCs w:val="28"/>
        </w:rPr>
        <w:t>. Hội chẩn</w:t>
      </w:r>
      <w:bookmarkEnd w:id="18"/>
      <w:r w:rsidRPr="003C65E9">
        <w:rPr>
          <w:rFonts w:ascii="Times New Roman" w:hAnsi="Times New Roman"/>
          <w:b/>
          <w:bCs/>
          <w:color w:val="auto"/>
          <w:sz w:val="28"/>
          <w:szCs w:val="28"/>
        </w:rPr>
        <w:t xml:space="preserve"> </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1. Việc hội chẩn được thực hiện khi bệnh vượt quá khả năng chẩn đoán và điều trị của người hành nghề hoặc cơ sở khám bệnh, chữa bệnh hoặc đã điều trị nhưng bệnh không có tiến triển tốt hoặc có diễn biến xấu đi.</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2. Các hình thức hội chẩn bao gồm:</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a) Hội chẩn khoa, </w:t>
      </w:r>
      <w:r w:rsidRPr="003C65E9">
        <w:rPr>
          <w:bCs/>
          <w:i/>
          <w:iCs/>
          <w:color w:val="0000FF"/>
          <w:szCs w:val="28"/>
        </w:rPr>
        <w:t>liên khoa và toàn cơ sở khám bệnh, chữa bệnh;</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b) Hội chẩn liên cơ sở khám bệnh, chữa bệnh;</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c) Hội chẩn qua tham khảo ý kiến chuyên gia;</w:t>
      </w:r>
    </w:p>
    <w:p w:rsidR="001D58EE" w:rsidRPr="003C65E9" w:rsidRDefault="001D58EE" w:rsidP="00D4799A">
      <w:pPr>
        <w:spacing w:before="40" w:after="40" w:line="288" w:lineRule="auto"/>
        <w:ind w:firstLine="720"/>
        <w:jc w:val="both"/>
        <w:rPr>
          <w:bCs/>
          <w:iCs/>
          <w:color w:val="0000FF"/>
          <w:szCs w:val="28"/>
        </w:rPr>
      </w:pPr>
      <w:r w:rsidRPr="00F42E83">
        <w:rPr>
          <w:bCs/>
          <w:iCs/>
          <w:szCs w:val="28"/>
        </w:rPr>
        <w:t xml:space="preserve">đ) Hội chẩn từ xa bằng công nghệ thông tin </w:t>
      </w:r>
      <w:r w:rsidRPr="003C65E9">
        <w:rPr>
          <w:bCs/>
          <w:i/>
          <w:iCs/>
          <w:color w:val="0000FF"/>
          <w:szCs w:val="28"/>
        </w:rPr>
        <w:t>và viễn thông</w:t>
      </w:r>
      <w:r w:rsidRPr="003C65E9">
        <w:rPr>
          <w:bCs/>
          <w:iCs/>
          <w:color w:val="0000FF"/>
          <w:szCs w:val="28"/>
        </w:rPr>
        <w:t>;</w:t>
      </w:r>
    </w:p>
    <w:p w:rsidR="001D58EE" w:rsidRPr="00F42E83" w:rsidRDefault="001D58EE" w:rsidP="00D4799A">
      <w:pPr>
        <w:spacing w:before="40" w:after="40" w:line="288" w:lineRule="auto"/>
        <w:ind w:firstLine="720"/>
        <w:jc w:val="both"/>
        <w:rPr>
          <w:bCs/>
          <w:i/>
          <w:iCs/>
          <w:color w:val="FF0000"/>
          <w:szCs w:val="28"/>
        </w:rPr>
      </w:pPr>
      <w:r w:rsidRPr="003C65E9">
        <w:rPr>
          <w:bCs/>
          <w:i/>
          <w:iCs/>
          <w:color w:val="0000FF"/>
          <w:szCs w:val="28"/>
        </w:rPr>
        <w:t xml:space="preserve">e) </w:t>
      </w:r>
      <w:r w:rsidRPr="003C65E9">
        <w:rPr>
          <w:i/>
          <w:color w:val="0000FF"/>
          <w:szCs w:val="28"/>
        </w:rPr>
        <w:t>Hội chẩn từ xa liên quốc gia, vùng lãnh thổ;</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g) Hội chẩn khác.</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3. Việc hội chẩn phải có sự tham gia của dược sỹ lâm sàng, của người làm điều dưỡng, dinh dưỡng tiết chế, phục hồi chức năng theo lộ trình do Bộ trưởng Bộ Y tế quy định.</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19" w:name="dieu_57"/>
      <w:r w:rsidRPr="003C65E9">
        <w:rPr>
          <w:rFonts w:ascii="Times New Roman" w:hAnsi="Times New Roman"/>
          <w:b/>
          <w:bCs/>
          <w:color w:val="auto"/>
          <w:sz w:val="28"/>
          <w:szCs w:val="28"/>
        </w:rPr>
        <w:t>Điều 7</w:t>
      </w:r>
      <w:r>
        <w:rPr>
          <w:rFonts w:ascii="Times New Roman" w:hAnsi="Times New Roman"/>
          <w:b/>
          <w:bCs/>
          <w:color w:val="auto"/>
          <w:sz w:val="28"/>
          <w:szCs w:val="28"/>
        </w:rPr>
        <w:t>3</w:t>
      </w:r>
      <w:r w:rsidRPr="003C65E9">
        <w:rPr>
          <w:rFonts w:ascii="Times New Roman" w:hAnsi="Times New Roman"/>
          <w:b/>
          <w:bCs/>
          <w:color w:val="auto"/>
          <w:sz w:val="28"/>
          <w:szCs w:val="28"/>
        </w:rPr>
        <w:t>. Điều trị ngoại trú</w:t>
      </w:r>
      <w:bookmarkEnd w:id="19"/>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1. Điều trị ngoại trú được thực hiện trong trường hợp sau đây:</w:t>
      </w:r>
    </w:p>
    <w:p w:rsidR="001D58EE" w:rsidRPr="003C65E9" w:rsidRDefault="001D58EE" w:rsidP="00D4799A">
      <w:pPr>
        <w:spacing w:before="40" w:after="40" w:line="288" w:lineRule="auto"/>
        <w:ind w:firstLine="720"/>
        <w:jc w:val="both"/>
        <w:rPr>
          <w:bCs/>
          <w:i/>
          <w:iCs/>
          <w:color w:val="0000FF"/>
          <w:szCs w:val="28"/>
        </w:rPr>
      </w:pPr>
      <w:r w:rsidRPr="00F42E83">
        <w:rPr>
          <w:bCs/>
          <w:iCs/>
          <w:color w:val="000000"/>
          <w:szCs w:val="28"/>
        </w:rPr>
        <w:t xml:space="preserve">a) Người bệnh không cần điều trị nội trú, </w:t>
      </w:r>
      <w:r w:rsidRPr="003C65E9">
        <w:rPr>
          <w:bCs/>
          <w:i/>
          <w:iCs/>
          <w:color w:val="0000FF"/>
          <w:szCs w:val="28"/>
        </w:rPr>
        <w:t>điều trị nội trú ban ngày;</w:t>
      </w:r>
    </w:p>
    <w:p w:rsidR="001D58EE" w:rsidRPr="003C65E9" w:rsidRDefault="001D58EE" w:rsidP="00D4799A">
      <w:pPr>
        <w:spacing w:before="40" w:after="40" w:line="288" w:lineRule="auto"/>
        <w:ind w:firstLine="720"/>
        <w:jc w:val="both"/>
        <w:rPr>
          <w:bCs/>
          <w:iCs/>
          <w:color w:val="0000FF"/>
          <w:szCs w:val="28"/>
        </w:rPr>
      </w:pPr>
      <w:r w:rsidRPr="00F42E83">
        <w:rPr>
          <w:bCs/>
          <w:iCs/>
          <w:color w:val="000000"/>
          <w:szCs w:val="28"/>
        </w:rPr>
        <w:t xml:space="preserve">b) Người bệnh sau khi đã điều trị nội trú, </w:t>
      </w:r>
      <w:r w:rsidRPr="003C65E9">
        <w:rPr>
          <w:bCs/>
          <w:i/>
          <w:iCs/>
          <w:color w:val="0000FF"/>
          <w:szCs w:val="28"/>
        </w:rPr>
        <w:t>điều trị nội trú ban ngày</w:t>
      </w:r>
      <w:r w:rsidRPr="003C65E9">
        <w:rPr>
          <w:bCs/>
          <w:iCs/>
          <w:color w:val="0000FF"/>
          <w:szCs w:val="28"/>
        </w:rPr>
        <w:t xml:space="preserve"> </w:t>
      </w:r>
      <w:r w:rsidRPr="003C65E9">
        <w:rPr>
          <w:bCs/>
          <w:i/>
          <w:iCs/>
          <w:color w:val="0000FF"/>
          <w:szCs w:val="28"/>
        </w:rPr>
        <w:t>ổn định và đã ra khỏi cơ sở khám bệnh, chữa bệnh nhưng vẫn phải tiếp tục theo dõi, điều trị.</w:t>
      </w:r>
      <w:r w:rsidRPr="003C65E9">
        <w:rPr>
          <w:bCs/>
          <w:iCs/>
          <w:color w:val="0000FF"/>
          <w:szCs w:val="28"/>
        </w:rPr>
        <w:t xml:space="preserve"> </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 xml:space="preserve">2. Trường hợp người bệnh mắc bệnh mạn tính, bệnh phải chữa trị dài ngày thì phải lập hồ sơ bệnh án ngoại trú theo quy định tại Điều </w:t>
      </w:r>
      <w:r>
        <w:rPr>
          <w:bCs/>
          <w:i/>
          <w:iCs/>
          <w:color w:val="0000FF"/>
          <w:szCs w:val="28"/>
        </w:rPr>
        <w:t>80</w:t>
      </w:r>
      <w:r w:rsidRPr="003C65E9">
        <w:rPr>
          <w:bCs/>
          <w:i/>
          <w:iCs/>
          <w:color w:val="0000FF"/>
          <w:szCs w:val="28"/>
        </w:rPr>
        <w:t xml:space="preserve"> Luật này. Các trường hợp khác thì ghi đơn thuốc hoặc sổ khám bệnh (sổ y bạ) theo hình thức giấy hoặc điện tử trong đó ghi rõ thông tin cá nhân của người bệnh, chẩn đoán, chỉ định điều trị, kê đơn thuốc và thời gian khám lại (nếu phải khám lại).</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20" w:name="dieu_58"/>
      <w:r w:rsidRPr="003C65E9">
        <w:rPr>
          <w:rFonts w:ascii="Times New Roman" w:hAnsi="Times New Roman"/>
          <w:b/>
          <w:bCs/>
          <w:color w:val="auto"/>
          <w:sz w:val="28"/>
          <w:szCs w:val="28"/>
        </w:rPr>
        <w:t>Điều 7</w:t>
      </w:r>
      <w:r>
        <w:rPr>
          <w:rFonts w:ascii="Times New Roman" w:hAnsi="Times New Roman"/>
          <w:b/>
          <w:bCs/>
          <w:color w:val="auto"/>
          <w:sz w:val="28"/>
          <w:szCs w:val="28"/>
        </w:rPr>
        <w:t>4</w:t>
      </w:r>
      <w:r w:rsidRPr="003C65E9">
        <w:rPr>
          <w:rFonts w:ascii="Times New Roman" w:hAnsi="Times New Roman"/>
          <w:b/>
          <w:bCs/>
          <w:color w:val="auto"/>
          <w:sz w:val="28"/>
          <w:szCs w:val="28"/>
        </w:rPr>
        <w:t>. Điều trị nội trú</w:t>
      </w:r>
      <w:bookmarkEnd w:id="20"/>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1. Việc thực hiện các thủ tục liên quan đến việc vào, chuyển hoặc ra khỏi cơ sở khám bệnh, chữa bệnh, chuyển khoa phải bảo đảm kịp thời và không gây phiền hà cho người bệnh.</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2. Điều trị nội trú được thực hiện khi có chỉ định điều trị nội trú của người hành nghề thuộc cơ sở khám bệnh, chữa bệnh.</w:t>
      </w:r>
      <w:r w:rsidRPr="003C65E9">
        <w:rPr>
          <w:bCs/>
          <w:iCs/>
          <w:color w:val="0000FF"/>
          <w:szCs w:val="28"/>
        </w:rPr>
        <w:t xml:space="preserve"> </w:t>
      </w:r>
      <w:r w:rsidRPr="00F42E83">
        <w:rPr>
          <w:bCs/>
          <w:iCs/>
          <w:color w:val="000000"/>
          <w:szCs w:val="28"/>
        </w:rPr>
        <w:t xml:space="preserve">Trường hợp người bệnh mắc nhiều bệnh, </w:t>
      </w:r>
      <w:r w:rsidRPr="003C65E9">
        <w:rPr>
          <w:bCs/>
          <w:i/>
          <w:iCs/>
          <w:color w:val="0000FF"/>
          <w:szCs w:val="28"/>
        </w:rPr>
        <w:t>người hành nghề được phân công cấp cứu, khám bệnh có trách nhiệm xem xét, quyết định khoa sẽ thực hiện điều trị cho người bệnh.</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3. Việc chuyển khoa được thực hiện trong trường hợp phát hiện người mắc bệnh mà bệnh đó không thuộc phạm vi chuyên môn </w:t>
      </w:r>
      <w:r w:rsidRPr="003C65E9">
        <w:rPr>
          <w:bCs/>
          <w:i/>
          <w:iCs/>
          <w:color w:val="0000FF"/>
          <w:szCs w:val="28"/>
        </w:rPr>
        <w:t>kỹ thuật</w:t>
      </w:r>
      <w:r w:rsidRPr="003C65E9">
        <w:rPr>
          <w:bCs/>
          <w:iCs/>
          <w:color w:val="0000FF"/>
          <w:szCs w:val="28"/>
        </w:rPr>
        <w:t xml:space="preserve"> </w:t>
      </w:r>
      <w:r w:rsidRPr="00F42E83">
        <w:rPr>
          <w:bCs/>
          <w:iCs/>
          <w:color w:val="000000"/>
          <w:szCs w:val="28"/>
        </w:rPr>
        <w:t>của khoa đang tiến hành điều trị hoặc bệnh liên quan chủ yếu đến chuyên khoa khác.</w:t>
      </w:r>
    </w:p>
    <w:p w:rsidR="001D58EE" w:rsidRPr="00F42E83" w:rsidRDefault="001D58EE" w:rsidP="00D4799A">
      <w:pPr>
        <w:spacing w:before="40" w:after="40" w:line="288" w:lineRule="auto"/>
        <w:ind w:firstLine="720"/>
        <w:jc w:val="both"/>
        <w:rPr>
          <w:bCs/>
          <w:i/>
          <w:iCs/>
          <w:color w:val="FF0000"/>
          <w:szCs w:val="28"/>
        </w:rPr>
      </w:pPr>
      <w:r w:rsidRPr="00F42E83">
        <w:rPr>
          <w:bCs/>
          <w:iCs/>
          <w:color w:val="000000"/>
          <w:szCs w:val="28"/>
        </w:rPr>
        <w:t xml:space="preserve">4. </w:t>
      </w:r>
      <w:r w:rsidRPr="003C65E9">
        <w:rPr>
          <w:bCs/>
          <w:i/>
          <w:iCs/>
          <w:color w:val="0000FF"/>
          <w:szCs w:val="28"/>
        </w:rPr>
        <w:t>Việc chuyển cơ sở khám bệnh, chữa bệnh được thực hiện trong trường hợp sau đây:</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a) Theo yêu cầu chuyên môn khi bệnh vượt quá hoặc không phù hợp phạm vi hoạt động chuyên môn </w:t>
      </w:r>
      <w:r w:rsidRPr="003C65E9">
        <w:rPr>
          <w:bCs/>
          <w:i/>
          <w:iCs/>
          <w:color w:val="0000FF"/>
          <w:szCs w:val="28"/>
        </w:rPr>
        <w:t>kỹ thuật</w:t>
      </w:r>
      <w:r w:rsidRPr="00F42E83">
        <w:rPr>
          <w:bCs/>
          <w:iCs/>
          <w:color w:val="FF0000"/>
          <w:szCs w:val="28"/>
        </w:rPr>
        <w:t xml:space="preserve"> </w:t>
      </w:r>
      <w:r w:rsidRPr="00F42E83">
        <w:rPr>
          <w:bCs/>
          <w:iCs/>
          <w:color w:val="000000"/>
          <w:szCs w:val="28"/>
        </w:rPr>
        <w:t xml:space="preserve">của cơ sở khám bệnh, chữa bệnh; </w:t>
      </w:r>
    </w:p>
    <w:p w:rsidR="001D58EE" w:rsidRPr="003C65E9" w:rsidRDefault="001D58EE" w:rsidP="00D4799A">
      <w:pPr>
        <w:spacing w:before="40" w:after="40" w:line="288" w:lineRule="auto"/>
        <w:ind w:firstLine="720"/>
        <w:jc w:val="both"/>
        <w:rPr>
          <w:i/>
          <w:color w:val="0000FF"/>
          <w:szCs w:val="28"/>
        </w:rPr>
      </w:pPr>
      <w:r w:rsidRPr="00F42E83">
        <w:rPr>
          <w:bCs/>
          <w:iCs/>
          <w:color w:val="000000"/>
          <w:szCs w:val="28"/>
        </w:rPr>
        <w:t xml:space="preserve">b) </w:t>
      </w:r>
      <w:r w:rsidRPr="003C65E9">
        <w:rPr>
          <w:bCs/>
          <w:i/>
          <w:iCs/>
          <w:color w:val="0000FF"/>
          <w:szCs w:val="28"/>
        </w:rPr>
        <w:t xml:space="preserve">Theo yêu cầu của người bệnh hoặc người đại diện của người bệnh khi </w:t>
      </w:r>
      <w:r w:rsidRPr="003C65E9">
        <w:rPr>
          <w:i/>
          <w:color w:val="0000FF"/>
          <w:szCs w:val="28"/>
        </w:rPr>
        <w:t xml:space="preserve">người bệnh mất khả năng nhận thức, bị mất năng lực hành vi dân sự, không có năng lực hành vi dân sự, hạn chế năng lực hành vi dân sự hoặc trẻ em dưới 6 tuổi, người chưa thành niên từ đủ 6 tuổi đến chưa đủ 18 tuổi. Trong trường hợp này, người bệnh hoặc </w:t>
      </w:r>
      <w:r w:rsidRPr="003C65E9">
        <w:rPr>
          <w:bCs/>
          <w:i/>
          <w:iCs/>
          <w:color w:val="0000FF"/>
          <w:szCs w:val="28"/>
        </w:rPr>
        <w:t xml:space="preserve">người đại diện của người bệnh </w:t>
      </w:r>
      <w:r w:rsidRPr="003C65E9">
        <w:rPr>
          <w:i/>
          <w:color w:val="0000FF"/>
          <w:szCs w:val="28"/>
        </w:rPr>
        <w:t>phải cam kết tự chịu trách nhiệm bằng văn bản về việc chuyển cơ sở khám bệnh, chữa bệnh.</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5. Việc chuyển khoa được thực hiện như sau:</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a) Khoa chuyển người bệnh đi phải hoàn chỉnh hồ sơ bệnh án, tổng kết quá trình điều trị tại khoa, chuyển người bệnh và hồ sơ bệnh án đến khoa mới, trừ trường hợp đã liên thông bệnh án điện tử;</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 xml:space="preserve">b) Khoa tiếp nhận người bệnh đến phải kiểm tra tình trạng người bệnh và hồ sơ bệnh án. </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 xml:space="preserve">6. Việc chuyển cơ sở khám bệnh, chữa bệnh </w:t>
      </w:r>
      <w:r>
        <w:rPr>
          <w:bCs/>
          <w:i/>
          <w:iCs/>
          <w:color w:val="0000FF"/>
          <w:szCs w:val="28"/>
        </w:rPr>
        <w:t xml:space="preserve">(bao gồm cả việc chuyển người bệnh giữa các cơ sở khám bệnh, chữa bệnh khác nhau nhưng cùng trực thuộc một cơ sở khám bệnh, chữa bệnh) </w:t>
      </w:r>
      <w:r w:rsidRPr="003C65E9">
        <w:rPr>
          <w:bCs/>
          <w:i/>
          <w:iCs/>
          <w:color w:val="0000FF"/>
          <w:szCs w:val="28"/>
        </w:rPr>
        <w:t xml:space="preserve">được thực hiện như sau: </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a) Đối với trường hợp người bệnh điều trị nội trú: Cơ sở chuyển người bệnh đi phải hoàn chỉnh hồ sơ bệnh án, tổng kết quá trình điều trị, chuyển người bệnh và tóm tắt hồ sơ bệnh án đến cơ sở khám bệnh, chữa bệnh mới, trừ trường hợp đã liên thông bệnh án điện tử;</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b) Trường hợp người bệnh đến khám tại cơ sở khám bệnh, chữa bệnh nhưng vượt quá khả năng chẩn đoán, điều trị thì giới thiệu người bệnh đến cơ sở khám bệnh, chữa bệnh phù hợp;</w:t>
      </w:r>
    </w:p>
    <w:p w:rsidR="001D58EE" w:rsidRPr="00F42E83" w:rsidRDefault="001D58EE" w:rsidP="00D4799A">
      <w:pPr>
        <w:spacing w:before="40" w:after="40" w:line="288" w:lineRule="auto"/>
        <w:ind w:firstLine="720"/>
        <w:jc w:val="both"/>
        <w:rPr>
          <w:bCs/>
          <w:i/>
          <w:iCs/>
          <w:color w:val="FF0000"/>
          <w:szCs w:val="28"/>
        </w:rPr>
      </w:pPr>
      <w:r w:rsidRPr="003C65E9">
        <w:rPr>
          <w:bCs/>
          <w:i/>
          <w:iCs/>
          <w:color w:val="0000FF"/>
          <w:szCs w:val="28"/>
        </w:rPr>
        <w:t xml:space="preserve">c) Cơ sở khám bệnh, chữa bệnh tiếp nhận người bệnh đến phải kiểm tra tình trạng người bệnh và tóm tắt hồ sơ bệnh án, trừ trường hợp quy định tại điểm b khoản này. </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7. Khi tình trạng bệnh của người bệnh đã ổn định hoặc người bệnh có yêu cầu được ra khỏi cơ sở khám bệnh, chữa bệnh </w:t>
      </w:r>
      <w:r w:rsidRPr="003C65E9">
        <w:rPr>
          <w:bCs/>
          <w:i/>
          <w:iCs/>
          <w:color w:val="0000FF"/>
          <w:szCs w:val="28"/>
        </w:rPr>
        <w:t>(sau đây gọi tắt là ra viện)</w:t>
      </w:r>
      <w:r w:rsidRPr="003C65E9">
        <w:rPr>
          <w:bCs/>
          <w:iCs/>
          <w:color w:val="0000FF"/>
          <w:szCs w:val="28"/>
        </w:rPr>
        <w:t xml:space="preserve"> </w:t>
      </w:r>
      <w:r w:rsidRPr="00F42E83">
        <w:rPr>
          <w:bCs/>
          <w:iCs/>
          <w:color w:val="000000"/>
          <w:szCs w:val="28"/>
        </w:rPr>
        <w:t>và có cam kết của người bệnh hoặc người đại diện của người bệnh, sau khi đã có sự tư vấn của người hành nghề thì cơ sở khám bệnh, chữa bệnh có trách nhiệm sau đây:</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a) Hoàn chỉnh hồ sơ bệnh án, tổng kết toàn bộ quá trình điều trị của người bệnh;</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b) Hướng dẫn người bệnh về việc tự chăm sóc sức khỏe;</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c) Chỉ định chế độ điều trị ngoại trú trong trường hợp cần thiết;</w:t>
      </w:r>
    </w:p>
    <w:p w:rsidR="001D58EE" w:rsidRPr="003C65E9" w:rsidRDefault="001D58EE" w:rsidP="00D4799A">
      <w:pPr>
        <w:spacing w:before="40" w:after="40" w:line="288" w:lineRule="auto"/>
        <w:ind w:firstLine="720"/>
        <w:jc w:val="both"/>
        <w:rPr>
          <w:bCs/>
          <w:iCs/>
          <w:szCs w:val="28"/>
        </w:rPr>
      </w:pPr>
      <w:r w:rsidRPr="003C65E9">
        <w:rPr>
          <w:bCs/>
          <w:iCs/>
          <w:szCs w:val="28"/>
        </w:rPr>
        <w:t>d) Quyết toán chi phí khám bệnh, chữa bệnh theo quy định tại Điều 17 Luật này;</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đ) Làm giấy ra viện cho người bệnh.</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7</w:t>
      </w:r>
      <w:r>
        <w:rPr>
          <w:rFonts w:ascii="Times New Roman" w:hAnsi="Times New Roman"/>
          <w:b/>
          <w:bCs/>
          <w:color w:val="auto"/>
          <w:sz w:val="28"/>
          <w:szCs w:val="28"/>
        </w:rPr>
        <w:t>5</w:t>
      </w:r>
      <w:r w:rsidRPr="003C65E9">
        <w:rPr>
          <w:rFonts w:ascii="Times New Roman" w:hAnsi="Times New Roman"/>
          <w:b/>
          <w:bCs/>
          <w:color w:val="auto"/>
          <w:sz w:val="28"/>
          <w:szCs w:val="28"/>
        </w:rPr>
        <w:t>. Điều trị nội trú ban ngày</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1. Điều trị nội trú ban ngày được áp dụng trong trường hợp sau đây:</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a) Có chỉ định điều trị nội trú ban ngày của bác sỹ thuộc cơ sở khám bệnh, chữa bệnh;</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b) Tình trạng sức khỏe, bệnh lý của người bệnh phải điều trị nội trú mà không nhất thiết phải theo dõi, chăm sóc, điều trị qua đêm tại cơ sở khám bệnh, chữa bệnh;</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2. Việc điều trị nội trú ban ngày được thực hiện như đối với hình thức điều trị nội trú quy định tại Điều 7</w:t>
      </w:r>
      <w:r>
        <w:rPr>
          <w:bCs/>
          <w:i/>
          <w:iCs/>
          <w:color w:val="0000FF"/>
          <w:szCs w:val="28"/>
        </w:rPr>
        <w:t>4</w:t>
      </w:r>
      <w:r w:rsidRPr="003C65E9">
        <w:rPr>
          <w:bCs/>
          <w:i/>
          <w:iCs/>
          <w:color w:val="0000FF"/>
          <w:szCs w:val="28"/>
        </w:rPr>
        <w:t xml:space="preserve"> Luật này.</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21" w:name="dieu_59"/>
      <w:r w:rsidRPr="003C65E9">
        <w:rPr>
          <w:rFonts w:ascii="Times New Roman" w:hAnsi="Times New Roman"/>
          <w:b/>
          <w:bCs/>
          <w:color w:val="auto"/>
          <w:sz w:val="28"/>
          <w:szCs w:val="28"/>
        </w:rPr>
        <w:t>Điều 7</w:t>
      </w:r>
      <w:r>
        <w:rPr>
          <w:rFonts w:ascii="Times New Roman" w:hAnsi="Times New Roman"/>
          <w:b/>
          <w:bCs/>
          <w:color w:val="auto"/>
          <w:sz w:val="28"/>
          <w:szCs w:val="28"/>
        </w:rPr>
        <w:t>6</w:t>
      </w:r>
      <w:r w:rsidRPr="003C65E9">
        <w:rPr>
          <w:rFonts w:ascii="Times New Roman" w:hAnsi="Times New Roman"/>
          <w:b/>
          <w:bCs/>
          <w:color w:val="auto"/>
          <w:sz w:val="28"/>
          <w:szCs w:val="28"/>
        </w:rPr>
        <w:t>. Hồ sơ bệnh án</w:t>
      </w:r>
      <w:bookmarkEnd w:id="21"/>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1. Hồ sơ bệnh án là tài liệu y học, y tế, pháp lý và là hồ sơ thanh toán bảo hiểm y tế; mỗi người bệnh chỉ có một hồ sơ bệnh án trong mỗi lần khám bệnh, chữa bệnh tại cơ sở khám bệnh, chữa bệnh.</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2. Hình thức lập hồ sơ bệnh án:</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a) Hồ sơ bệnh án giấy;</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b) Hồ sơ bệnh án điện tử;</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3. Việc lập hồ sơ bệnh án được quy định như sau:</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a) Người bệnh điều trị nội trú và ngoại trú trong các cơ sở khám bệnh, chữa bệnh đều phải được lập hồ sơ bệnh án theo </w:t>
      </w:r>
      <w:r w:rsidRPr="003C65E9">
        <w:rPr>
          <w:i/>
          <w:color w:val="0000FF"/>
          <w:szCs w:val="28"/>
        </w:rPr>
        <w:t>mẫu</w:t>
      </w:r>
      <w:r w:rsidRPr="00F42E83">
        <w:rPr>
          <w:bCs/>
          <w:iCs/>
          <w:color w:val="000000"/>
          <w:szCs w:val="28"/>
        </w:rPr>
        <w:t>;</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b) Hồ sơ bệnh án được lập bằng giấy hoặc bản điện tử và phải được ghi rõ, đầy đủ các mục có trong hồ sơ bệnh án;</w:t>
      </w:r>
    </w:p>
    <w:p w:rsidR="001D58EE" w:rsidRPr="00F42E83" w:rsidRDefault="001D58EE" w:rsidP="00D4799A">
      <w:pPr>
        <w:spacing w:before="40" w:after="40" w:line="288" w:lineRule="auto"/>
        <w:ind w:firstLine="720"/>
        <w:jc w:val="both"/>
        <w:rPr>
          <w:bCs/>
          <w:i/>
          <w:iCs/>
          <w:color w:val="000000"/>
          <w:szCs w:val="28"/>
        </w:rPr>
      </w:pPr>
      <w:r w:rsidRPr="00F42E83">
        <w:rPr>
          <w:bCs/>
          <w:iCs/>
          <w:color w:val="000000"/>
          <w:szCs w:val="28"/>
        </w:rPr>
        <w:t>c) Hồ sơ bệnh án bao gồm các tài liệu, thông tin liên quan đến người bệnh và quá trình khám bệnh, chữa bệnh;</w:t>
      </w:r>
    </w:p>
    <w:p w:rsidR="001D58EE" w:rsidRPr="003C65E9" w:rsidRDefault="001D58EE" w:rsidP="00D4799A">
      <w:pPr>
        <w:spacing w:before="40" w:after="40" w:line="288" w:lineRule="auto"/>
        <w:ind w:firstLine="720"/>
        <w:jc w:val="both"/>
        <w:rPr>
          <w:bCs/>
          <w:i/>
          <w:iCs/>
          <w:color w:val="0000FF"/>
          <w:szCs w:val="28"/>
        </w:rPr>
      </w:pPr>
      <w:r w:rsidRPr="003C65E9">
        <w:rPr>
          <w:bCs/>
          <w:i/>
          <w:iCs/>
          <w:color w:val="0000FF"/>
          <w:szCs w:val="28"/>
        </w:rPr>
        <w:t xml:space="preserve">4. Hồ sơ bệnh án điện tử được </w:t>
      </w:r>
      <w:r w:rsidRPr="003C65E9">
        <w:rPr>
          <w:bCs/>
          <w:i/>
          <w:iCs/>
          <w:color w:val="0000FF"/>
          <w:szCs w:val="28"/>
          <w:highlight w:val="yellow"/>
        </w:rPr>
        <w:t>mã hóa theo mã định danh y tế</w:t>
      </w:r>
      <w:r w:rsidRPr="003C65E9">
        <w:rPr>
          <w:bCs/>
          <w:i/>
          <w:iCs/>
          <w:color w:val="0000FF"/>
          <w:szCs w:val="28"/>
        </w:rPr>
        <w:t xml:space="preserve"> cho từng người bệnh theo lộ trình do Bộ trưởng Bộ Y tế quy định.</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5. Việc lưu trữ hồ sơ bệnh án được quy định như sau:</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a) Hồ sơ bệnh án được lưu trữ theo các cấp độ mật của pháp luật về bảo vệ bí mật nhà nước;</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b) Hồ sơ bệnh án nội trú, </w:t>
      </w:r>
      <w:r w:rsidRPr="003C65E9">
        <w:rPr>
          <w:bCs/>
          <w:i/>
          <w:iCs/>
          <w:color w:val="0000FF"/>
          <w:szCs w:val="28"/>
        </w:rPr>
        <w:t>nội trú ban ngày</w:t>
      </w:r>
      <w:r w:rsidRPr="00F42E83">
        <w:rPr>
          <w:bCs/>
          <w:iCs/>
          <w:color w:val="000000"/>
          <w:szCs w:val="28"/>
        </w:rPr>
        <w:t xml:space="preserve">, ngoại trú được lưu trữ ít nhất </w:t>
      </w:r>
      <w:r w:rsidRPr="00F42E83">
        <w:rPr>
          <w:bCs/>
          <w:iCs/>
          <w:color w:val="000000"/>
          <w:szCs w:val="28"/>
          <w:highlight w:val="yellow"/>
        </w:rPr>
        <w:t>10 năm</w:t>
      </w:r>
      <w:r w:rsidRPr="00F42E83">
        <w:rPr>
          <w:bCs/>
          <w:iCs/>
          <w:color w:val="000000"/>
          <w:szCs w:val="28"/>
        </w:rPr>
        <w:t xml:space="preserve">; hồ sơ bệnh án tai nạn lao động, </w:t>
      </w:r>
      <w:r w:rsidRPr="003C65E9">
        <w:rPr>
          <w:bCs/>
          <w:i/>
          <w:iCs/>
          <w:color w:val="0000FF"/>
          <w:szCs w:val="28"/>
        </w:rPr>
        <w:t>tai nạn giao thông</w:t>
      </w:r>
      <w:r w:rsidRPr="00F42E83">
        <w:rPr>
          <w:bCs/>
          <w:iCs/>
          <w:color w:val="000000"/>
          <w:szCs w:val="28"/>
        </w:rPr>
        <w:t xml:space="preserve">, tai nạn sinh hoạt được lưu trữ ít nhất </w:t>
      </w:r>
      <w:r w:rsidRPr="00F42E83">
        <w:rPr>
          <w:bCs/>
          <w:iCs/>
          <w:color w:val="000000"/>
          <w:szCs w:val="28"/>
          <w:highlight w:val="yellow"/>
        </w:rPr>
        <w:t>15 năm</w:t>
      </w:r>
      <w:r w:rsidRPr="00F42E83">
        <w:rPr>
          <w:bCs/>
          <w:iCs/>
          <w:color w:val="000000"/>
          <w:szCs w:val="28"/>
        </w:rPr>
        <w:t xml:space="preserve">; hồ sơ bệnh án đối với người bệnh tâm thần, người bệnh tử vong được lưu trữ ít nhất </w:t>
      </w:r>
      <w:r w:rsidRPr="00F42E83">
        <w:rPr>
          <w:bCs/>
          <w:iCs/>
          <w:color w:val="000000"/>
          <w:szCs w:val="28"/>
          <w:highlight w:val="yellow"/>
        </w:rPr>
        <w:t>20 năm</w:t>
      </w:r>
      <w:r w:rsidRPr="00F42E83">
        <w:rPr>
          <w:bCs/>
          <w:iCs/>
          <w:color w:val="000000"/>
          <w:szCs w:val="28"/>
        </w:rPr>
        <w:t>;</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6. Người đứng đầu cơ sở khám bệnh, chữa bệnh quyết định việc cho phép khai thác hồ sơ bệnh án trong các trường hợp sau đây:</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a) Sinh viên thực tập, nghiên cứu viên, người hành nghề trong cơ sở khám bệnh, chữa bệnh được mượn hồ sơ bệnh án </w:t>
      </w:r>
      <w:r w:rsidRPr="003C65E9">
        <w:rPr>
          <w:bCs/>
          <w:i/>
          <w:iCs/>
          <w:color w:val="0000FF"/>
          <w:szCs w:val="28"/>
        </w:rPr>
        <w:t>để đọc hoặc sao chép tại chỗ</w:t>
      </w:r>
      <w:r w:rsidRPr="003C65E9">
        <w:rPr>
          <w:bCs/>
          <w:iCs/>
          <w:color w:val="0000FF"/>
          <w:szCs w:val="28"/>
        </w:rPr>
        <w:t xml:space="preserve"> </w:t>
      </w:r>
      <w:r w:rsidRPr="00F42E83">
        <w:rPr>
          <w:bCs/>
          <w:iCs/>
          <w:color w:val="000000"/>
          <w:szCs w:val="28"/>
        </w:rPr>
        <w:t>phục vụ cho việc nghiên cứu hoặc công tác chuyên môn kỹ thuật;</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b) Đại diện cơ quan quản lý nhà nước về y tế trực tiếp quản lý cơ sở khám bệnh, chữa bệnh, cơ quan điều tra, viện kiểm sát, tòa án, thanh tra chuyên ngành y tế, cơ quan bảo hiểm, tổ chức giám định pháp y, pháp y tâm thần, luật sư được mượn hồ sơ bệnh án </w:t>
      </w:r>
      <w:r w:rsidRPr="003C65E9">
        <w:rPr>
          <w:bCs/>
          <w:i/>
          <w:iCs/>
          <w:color w:val="0000FF"/>
          <w:szCs w:val="28"/>
        </w:rPr>
        <w:t xml:space="preserve">để đọc tại chỗ </w:t>
      </w:r>
      <w:r w:rsidRPr="00F42E83">
        <w:rPr>
          <w:bCs/>
          <w:iCs/>
          <w:color w:val="000000"/>
          <w:szCs w:val="28"/>
        </w:rPr>
        <w:t xml:space="preserve">hoặc được nhận </w:t>
      </w:r>
      <w:r w:rsidRPr="003C65E9">
        <w:rPr>
          <w:bCs/>
          <w:i/>
          <w:iCs/>
          <w:color w:val="0000FF"/>
          <w:szCs w:val="28"/>
        </w:rPr>
        <w:t xml:space="preserve">bản sao hồ sơ bệnh án có đóng dấu của cơ sở khám bệnh, chữa bệnh để </w:t>
      </w:r>
      <w:r w:rsidRPr="00F42E83">
        <w:rPr>
          <w:bCs/>
          <w:iCs/>
          <w:color w:val="000000"/>
          <w:szCs w:val="28"/>
        </w:rPr>
        <w:t>phục vụ nhiệm vụ được giao theo thẩm quyền cho phép;</w:t>
      </w:r>
    </w:p>
    <w:p w:rsidR="001D58EE" w:rsidRPr="00F42E83" w:rsidRDefault="001D58EE" w:rsidP="00D4799A">
      <w:pPr>
        <w:spacing w:before="40" w:after="40" w:line="288" w:lineRule="auto"/>
        <w:ind w:firstLine="720"/>
        <w:jc w:val="both"/>
        <w:rPr>
          <w:bCs/>
          <w:i/>
          <w:iCs/>
          <w:color w:val="FF0000"/>
          <w:szCs w:val="28"/>
        </w:rPr>
      </w:pPr>
      <w:r w:rsidRPr="00F42E83">
        <w:rPr>
          <w:bCs/>
          <w:iCs/>
          <w:color w:val="000000"/>
          <w:szCs w:val="28"/>
        </w:rPr>
        <w:t xml:space="preserve">c) </w:t>
      </w:r>
      <w:r w:rsidRPr="003C65E9">
        <w:rPr>
          <w:bCs/>
          <w:i/>
          <w:iCs/>
          <w:color w:val="0000FF"/>
          <w:szCs w:val="28"/>
        </w:rPr>
        <w:t>Người bệnh hoặc người nhà của người bệnh được nhận bản sao tóm tắt hồ sơ bệnh án có đóng dấu của cơ sở khám bệnh, chữa bệnh quy định tại khoản 1 Điều 11 Luật này.</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7. Các đối tượng quy định tại khoản 6 Điều này khi sử dụng thông tin trong hồ sơ bệnh án phải giữ bí mật và chỉ được sử dụng đúng mục đích như đã đề nghị với người đứng đầu cơ sở khám bệnh, chữa bệnh.</w:t>
      </w:r>
    </w:p>
    <w:p w:rsidR="001D58EE" w:rsidRPr="003C65E9" w:rsidRDefault="001D58EE" w:rsidP="00EC29F3">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7</w:t>
      </w:r>
      <w:r>
        <w:rPr>
          <w:rFonts w:ascii="Times New Roman" w:hAnsi="Times New Roman"/>
          <w:b/>
          <w:bCs/>
          <w:color w:val="auto"/>
          <w:sz w:val="28"/>
          <w:szCs w:val="28"/>
        </w:rPr>
        <w:t>7</w:t>
      </w:r>
      <w:r w:rsidRPr="003C65E9">
        <w:rPr>
          <w:rFonts w:ascii="Times New Roman" w:hAnsi="Times New Roman"/>
          <w:b/>
          <w:bCs/>
          <w:color w:val="auto"/>
          <w:sz w:val="28"/>
          <w:szCs w:val="28"/>
        </w:rPr>
        <w:t>. Sử dụng thuốc</w:t>
      </w:r>
      <w:r>
        <w:rPr>
          <w:rFonts w:ascii="Times New Roman" w:hAnsi="Times New Roman"/>
          <w:b/>
          <w:bCs/>
          <w:color w:val="auto"/>
          <w:sz w:val="28"/>
          <w:szCs w:val="28"/>
        </w:rPr>
        <w:t>, sản phẩm dinh dưỡng, mỹ phẩm trong chữa bệnh</w:t>
      </w:r>
      <w:r w:rsidRPr="003C65E9">
        <w:rPr>
          <w:rFonts w:ascii="Times New Roman" w:hAnsi="Times New Roman"/>
          <w:b/>
          <w:bCs/>
          <w:color w:val="auto"/>
          <w:sz w:val="28"/>
          <w:szCs w:val="28"/>
        </w:rPr>
        <w:t xml:space="preserve"> </w:t>
      </w:r>
    </w:p>
    <w:p w:rsidR="001D58EE" w:rsidRPr="00F42E83" w:rsidRDefault="001D58EE" w:rsidP="00EC29F3">
      <w:pPr>
        <w:spacing w:before="40" w:after="40" w:line="288" w:lineRule="auto"/>
        <w:ind w:firstLine="720"/>
        <w:jc w:val="both"/>
        <w:rPr>
          <w:bCs/>
          <w:iCs/>
          <w:color w:val="000000"/>
          <w:szCs w:val="28"/>
        </w:rPr>
      </w:pPr>
      <w:r w:rsidRPr="00F42E83">
        <w:rPr>
          <w:bCs/>
          <w:iCs/>
          <w:color w:val="000000"/>
          <w:szCs w:val="28"/>
        </w:rPr>
        <w:t>1. Việc sử dụng thuố</w:t>
      </w:r>
      <w:r>
        <w:rPr>
          <w:bCs/>
          <w:iCs/>
          <w:color w:val="000000"/>
          <w:szCs w:val="28"/>
        </w:rPr>
        <w:t>c,</w:t>
      </w:r>
      <w:r w:rsidRPr="000811C1">
        <w:rPr>
          <w:bCs/>
          <w:i/>
          <w:color w:val="0000FF"/>
          <w:szCs w:val="28"/>
        </w:rPr>
        <w:t xml:space="preserve"> </w:t>
      </w:r>
      <w:r w:rsidRPr="003C65E9">
        <w:rPr>
          <w:bCs/>
          <w:i/>
          <w:color w:val="0000FF"/>
          <w:szCs w:val="28"/>
        </w:rPr>
        <w:t>sản phẩm dinh dưỡ</w:t>
      </w:r>
      <w:r>
        <w:rPr>
          <w:bCs/>
          <w:i/>
          <w:color w:val="0000FF"/>
          <w:szCs w:val="28"/>
        </w:rPr>
        <w:t>ng, mỹ phẩm</w:t>
      </w:r>
      <w:r>
        <w:rPr>
          <w:bCs/>
          <w:iCs/>
          <w:color w:val="000000"/>
          <w:szCs w:val="28"/>
        </w:rPr>
        <w:t xml:space="preserve"> </w:t>
      </w:r>
      <w:r w:rsidRPr="00F42E83">
        <w:rPr>
          <w:bCs/>
          <w:iCs/>
          <w:color w:val="000000"/>
          <w:szCs w:val="28"/>
        </w:rPr>
        <w:t>trong chữa bệnh phải bảo đảm các nguyên tắc sau đây:</w:t>
      </w:r>
    </w:p>
    <w:p w:rsidR="001D58EE" w:rsidRPr="00F42E83" w:rsidRDefault="001D58EE" w:rsidP="00EC29F3">
      <w:pPr>
        <w:spacing w:before="40" w:after="40" w:line="288" w:lineRule="auto"/>
        <w:ind w:firstLine="720"/>
        <w:jc w:val="both"/>
        <w:rPr>
          <w:bCs/>
          <w:iCs/>
          <w:color w:val="000000"/>
          <w:szCs w:val="28"/>
        </w:rPr>
      </w:pPr>
      <w:r w:rsidRPr="00F42E83">
        <w:rPr>
          <w:bCs/>
          <w:iCs/>
          <w:color w:val="000000"/>
          <w:szCs w:val="28"/>
        </w:rPr>
        <w:t>a) Chỉ sử dụng thuốc</w:t>
      </w:r>
      <w:r>
        <w:rPr>
          <w:bCs/>
          <w:iCs/>
          <w:color w:val="000000"/>
          <w:szCs w:val="28"/>
        </w:rPr>
        <w:t>,</w:t>
      </w:r>
      <w:r w:rsidRPr="000811C1">
        <w:rPr>
          <w:bCs/>
          <w:i/>
          <w:color w:val="0000FF"/>
          <w:szCs w:val="28"/>
        </w:rPr>
        <w:t xml:space="preserve"> </w:t>
      </w:r>
      <w:r w:rsidRPr="003C65E9">
        <w:rPr>
          <w:bCs/>
          <w:i/>
          <w:color w:val="0000FF"/>
          <w:szCs w:val="28"/>
        </w:rPr>
        <w:t>sản phẩm dinh dưỡ</w:t>
      </w:r>
      <w:r>
        <w:rPr>
          <w:bCs/>
          <w:i/>
          <w:color w:val="0000FF"/>
          <w:szCs w:val="28"/>
        </w:rPr>
        <w:t>ng, mỹ phẩm</w:t>
      </w:r>
      <w:r>
        <w:rPr>
          <w:bCs/>
          <w:iCs/>
          <w:color w:val="000000"/>
          <w:szCs w:val="28"/>
        </w:rPr>
        <w:t xml:space="preserve"> </w:t>
      </w:r>
      <w:r w:rsidRPr="00F42E83">
        <w:rPr>
          <w:bCs/>
          <w:iCs/>
          <w:color w:val="000000"/>
          <w:szCs w:val="28"/>
        </w:rPr>
        <w:t>khi thật sự cần thiết, đúng mục đích, an toàn, hợp lý và hiệu quả;</w:t>
      </w:r>
    </w:p>
    <w:p w:rsidR="001D58EE" w:rsidRPr="00F42E83" w:rsidRDefault="001D58EE" w:rsidP="00EC29F3">
      <w:pPr>
        <w:spacing w:before="40" w:after="40" w:line="288" w:lineRule="auto"/>
        <w:ind w:firstLine="720"/>
        <w:jc w:val="both"/>
        <w:rPr>
          <w:bCs/>
          <w:iCs/>
          <w:color w:val="000000"/>
          <w:szCs w:val="28"/>
        </w:rPr>
      </w:pPr>
      <w:r w:rsidRPr="00F42E83">
        <w:rPr>
          <w:bCs/>
          <w:iCs/>
          <w:color w:val="000000"/>
          <w:szCs w:val="28"/>
        </w:rPr>
        <w:t>b) Việc kê đơn thuốc</w:t>
      </w:r>
      <w:r>
        <w:rPr>
          <w:bCs/>
          <w:iCs/>
          <w:color w:val="000000"/>
          <w:szCs w:val="28"/>
        </w:rPr>
        <w:t>,</w:t>
      </w:r>
      <w:r w:rsidRPr="00680AC9">
        <w:rPr>
          <w:bCs/>
          <w:i/>
          <w:color w:val="0000FF"/>
          <w:szCs w:val="28"/>
        </w:rPr>
        <w:t xml:space="preserve"> </w:t>
      </w:r>
      <w:r w:rsidRPr="003C65E9">
        <w:rPr>
          <w:bCs/>
          <w:i/>
          <w:color w:val="0000FF"/>
          <w:szCs w:val="28"/>
        </w:rPr>
        <w:t>sản phẩm dinh dưỡ</w:t>
      </w:r>
      <w:r>
        <w:rPr>
          <w:bCs/>
          <w:i/>
          <w:color w:val="0000FF"/>
          <w:szCs w:val="28"/>
        </w:rPr>
        <w:t>ng, mỹ phẩm</w:t>
      </w:r>
      <w:r>
        <w:rPr>
          <w:bCs/>
          <w:iCs/>
          <w:color w:val="000000"/>
          <w:szCs w:val="28"/>
        </w:rPr>
        <w:t xml:space="preserve"> </w:t>
      </w:r>
      <w:r w:rsidRPr="00F42E83">
        <w:rPr>
          <w:bCs/>
          <w:iCs/>
          <w:color w:val="000000"/>
          <w:szCs w:val="28"/>
        </w:rPr>
        <w:t>phải phù hợp với chẩn đoán bệnh, tình trạng bệnh của người bệnh;</w:t>
      </w:r>
    </w:p>
    <w:p w:rsidR="001D58EE" w:rsidRPr="00F42E83" w:rsidRDefault="001D58EE" w:rsidP="00EC29F3">
      <w:pPr>
        <w:spacing w:before="40" w:after="40" w:line="288" w:lineRule="auto"/>
        <w:ind w:firstLine="720"/>
        <w:jc w:val="both"/>
        <w:rPr>
          <w:bCs/>
          <w:iCs/>
          <w:color w:val="000000"/>
          <w:szCs w:val="28"/>
        </w:rPr>
      </w:pPr>
      <w:r w:rsidRPr="00F42E83">
        <w:rPr>
          <w:bCs/>
          <w:iCs/>
          <w:color w:val="000000"/>
          <w:szCs w:val="28"/>
        </w:rPr>
        <w:t>c) Đúng quy định về bảo quản và sử dụng thuố</w:t>
      </w:r>
      <w:r>
        <w:rPr>
          <w:bCs/>
          <w:iCs/>
          <w:color w:val="000000"/>
          <w:szCs w:val="28"/>
        </w:rPr>
        <w:t>c,</w:t>
      </w:r>
      <w:r w:rsidRPr="00680AC9">
        <w:rPr>
          <w:bCs/>
          <w:i/>
          <w:color w:val="0000FF"/>
          <w:szCs w:val="28"/>
        </w:rPr>
        <w:t xml:space="preserve"> </w:t>
      </w:r>
      <w:r w:rsidRPr="003C65E9">
        <w:rPr>
          <w:bCs/>
          <w:i/>
          <w:color w:val="0000FF"/>
          <w:szCs w:val="28"/>
        </w:rPr>
        <w:t>sản phẩm dinh dưỡ</w:t>
      </w:r>
      <w:r>
        <w:rPr>
          <w:bCs/>
          <w:i/>
          <w:color w:val="0000FF"/>
          <w:szCs w:val="28"/>
        </w:rPr>
        <w:t>ng, mỹ phẩm</w:t>
      </w:r>
      <w:r>
        <w:rPr>
          <w:bCs/>
          <w:iCs/>
          <w:color w:val="000000"/>
          <w:szCs w:val="28"/>
        </w:rPr>
        <w:t>.</w:t>
      </w:r>
    </w:p>
    <w:p w:rsidR="001D58EE" w:rsidRDefault="001D58EE" w:rsidP="00EC29F3">
      <w:pPr>
        <w:spacing w:before="40" w:after="40" w:line="288" w:lineRule="auto"/>
        <w:ind w:firstLine="720"/>
        <w:jc w:val="both"/>
        <w:rPr>
          <w:bCs/>
          <w:iCs/>
          <w:szCs w:val="28"/>
        </w:rPr>
      </w:pPr>
      <w:r w:rsidRPr="00F42E83">
        <w:rPr>
          <w:bCs/>
          <w:iCs/>
          <w:color w:val="000000"/>
          <w:szCs w:val="28"/>
        </w:rPr>
        <w:t xml:space="preserve">2. Khi kê đơn </w:t>
      </w:r>
      <w:r w:rsidRPr="00A54F69">
        <w:rPr>
          <w:bCs/>
          <w:iCs/>
          <w:szCs w:val="28"/>
        </w:rPr>
        <w:t>thuốc</w:t>
      </w:r>
      <w:r>
        <w:rPr>
          <w:bCs/>
          <w:iCs/>
          <w:szCs w:val="28"/>
        </w:rPr>
        <w:t>,</w:t>
      </w:r>
      <w:r w:rsidRPr="00A54F69">
        <w:rPr>
          <w:bCs/>
          <w:iCs/>
          <w:szCs w:val="28"/>
        </w:rPr>
        <w:t xml:space="preserve"> </w:t>
      </w:r>
      <w:r w:rsidRPr="003C65E9">
        <w:rPr>
          <w:bCs/>
          <w:i/>
          <w:color w:val="0000FF"/>
          <w:szCs w:val="28"/>
        </w:rPr>
        <w:t>sản phẩm dinh dưỡ</w:t>
      </w:r>
      <w:r>
        <w:rPr>
          <w:bCs/>
          <w:i/>
          <w:color w:val="0000FF"/>
          <w:szCs w:val="28"/>
        </w:rPr>
        <w:t>ng, mỹ phẩm,</w:t>
      </w:r>
      <w:r>
        <w:rPr>
          <w:bCs/>
          <w:iCs/>
          <w:color w:val="000000"/>
          <w:szCs w:val="28"/>
        </w:rPr>
        <w:t xml:space="preserve"> </w:t>
      </w:r>
      <w:r w:rsidRPr="00A54F69">
        <w:rPr>
          <w:bCs/>
          <w:iCs/>
          <w:szCs w:val="28"/>
        </w:rPr>
        <w:t xml:space="preserve">người hành nghề phải ghi đầy đủ, rõ ràng vào đơn thuốc, </w:t>
      </w:r>
      <w:r w:rsidRPr="00C77823">
        <w:rPr>
          <w:bCs/>
          <w:i/>
          <w:iCs/>
          <w:color w:val="FF0000"/>
          <w:szCs w:val="28"/>
        </w:rPr>
        <w:t>sổ khám bệnh hoặc bệnh án (sau đây gọi tắt là đơn thuốc)</w:t>
      </w:r>
      <w:r w:rsidRPr="00C77823">
        <w:rPr>
          <w:bCs/>
          <w:iCs/>
          <w:color w:val="FF0000"/>
          <w:szCs w:val="28"/>
        </w:rPr>
        <w:t xml:space="preserve"> </w:t>
      </w:r>
      <w:r w:rsidRPr="00A54F69">
        <w:rPr>
          <w:bCs/>
          <w:iCs/>
          <w:szCs w:val="28"/>
        </w:rPr>
        <w:t>thông tin về</w:t>
      </w:r>
      <w:r>
        <w:rPr>
          <w:bCs/>
          <w:iCs/>
          <w:szCs w:val="28"/>
        </w:rPr>
        <w:t>:</w:t>
      </w:r>
    </w:p>
    <w:p w:rsidR="001D58EE" w:rsidRDefault="001D58EE" w:rsidP="00EC29F3">
      <w:pPr>
        <w:spacing w:before="40" w:after="40" w:line="288" w:lineRule="auto"/>
        <w:ind w:firstLine="720"/>
        <w:jc w:val="both"/>
        <w:rPr>
          <w:bCs/>
          <w:iCs/>
          <w:szCs w:val="28"/>
        </w:rPr>
      </w:pPr>
      <w:r>
        <w:rPr>
          <w:bCs/>
          <w:iCs/>
          <w:szCs w:val="28"/>
        </w:rPr>
        <w:t>a) T</w:t>
      </w:r>
      <w:r w:rsidRPr="00A54F69">
        <w:rPr>
          <w:bCs/>
          <w:iCs/>
          <w:szCs w:val="28"/>
        </w:rPr>
        <w:t>ên, hàm lượng, liều dùng, cách dùng và thời gian dùng thuố</w:t>
      </w:r>
      <w:r>
        <w:rPr>
          <w:bCs/>
          <w:iCs/>
          <w:szCs w:val="28"/>
        </w:rPr>
        <w:t>c;</w:t>
      </w:r>
    </w:p>
    <w:p w:rsidR="001D58EE" w:rsidRDefault="001D58EE" w:rsidP="00EC29F3">
      <w:pPr>
        <w:spacing w:before="40" w:after="40" w:line="288" w:lineRule="auto"/>
        <w:ind w:firstLine="720"/>
        <w:jc w:val="both"/>
        <w:rPr>
          <w:bCs/>
          <w:i/>
          <w:iCs/>
          <w:color w:val="0000FF"/>
          <w:szCs w:val="28"/>
        </w:rPr>
      </w:pPr>
      <w:r>
        <w:rPr>
          <w:bCs/>
          <w:i/>
          <w:iCs/>
          <w:color w:val="0000FF"/>
          <w:szCs w:val="28"/>
        </w:rPr>
        <w:t>b</w:t>
      </w:r>
      <w:r w:rsidRPr="003C65E9">
        <w:rPr>
          <w:bCs/>
          <w:i/>
          <w:iCs/>
          <w:color w:val="0000FF"/>
          <w:szCs w:val="28"/>
        </w:rPr>
        <w:t>) Tên, liều dùng, cách dùng và thời gian dùng sản phẩm dinh dưỡ</w:t>
      </w:r>
      <w:r>
        <w:rPr>
          <w:bCs/>
          <w:i/>
          <w:iCs/>
          <w:color w:val="0000FF"/>
          <w:szCs w:val="28"/>
        </w:rPr>
        <w:t>ng;</w:t>
      </w:r>
    </w:p>
    <w:p w:rsidR="001D58EE" w:rsidRPr="003C65E9" w:rsidRDefault="001D58EE" w:rsidP="00EC29F3">
      <w:pPr>
        <w:spacing w:before="40" w:after="40" w:line="288" w:lineRule="auto"/>
        <w:ind w:firstLine="720"/>
        <w:jc w:val="both"/>
        <w:rPr>
          <w:bCs/>
          <w:i/>
          <w:iCs/>
          <w:color w:val="0000FF"/>
          <w:szCs w:val="28"/>
        </w:rPr>
      </w:pPr>
      <w:r>
        <w:rPr>
          <w:bCs/>
          <w:i/>
          <w:iCs/>
          <w:color w:val="0000FF"/>
          <w:szCs w:val="28"/>
        </w:rPr>
        <w:t xml:space="preserve">c) Tên </w:t>
      </w:r>
      <w:r w:rsidRPr="003C65E9">
        <w:rPr>
          <w:bCs/>
          <w:i/>
          <w:iCs/>
          <w:color w:val="0000FF"/>
          <w:szCs w:val="28"/>
        </w:rPr>
        <w:t xml:space="preserve">cách dùng và thời gian dùng </w:t>
      </w:r>
      <w:r>
        <w:rPr>
          <w:bCs/>
          <w:i/>
          <w:iCs/>
          <w:color w:val="0000FF"/>
          <w:szCs w:val="28"/>
        </w:rPr>
        <w:t>mỹ phẩm.</w:t>
      </w:r>
    </w:p>
    <w:p w:rsidR="001D58EE" w:rsidRPr="00F42E83" w:rsidRDefault="001D58EE" w:rsidP="00EC29F3">
      <w:pPr>
        <w:spacing w:before="40" w:after="40" w:line="288" w:lineRule="auto"/>
        <w:ind w:firstLine="720"/>
        <w:jc w:val="both"/>
        <w:rPr>
          <w:bCs/>
          <w:iCs/>
          <w:color w:val="000000"/>
          <w:szCs w:val="28"/>
        </w:rPr>
      </w:pPr>
      <w:r>
        <w:rPr>
          <w:bCs/>
          <w:iCs/>
          <w:color w:val="000000"/>
          <w:szCs w:val="28"/>
        </w:rPr>
        <w:t>3</w:t>
      </w:r>
      <w:r w:rsidRPr="00F42E83">
        <w:rPr>
          <w:bCs/>
          <w:iCs/>
          <w:color w:val="000000"/>
          <w:szCs w:val="28"/>
        </w:rPr>
        <w:t>. Sau khi người bệnh dùng thuốc,</w:t>
      </w:r>
      <w:r>
        <w:rPr>
          <w:bCs/>
          <w:iCs/>
          <w:color w:val="000000"/>
          <w:szCs w:val="28"/>
        </w:rPr>
        <w:t xml:space="preserve"> </w:t>
      </w:r>
      <w:r w:rsidRPr="003C65E9">
        <w:rPr>
          <w:bCs/>
          <w:i/>
          <w:color w:val="0000FF"/>
          <w:szCs w:val="28"/>
        </w:rPr>
        <w:t>sản phẩm dinh dưỡ</w:t>
      </w:r>
      <w:r>
        <w:rPr>
          <w:bCs/>
          <w:i/>
          <w:color w:val="0000FF"/>
          <w:szCs w:val="28"/>
        </w:rPr>
        <w:t>ng, mỹ phẩm,</w:t>
      </w:r>
      <w:r>
        <w:rPr>
          <w:bCs/>
          <w:iCs/>
          <w:color w:val="000000"/>
          <w:szCs w:val="28"/>
        </w:rPr>
        <w:t xml:space="preserve"> </w:t>
      </w:r>
      <w:r w:rsidRPr="00F42E83">
        <w:rPr>
          <w:bCs/>
          <w:iCs/>
          <w:color w:val="000000"/>
          <w:szCs w:val="28"/>
        </w:rPr>
        <w:t>người hành nghề trực tiếp điều trị có trách nhiệm theo dõi tác dụng và xử lý kịp thời tai biến do dùng thuốc</w:t>
      </w:r>
      <w:r>
        <w:rPr>
          <w:bCs/>
          <w:iCs/>
          <w:color w:val="000000"/>
          <w:szCs w:val="28"/>
        </w:rPr>
        <w:t>,</w:t>
      </w:r>
      <w:r w:rsidRPr="00FD3168">
        <w:rPr>
          <w:bCs/>
          <w:i/>
          <w:color w:val="0000FF"/>
          <w:szCs w:val="28"/>
        </w:rPr>
        <w:t xml:space="preserve"> </w:t>
      </w:r>
      <w:r w:rsidRPr="003C65E9">
        <w:rPr>
          <w:bCs/>
          <w:i/>
          <w:color w:val="0000FF"/>
          <w:szCs w:val="28"/>
        </w:rPr>
        <w:t>sản phẩm dinh dưỡ</w:t>
      </w:r>
      <w:r>
        <w:rPr>
          <w:bCs/>
          <w:i/>
          <w:color w:val="0000FF"/>
          <w:szCs w:val="28"/>
        </w:rPr>
        <w:t>ng, mỹ phẩm</w:t>
      </w:r>
      <w:r w:rsidRPr="00F42E83">
        <w:rPr>
          <w:bCs/>
          <w:iCs/>
          <w:color w:val="000000"/>
          <w:szCs w:val="28"/>
        </w:rPr>
        <w:t>.</w:t>
      </w:r>
    </w:p>
    <w:p w:rsidR="001D58EE" w:rsidRDefault="001D58EE" w:rsidP="00EC29F3">
      <w:pPr>
        <w:spacing w:before="40" w:after="40" w:line="288" w:lineRule="auto"/>
        <w:ind w:firstLine="720"/>
        <w:jc w:val="both"/>
        <w:rPr>
          <w:bCs/>
          <w:iCs/>
          <w:color w:val="000000"/>
          <w:szCs w:val="28"/>
        </w:rPr>
      </w:pPr>
      <w:r w:rsidRPr="00F42E83">
        <w:rPr>
          <w:bCs/>
          <w:iCs/>
          <w:color w:val="000000"/>
          <w:szCs w:val="28"/>
        </w:rPr>
        <w:t>Người bệnh có trách nhiệm dùng thuốc</w:t>
      </w:r>
      <w:r>
        <w:rPr>
          <w:bCs/>
          <w:iCs/>
          <w:color w:val="000000"/>
          <w:szCs w:val="28"/>
        </w:rPr>
        <w:t xml:space="preserve">, </w:t>
      </w:r>
      <w:r w:rsidRPr="003C65E9">
        <w:rPr>
          <w:bCs/>
          <w:i/>
          <w:color w:val="0000FF"/>
          <w:szCs w:val="28"/>
        </w:rPr>
        <w:t>sản phẩm dinh dưỡ</w:t>
      </w:r>
      <w:r>
        <w:rPr>
          <w:bCs/>
          <w:i/>
          <w:color w:val="0000FF"/>
          <w:szCs w:val="28"/>
        </w:rPr>
        <w:t>ng, mỹ phẩm</w:t>
      </w:r>
      <w:r>
        <w:rPr>
          <w:bCs/>
          <w:iCs/>
          <w:color w:val="000000"/>
          <w:szCs w:val="28"/>
        </w:rPr>
        <w:t xml:space="preserve"> </w:t>
      </w:r>
      <w:r w:rsidRPr="00F42E83">
        <w:rPr>
          <w:bCs/>
          <w:iCs/>
          <w:color w:val="000000"/>
          <w:szCs w:val="28"/>
        </w:rPr>
        <w:t>theo đúng hướng dẫn của người hành nghề và thông báo cho người hành nghề về các dấu hiệu bấ</w:t>
      </w:r>
      <w:r>
        <w:rPr>
          <w:bCs/>
          <w:iCs/>
          <w:color w:val="000000"/>
          <w:szCs w:val="28"/>
        </w:rPr>
        <w:t xml:space="preserve">t </w:t>
      </w:r>
      <w:r w:rsidRPr="00F42E83">
        <w:rPr>
          <w:bCs/>
          <w:iCs/>
          <w:color w:val="000000"/>
          <w:szCs w:val="28"/>
        </w:rPr>
        <w:t>thường sau khi dùng thuốc</w:t>
      </w:r>
      <w:r>
        <w:rPr>
          <w:bCs/>
          <w:iCs/>
          <w:color w:val="000000"/>
          <w:szCs w:val="28"/>
        </w:rPr>
        <w:t xml:space="preserve">, </w:t>
      </w:r>
      <w:r w:rsidRPr="003C65E9">
        <w:rPr>
          <w:bCs/>
          <w:i/>
          <w:color w:val="0000FF"/>
          <w:szCs w:val="28"/>
        </w:rPr>
        <w:t>sản phẩm dinh dưỡ</w:t>
      </w:r>
      <w:r>
        <w:rPr>
          <w:bCs/>
          <w:i/>
          <w:color w:val="0000FF"/>
          <w:szCs w:val="28"/>
        </w:rPr>
        <w:t>ng, mỹ phẩm</w:t>
      </w:r>
      <w:r>
        <w:rPr>
          <w:bCs/>
          <w:iCs/>
          <w:color w:val="000000"/>
          <w:szCs w:val="28"/>
        </w:rPr>
        <w:t>.</w:t>
      </w:r>
    </w:p>
    <w:p w:rsidR="001D58EE" w:rsidRDefault="001D58EE" w:rsidP="00EC29F3">
      <w:pPr>
        <w:spacing w:before="40" w:after="40" w:line="288" w:lineRule="auto"/>
        <w:ind w:firstLine="720"/>
        <w:jc w:val="both"/>
        <w:rPr>
          <w:bCs/>
          <w:iCs/>
          <w:color w:val="000000"/>
          <w:szCs w:val="28"/>
        </w:rPr>
      </w:pPr>
      <w:r>
        <w:rPr>
          <w:bCs/>
          <w:i/>
          <w:iCs/>
          <w:color w:val="0000FF"/>
          <w:szCs w:val="28"/>
        </w:rPr>
        <w:t>4.</w:t>
      </w:r>
      <w:r w:rsidRPr="003C65E9">
        <w:rPr>
          <w:bCs/>
          <w:i/>
          <w:iCs/>
          <w:color w:val="0000FF"/>
          <w:szCs w:val="28"/>
        </w:rPr>
        <w:t xml:space="preserve"> Bộ trưởng Bộ Y tế quy định </w:t>
      </w:r>
      <w:r>
        <w:rPr>
          <w:bCs/>
          <w:i/>
          <w:iCs/>
          <w:color w:val="0000FF"/>
          <w:szCs w:val="28"/>
        </w:rPr>
        <w:t>D</w:t>
      </w:r>
      <w:r w:rsidRPr="003C65E9">
        <w:rPr>
          <w:bCs/>
          <w:i/>
          <w:iCs/>
          <w:color w:val="0000FF"/>
          <w:szCs w:val="28"/>
        </w:rPr>
        <w:t>anh mục sản phẩm dinh dưỡ</w:t>
      </w:r>
      <w:r>
        <w:rPr>
          <w:bCs/>
          <w:i/>
          <w:iCs/>
          <w:color w:val="0000FF"/>
          <w:szCs w:val="28"/>
        </w:rPr>
        <w:t xml:space="preserve">ng, mỹ phẩm </w:t>
      </w:r>
      <w:r w:rsidRPr="003C65E9">
        <w:rPr>
          <w:bCs/>
          <w:i/>
          <w:iCs/>
          <w:color w:val="0000FF"/>
          <w:szCs w:val="28"/>
        </w:rPr>
        <w:t>sử dụng trong chữa bệnh</w:t>
      </w:r>
      <w:r>
        <w:rPr>
          <w:bCs/>
          <w:i/>
          <w:iCs/>
          <w:color w:val="0000FF"/>
          <w:szCs w:val="28"/>
        </w:rPr>
        <w:t>.</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22" w:name="dieu_61"/>
      <w:r w:rsidRPr="003C65E9">
        <w:rPr>
          <w:rFonts w:ascii="Times New Roman" w:hAnsi="Times New Roman"/>
          <w:b/>
          <w:bCs/>
          <w:color w:val="auto"/>
          <w:sz w:val="28"/>
          <w:szCs w:val="28"/>
        </w:rPr>
        <w:t>Điều 7</w:t>
      </w:r>
      <w:r>
        <w:rPr>
          <w:rFonts w:ascii="Times New Roman" w:hAnsi="Times New Roman"/>
          <w:b/>
          <w:bCs/>
          <w:color w:val="auto"/>
          <w:sz w:val="28"/>
          <w:szCs w:val="28"/>
        </w:rPr>
        <w:t>8</w:t>
      </w:r>
      <w:r w:rsidRPr="003C65E9">
        <w:rPr>
          <w:rFonts w:ascii="Times New Roman" w:hAnsi="Times New Roman"/>
          <w:b/>
          <w:bCs/>
          <w:color w:val="auto"/>
          <w:sz w:val="28"/>
          <w:szCs w:val="28"/>
        </w:rPr>
        <w:t>. Thực hiện phẫu thuật</w:t>
      </w:r>
      <w:bookmarkEnd w:id="22"/>
      <w:r w:rsidRPr="003C65E9">
        <w:rPr>
          <w:rFonts w:ascii="Times New Roman" w:hAnsi="Times New Roman"/>
          <w:b/>
          <w:bCs/>
          <w:color w:val="auto"/>
          <w:sz w:val="28"/>
          <w:szCs w:val="28"/>
        </w:rPr>
        <w:t>, thủ thuật, can thiệp ngoại khoa</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1. Mọi trường hợp phẫu thuật, </w:t>
      </w:r>
      <w:r w:rsidRPr="00A049CA">
        <w:rPr>
          <w:bCs/>
          <w:i/>
          <w:iCs/>
          <w:color w:val="0000FF"/>
          <w:szCs w:val="28"/>
        </w:rPr>
        <w:t>thủ thuật</w:t>
      </w:r>
      <w:r w:rsidRPr="00A049CA">
        <w:rPr>
          <w:bCs/>
          <w:i/>
          <w:color w:val="0000FF"/>
          <w:szCs w:val="28"/>
        </w:rPr>
        <w:t xml:space="preserve">, </w:t>
      </w:r>
      <w:r w:rsidRPr="00F42E83">
        <w:rPr>
          <w:bCs/>
          <w:szCs w:val="28"/>
        </w:rPr>
        <w:t>can thiệp ngoại khoa</w:t>
      </w:r>
      <w:r w:rsidRPr="00F42E83">
        <w:rPr>
          <w:b/>
          <w:bCs/>
          <w:iCs/>
          <w:szCs w:val="28"/>
        </w:rPr>
        <w:t xml:space="preserve"> </w:t>
      </w:r>
      <w:r w:rsidRPr="00F42E83">
        <w:rPr>
          <w:bCs/>
          <w:iCs/>
          <w:color w:val="000000"/>
          <w:szCs w:val="28"/>
        </w:rPr>
        <w:t xml:space="preserve">đều phải được sự đồng ý </w:t>
      </w:r>
      <w:r w:rsidRPr="00A049CA">
        <w:rPr>
          <w:bCs/>
          <w:i/>
          <w:iCs/>
          <w:color w:val="0000FF"/>
          <w:szCs w:val="28"/>
        </w:rPr>
        <w:t>bằng văn bản</w:t>
      </w:r>
      <w:r w:rsidRPr="00A049CA">
        <w:rPr>
          <w:bCs/>
          <w:iCs/>
          <w:color w:val="0000FF"/>
          <w:szCs w:val="28"/>
        </w:rPr>
        <w:t xml:space="preserve"> </w:t>
      </w:r>
      <w:r w:rsidRPr="00F42E83">
        <w:rPr>
          <w:bCs/>
          <w:iCs/>
          <w:color w:val="000000"/>
          <w:szCs w:val="28"/>
        </w:rPr>
        <w:t>của người bệnh hoặc đại diện của người bệnh, trừ trường hợp quy định tại khoản 3 Điều này.</w:t>
      </w:r>
    </w:p>
    <w:p w:rsidR="001D58EE" w:rsidRPr="00F42E83" w:rsidRDefault="001D58EE" w:rsidP="00D4799A">
      <w:pPr>
        <w:spacing w:before="40" w:after="40" w:line="288" w:lineRule="auto"/>
        <w:ind w:firstLine="720"/>
        <w:jc w:val="both"/>
        <w:rPr>
          <w:bCs/>
          <w:iCs/>
          <w:color w:val="000000"/>
          <w:szCs w:val="28"/>
        </w:rPr>
      </w:pPr>
      <w:r w:rsidRPr="00A049CA">
        <w:rPr>
          <w:bCs/>
          <w:iCs/>
          <w:szCs w:val="28"/>
        </w:rPr>
        <w:t xml:space="preserve">2. Người bệnh thuộc đối tượng quy định tại khoản 1 Điều 13 Luật này, </w:t>
      </w:r>
      <w:r w:rsidRPr="00F42E83">
        <w:rPr>
          <w:bCs/>
          <w:iCs/>
          <w:color w:val="000000"/>
          <w:szCs w:val="28"/>
        </w:rPr>
        <w:t xml:space="preserve">trước khi phẫu thuật, </w:t>
      </w:r>
      <w:r w:rsidRPr="00A049CA">
        <w:rPr>
          <w:bCs/>
          <w:i/>
          <w:iCs/>
          <w:color w:val="0000FF"/>
          <w:szCs w:val="28"/>
        </w:rPr>
        <w:t>thủ thuật</w:t>
      </w:r>
      <w:r w:rsidRPr="00A049CA">
        <w:rPr>
          <w:bCs/>
          <w:i/>
          <w:color w:val="0000FF"/>
          <w:szCs w:val="28"/>
        </w:rPr>
        <w:t xml:space="preserve">, </w:t>
      </w:r>
      <w:r w:rsidRPr="00F42E83">
        <w:rPr>
          <w:bCs/>
          <w:szCs w:val="28"/>
        </w:rPr>
        <w:t>can thiệp ngoại khoa</w:t>
      </w:r>
      <w:r w:rsidRPr="00F42E83">
        <w:rPr>
          <w:b/>
          <w:bCs/>
          <w:iCs/>
          <w:szCs w:val="28"/>
        </w:rPr>
        <w:t xml:space="preserve"> </w:t>
      </w:r>
      <w:r w:rsidRPr="00F42E83">
        <w:rPr>
          <w:bCs/>
          <w:iCs/>
          <w:color w:val="000000"/>
          <w:szCs w:val="28"/>
        </w:rPr>
        <w:t>phải được người đại diện của người bệnh đồng ý bằng văn bản.</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3. Trường hợp không thể hỏi ý kiến của người bệnh hoặc người đại diện của người bệnh hoặc trong trường hợp người nhà của người bệnh không thống nhất ý kiến và nếu không thực hiện phẫu thuật,</w:t>
      </w:r>
      <w:r w:rsidRPr="00F42E83">
        <w:rPr>
          <w:bCs/>
          <w:i/>
          <w:iCs/>
          <w:color w:val="FF0000"/>
          <w:szCs w:val="28"/>
        </w:rPr>
        <w:t xml:space="preserve"> </w:t>
      </w:r>
      <w:r w:rsidRPr="00A049CA">
        <w:rPr>
          <w:bCs/>
          <w:i/>
          <w:iCs/>
          <w:color w:val="0000FF"/>
          <w:szCs w:val="28"/>
        </w:rPr>
        <w:t>thủ thuật</w:t>
      </w:r>
      <w:r w:rsidRPr="00A049CA">
        <w:rPr>
          <w:bCs/>
          <w:iCs/>
          <w:color w:val="0000FF"/>
          <w:szCs w:val="28"/>
        </w:rPr>
        <w:t xml:space="preserve"> </w:t>
      </w:r>
      <w:r w:rsidRPr="00F42E83">
        <w:rPr>
          <w:bCs/>
          <w:iCs/>
          <w:szCs w:val="28"/>
        </w:rPr>
        <w:t>hoặc</w:t>
      </w:r>
      <w:r w:rsidRPr="00F42E83">
        <w:rPr>
          <w:bCs/>
          <w:szCs w:val="28"/>
        </w:rPr>
        <w:t xml:space="preserve"> can thiệp ngoại khoa</w:t>
      </w:r>
      <w:r w:rsidRPr="00F42E83">
        <w:rPr>
          <w:b/>
          <w:bCs/>
          <w:iCs/>
          <w:szCs w:val="28"/>
        </w:rPr>
        <w:t xml:space="preserve"> </w:t>
      </w:r>
      <w:r w:rsidRPr="00F42E83">
        <w:rPr>
          <w:bCs/>
          <w:iCs/>
          <w:color w:val="000000"/>
          <w:szCs w:val="28"/>
        </w:rPr>
        <w:t>sẽ đe dọa trực tiếp đến tính mạng của người bệnh thì người đứng đầu cơ sở khám bệnh, chữa bệnh</w:t>
      </w:r>
      <w:r w:rsidRPr="00F42E83">
        <w:rPr>
          <w:i/>
          <w:color w:val="FF0000"/>
          <w:szCs w:val="28"/>
        </w:rPr>
        <w:t xml:space="preserve"> </w:t>
      </w:r>
      <w:r w:rsidRPr="00A049CA">
        <w:rPr>
          <w:i/>
          <w:color w:val="0000FF"/>
          <w:szCs w:val="28"/>
        </w:rPr>
        <w:t xml:space="preserve">hoặc người trực lãnh đạo hoặc người trực lâm sàng </w:t>
      </w:r>
      <w:r w:rsidRPr="00F42E83">
        <w:rPr>
          <w:bCs/>
          <w:iCs/>
          <w:color w:val="000000"/>
          <w:szCs w:val="28"/>
        </w:rPr>
        <w:t xml:space="preserve">quyết định tiến hành phẫu thuật, </w:t>
      </w:r>
      <w:r w:rsidRPr="00A049CA">
        <w:rPr>
          <w:bCs/>
          <w:i/>
          <w:iCs/>
          <w:color w:val="0000FF"/>
          <w:szCs w:val="28"/>
        </w:rPr>
        <w:t>thủ thuật</w:t>
      </w:r>
      <w:r w:rsidRPr="00A049CA">
        <w:rPr>
          <w:bCs/>
          <w:iCs/>
          <w:color w:val="0000FF"/>
          <w:szCs w:val="28"/>
        </w:rPr>
        <w:t xml:space="preserve"> </w:t>
      </w:r>
      <w:r w:rsidRPr="00F42E83">
        <w:rPr>
          <w:bCs/>
          <w:iCs/>
          <w:szCs w:val="28"/>
        </w:rPr>
        <w:t>hoặc</w:t>
      </w:r>
      <w:r w:rsidRPr="00F42E83">
        <w:rPr>
          <w:bCs/>
          <w:szCs w:val="28"/>
        </w:rPr>
        <w:t xml:space="preserve"> can thiệp ngoại khoa</w:t>
      </w:r>
      <w:r w:rsidRPr="00F42E83">
        <w:rPr>
          <w:bCs/>
          <w:iCs/>
          <w:szCs w:val="28"/>
        </w:rPr>
        <w:t>.</w:t>
      </w:r>
    </w:p>
    <w:p w:rsidR="001D58EE" w:rsidRPr="003C65E9" w:rsidRDefault="001D58EE" w:rsidP="00D4799A">
      <w:pPr>
        <w:pStyle w:val="Heading2"/>
        <w:spacing w:after="40" w:line="288" w:lineRule="auto"/>
        <w:ind w:firstLine="720"/>
        <w:jc w:val="both"/>
        <w:rPr>
          <w:rFonts w:ascii="Times New Roman" w:hAnsi="Times New Roman"/>
          <w:b/>
          <w:bCs/>
          <w:color w:val="auto"/>
          <w:spacing w:val="-6"/>
          <w:sz w:val="28"/>
          <w:szCs w:val="28"/>
        </w:rPr>
      </w:pPr>
      <w:bookmarkStart w:id="23" w:name="dieu_62"/>
      <w:r w:rsidRPr="003C65E9">
        <w:rPr>
          <w:rFonts w:ascii="Times New Roman" w:hAnsi="Times New Roman"/>
          <w:b/>
          <w:bCs/>
          <w:color w:val="auto"/>
          <w:spacing w:val="-6"/>
          <w:sz w:val="28"/>
          <w:szCs w:val="28"/>
        </w:rPr>
        <w:t>Điều 7</w:t>
      </w:r>
      <w:r>
        <w:rPr>
          <w:rFonts w:ascii="Times New Roman" w:hAnsi="Times New Roman"/>
          <w:b/>
          <w:bCs/>
          <w:color w:val="auto"/>
          <w:spacing w:val="-6"/>
          <w:sz w:val="28"/>
          <w:szCs w:val="28"/>
        </w:rPr>
        <w:t>9</w:t>
      </w:r>
      <w:r w:rsidRPr="003C65E9">
        <w:rPr>
          <w:rFonts w:ascii="Times New Roman" w:hAnsi="Times New Roman"/>
          <w:b/>
          <w:bCs/>
          <w:color w:val="auto"/>
          <w:spacing w:val="-6"/>
          <w:sz w:val="28"/>
          <w:szCs w:val="28"/>
        </w:rPr>
        <w:t>. Kiểm soát nhiễm khuẩn trong cơ sở khám bệnh, chữa bệnh</w:t>
      </w:r>
      <w:bookmarkEnd w:id="23"/>
      <w:r w:rsidRPr="003C65E9">
        <w:rPr>
          <w:rFonts w:ascii="Times New Roman" w:hAnsi="Times New Roman"/>
          <w:b/>
          <w:bCs/>
          <w:color w:val="auto"/>
          <w:spacing w:val="-6"/>
          <w:sz w:val="28"/>
          <w:szCs w:val="28"/>
        </w:rPr>
        <w:t xml:space="preserve"> </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1. Các biện pháp kiểm soát nhiễm khuẩn trong cơ sở khám bệnh, chữa bệnh bao gồm:</w:t>
      </w:r>
    </w:p>
    <w:p w:rsidR="001D58EE" w:rsidRPr="00A049CA" w:rsidRDefault="001D58EE" w:rsidP="00D4799A">
      <w:pPr>
        <w:spacing w:before="40" w:after="40" w:line="288" w:lineRule="auto"/>
        <w:ind w:firstLine="720"/>
        <w:jc w:val="both"/>
        <w:rPr>
          <w:bCs/>
          <w:i/>
          <w:iCs/>
          <w:color w:val="0000FF"/>
          <w:szCs w:val="28"/>
        </w:rPr>
      </w:pPr>
      <w:r w:rsidRPr="00A049CA">
        <w:rPr>
          <w:bCs/>
          <w:i/>
          <w:iCs/>
          <w:color w:val="0000FF"/>
          <w:szCs w:val="28"/>
        </w:rPr>
        <w:t>a) Giám sát nhiễm khuẩn bệnh viện và các bệnh có nguy cơ gây bệnh;</w:t>
      </w:r>
    </w:p>
    <w:p w:rsidR="001D58EE" w:rsidRPr="00A049CA" w:rsidRDefault="001D58EE" w:rsidP="00D4799A">
      <w:pPr>
        <w:spacing w:before="40" w:after="40" w:line="288" w:lineRule="auto"/>
        <w:ind w:firstLine="720"/>
        <w:jc w:val="both"/>
        <w:rPr>
          <w:bCs/>
          <w:i/>
          <w:iCs/>
          <w:color w:val="0000FF"/>
          <w:szCs w:val="28"/>
        </w:rPr>
      </w:pPr>
      <w:r w:rsidRPr="00A049CA">
        <w:rPr>
          <w:bCs/>
          <w:i/>
          <w:iCs/>
          <w:color w:val="0000FF"/>
          <w:szCs w:val="28"/>
        </w:rPr>
        <w:t>b) Giám sát tuân thủ thực hành kiểm soát nhiễm khuẩn;</w:t>
      </w:r>
    </w:p>
    <w:p w:rsidR="001D58EE" w:rsidRPr="00A049CA" w:rsidRDefault="001D58EE" w:rsidP="00D4799A">
      <w:pPr>
        <w:spacing w:before="40" w:after="40" w:line="288" w:lineRule="auto"/>
        <w:ind w:firstLine="720"/>
        <w:jc w:val="both"/>
        <w:rPr>
          <w:bCs/>
          <w:i/>
          <w:iCs/>
          <w:color w:val="0000FF"/>
          <w:szCs w:val="28"/>
        </w:rPr>
      </w:pPr>
      <w:r w:rsidRPr="00A049CA">
        <w:rPr>
          <w:bCs/>
          <w:i/>
          <w:iCs/>
          <w:color w:val="0000FF"/>
          <w:szCs w:val="28"/>
        </w:rPr>
        <w:t>c) Phòng ngừa chuẩn, phòng ngừa dựa theo đường lây truyền;</w:t>
      </w:r>
    </w:p>
    <w:p w:rsidR="001D58EE" w:rsidRPr="00A049CA" w:rsidRDefault="001D58EE" w:rsidP="00D4799A">
      <w:pPr>
        <w:spacing w:before="40" w:after="40" w:line="288" w:lineRule="auto"/>
        <w:ind w:firstLine="720"/>
        <w:jc w:val="both"/>
        <w:rPr>
          <w:bCs/>
          <w:i/>
          <w:iCs/>
          <w:color w:val="0000FF"/>
          <w:szCs w:val="28"/>
        </w:rPr>
      </w:pPr>
      <w:r w:rsidRPr="00A049CA">
        <w:rPr>
          <w:bCs/>
          <w:i/>
          <w:iCs/>
          <w:color w:val="0000FF"/>
          <w:szCs w:val="28"/>
        </w:rPr>
        <w:t>d) Quản lý và xử lý dụng cụ, thiết bị y tế;</w:t>
      </w:r>
    </w:p>
    <w:p w:rsidR="001D58EE" w:rsidRPr="00A049CA" w:rsidRDefault="001D58EE" w:rsidP="00D4799A">
      <w:pPr>
        <w:spacing w:before="40" w:after="40" w:line="288" w:lineRule="auto"/>
        <w:ind w:firstLine="720"/>
        <w:jc w:val="both"/>
        <w:rPr>
          <w:bCs/>
          <w:i/>
          <w:iCs/>
          <w:color w:val="0000FF"/>
          <w:szCs w:val="28"/>
        </w:rPr>
      </w:pPr>
      <w:r w:rsidRPr="00A049CA">
        <w:rPr>
          <w:bCs/>
          <w:i/>
          <w:iCs/>
          <w:color w:val="0000FF"/>
          <w:szCs w:val="28"/>
        </w:rPr>
        <w:t>đ) Vệ sinh tay, vệ sinh môi trường;</w:t>
      </w:r>
    </w:p>
    <w:p w:rsidR="001D58EE" w:rsidRPr="00A049CA" w:rsidRDefault="001D58EE" w:rsidP="00D4799A">
      <w:pPr>
        <w:spacing w:before="40" w:after="40" w:line="288" w:lineRule="auto"/>
        <w:ind w:firstLine="720"/>
        <w:jc w:val="both"/>
        <w:rPr>
          <w:bCs/>
          <w:i/>
          <w:iCs/>
          <w:color w:val="0000FF"/>
          <w:szCs w:val="28"/>
        </w:rPr>
      </w:pPr>
      <w:r w:rsidRPr="00A049CA">
        <w:rPr>
          <w:bCs/>
          <w:i/>
          <w:iCs/>
          <w:color w:val="0000FF"/>
          <w:szCs w:val="28"/>
        </w:rPr>
        <w:t>e) Phòng và xử trí lây nhiễm liên quan đến vi sinh vật;</w:t>
      </w:r>
    </w:p>
    <w:p w:rsidR="001D58EE" w:rsidRPr="00F42E83" w:rsidRDefault="001D58EE" w:rsidP="00D4799A">
      <w:pPr>
        <w:spacing w:before="40" w:after="40" w:line="288" w:lineRule="auto"/>
        <w:ind w:firstLine="720"/>
        <w:jc w:val="both"/>
        <w:rPr>
          <w:bCs/>
          <w:iCs/>
          <w:szCs w:val="28"/>
        </w:rPr>
      </w:pPr>
      <w:r w:rsidRPr="00F42E83">
        <w:rPr>
          <w:bCs/>
          <w:iCs/>
          <w:szCs w:val="28"/>
        </w:rPr>
        <w:t>g) An toàn thực phẩm</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2. Cơ sở khám bệnh, chữa bệnh có trách nhiệm sau đây:</w:t>
      </w:r>
    </w:p>
    <w:p w:rsidR="001D58EE" w:rsidRPr="00A049CA" w:rsidRDefault="001D58EE" w:rsidP="00D4799A">
      <w:pPr>
        <w:spacing w:before="40" w:after="40" w:line="288" w:lineRule="auto"/>
        <w:ind w:firstLine="720"/>
        <w:jc w:val="both"/>
        <w:rPr>
          <w:bCs/>
          <w:iCs/>
          <w:szCs w:val="28"/>
        </w:rPr>
      </w:pPr>
      <w:r w:rsidRPr="00F42E83">
        <w:rPr>
          <w:bCs/>
          <w:iCs/>
          <w:color w:val="000000"/>
          <w:szCs w:val="28"/>
        </w:rPr>
        <w:t xml:space="preserve">a) Thực hiện các biện pháp kiểm soát nhiễm khuẩn tại cơ sở khám bệnh, </w:t>
      </w:r>
      <w:r w:rsidRPr="00A049CA">
        <w:rPr>
          <w:bCs/>
          <w:iCs/>
          <w:szCs w:val="28"/>
        </w:rPr>
        <w:t>chữa bệnh quy định tại khoản 1 Điều này;</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b) Bảo đảm cơ sở vật chất, thiết bị, trang phục phòng hộ, điều kiện vệ sinh cá nhân cho người làm việc trong cơ sở khám bệnh, chữa bệnh, người bệnh và người khác đến cơ sở khám bệnh, chữa bệnh phù hợp với yêu cầu về kiểm soát nhiễm khuẩn trong cơ sở khám bệnh, chữa bệnh;</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c) Tư vấn về các biện pháp kiểm soát nhiễm khuẩn cho người bệnh và người nhà của người bệnh;</w:t>
      </w:r>
    </w:p>
    <w:p w:rsidR="001D58EE" w:rsidRPr="00A049CA" w:rsidRDefault="001D58EE" w:rsidP="00D4799A">
      <w:pPr>
        <w:spacing w:before="40" w:after="40" w:line="288" w:lineRule="auto"/>
        <w:ind w:firstLine="720"/>
        <w:jc w:val="both"/>
        <w:rPr>
          <w:bCs/>
          <w:i/>
          <w:iCs/>
          <w:color w:val="0000FF"/>
          <w:szCs w:val="28"/>
        </w:rPr>
      </w:pPr>
      <w:r w:rsidRPr="00A049CA">
        <w:rPr>
          <w:bCs/>
          <w:i/>
          <w:iCs/>
          <w:color w:val="0000FF"/>
          <w:szCs w:val="28"/>
        </w:rPr>
        <w:t>d) Tổ chức hệ thống kiểm soát nhiễm khuẩn tại cơ sở khám bệnh, chữa bệnh.</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24" w:name="dieu_63"/>
      <w:r w:rsidRPr="003C65E9">
        <w:rPr>
          <w:rFonts w:ascii="Times New Roman" w:hAnsi="Times New Roman"/>
          <w:b/>
          <w:bCs/>
          <w:color w:val="auto"/>
          <w:sz w:val="28"/>
          <w:szCs w:val="28"/>
        </w:rPr>
        <w:t xml:space="preserve">Điều </w:t>
      </w:r>
      <w:r>
        <w:rPr>
          <w:rFonts w:ascii="Times New Roman" w:hAnsi="Times New Roman"/>
          <w:b/>
          <w:bCs/>
          <w:color w:val="auto"/>
          <w:sz w:val="28"/>
          <w:szCs w:val="28"/>
        </w:rPr>
        <w:t>80</w:t>
      </w:r>
      <w:r w:rsidRPr="003C65E9">
        <w:rPr>
          <w:rFonts w:ascii="Times New Roman" w:hAnsi="Times New Roman"/>
          <w:b/>
          <w:bCs/>
          <w:color w:val="auto"/>
          <w:sz w:val="28"/>
          <w:szCs w:val="28"/>
        </w:rPr>
        <w:t>. Xử lý chất thải y tế</w:t>
      </w:r>
      <w:bookmarkEnd w:id="24"/>
    </w:p>
    <w:p w:rsidR="001D58EE" w:rsidRPr="00F42E83" w:rsidRDefault="001D58EE" w:rsidP="00D4799A">
      <w:pPr>
        <w:spacing w:before="40" w:after="40" w:line="288" w:lineRule="auto"/>
        <w:ind w:firstLine="720"/>
        <w:jc w:val="both"/>
        <w:rPr>
          <w:bCs/>
          <w:i/>
          <w:iCs/>
          <w:color w:val="FF0000"/>
          <w:szCs w:val="28"/>
        </w:rPr>
      </w:pPr>
      <w:r w:rsidRPr="00F42E83">
        <w:rPr>
          <w:bCs/>
          <w:iCs/>
          <w:color w:val="000000"/>
          <w:szCs w:val="28"/>
        </w:rPr>
        <w:t xml:space="preserve">1. </w:t>
      </w:r>
      <w:r w:rsidRPr="00A049CA">
        <w:rPr>
          <w:bCs/>
          <w:i/>
          <w:iCs/>
          <w:color w:val="0000FF"/>
          <w:szCs w:val="28"/>
        </w:rPr>
        <w:t>Chất thải y tế là chất thải phát sinh trong quá trình hoạt động của cơ sở khám bệnh, chữa bệnh, bao gồm chất thải y tế nguy hại, chất thải y tế thông thường và nước thải y tế.</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2. Cơ sở khám bệnh, chữa bệnh có trách nhiệm </w:t>
      </w:r>
      <w:r w:rsidRPr="00A049CA">
        <w:rPr>
          <w:bCs/>
          <w:i/>
          <w:iCs/>
          <w:color w:val="0000FF"/>
          <w:szCs w:val="28"/>
        </w:rPr>
        <w:t>thực hiện các biện pháp quản lý chất thải y tế bao gồm giảm thiểu, phân định, phân loại, thu gom, lưu giữ, vận chuyển, tái chế, xử lý chất thải y tế và giám sát quá trình thực hiện trong cơ sở khám bệnh, chữa bệnh.</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25" w:name="dieu_64"/>
      <w:r w:rsidRPr="003C65E9">
        <w:rPr>
          <w:rFonts w:ascii="Times New Roman" w:hAnsi="Times New Roman"/>
          <w:b/>
          <w:bCs/>
          <w:color w:val="auto"/>
          <w:sz w:val="28"/>
          <w:szCs w:val="28"/>
        </w:rPr>
        <w:t>Điều 8</w:t>
      </w:r>
      <w:r>
        <w:rPr>
          <w:rFonts w:ascii="Times New Roman" w:hAnsi="Times New Roman"/>
          <w:b/>
          <w:bCs/>
          <w:color w:val="auto"/>
          <w:sz w:val="28"/>
          <w:szCs w:val="28"/>
        </w:rPr>
        <w:t>1</w:t>
      </w:r>
      <w:r w:rsidRPr="003C65E9">
        <w:rPr>
          <w:rFonts w:ascii="Times New Roman" w:hAnsi="Times New Roman"/>
          <w:b/>
          <w:bCs/>
          <w:color w:val="auto"/>
          <w:sz w:val="28"/>
          <w:szCs w:val="28"/>
        </w:rPr>
        <w:t>. Giải quyết đối với người bệnh không có người nhận</w:t>
      </w:r>
      <w:bookmarkEnd w:id="25"/>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1. Tiếp nhận, thực hiện khám bệnh, chữa bệnh </w:t>
      </w:r>
      <w:r w:rsidRPr="00A049CA">
        <w:rPr>
          <w:bCs/>
          <w:i/>
          <w:iCs/>
          <w:color w:val="0000FF"/>
          <w:szCs w:val="28"/>
        </w:rPr>
        <w:t>cho người bệnh</w:t>
      </w:r>
      <w:r w:rsidRPr="00A049CA">
        <w:rPr>
          <w:bCs/>
          <w:iCs/>
          <w:color w:val="0000FF"/>
          <w:szCs w:val="28"/>
        </w:rPr>
        <w:t xml:space="preserve"> </w:t>
      </w:r>
      <w:r w:rsidRPr="00F42E83">
        <w:rPr>
          <w:bCs/>
          <w:iCs/>
          <w:color w:val="000000"/>
          <w:szCs w:val="28"/>
        </w:rPr>
        <w:t>theo quy định của Luật này.</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2. Kiểm kê, lập biên bản và lưu giữ tài sản của người bệnh.</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 xml:space="preserve">3. Thông báo ngay cho cơ quan công an hoặc Ủy ban nhân dân cấp xã nơi cơ sở khám bệnh, chữa bệnh đặt trụ sở để cơ quan này thông báo tìm người nhà của người bệnh trên </w:t>
      </w:r>
      <w:r w:rsidRPr="00A049CA">
        <w:rPr>
          <w:bCs/>
          <w:iCs/>
          <w:szCs w:val="28"/>
        </w:rPr>
        <w:t>các</w:t>
      </w:r>
      <w:r w:rsidRPr="00F42E83">
        <w:rPr>
          <w:bCs/>
          <w:iCs/>
          <w:color w:val="000000"/>
          <w:szCs w:val="28"/>
        </w:rPr>
        <w:t xml:space="preserve"> phương tiện thông tin đại chúng.</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4. Đối với trẻ sơ sinh bị bỏ rơi, người bệnh (bao gồm cả người nước ngoài và người không có quốc tịch) đã được điều trị ổn định mà vẫn chưa có người nhận, cơ sở khám bệnh, chữa bệnh thông báo cho cơ sở bảo trợ xã hội để tiếp nhận đối tượng này.</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Cơ sở bảo trợ xã hội có trách nhiệm tiếp nhận các đối tượng theo quy định tại Khoản này chậm nhất là 10 ngày làm việc, kể từ ngày nhận được thông báo.</w:t>
      </w:r>
    </w:p>
    <w:p w:rsidR="001D58EE" w:rsidRPr="00A049CA" w:rsidRDefault="001D58EE" w:rsidP="00D4799A">
      <w:pPr>
        <w:spacing w:before="40" w:after="40" w:line="288" w:lineRule="auto"/>
        <w:ind w:firstLine="720"/>
        <w:jc w:val="both"/>
        <w:rPr>
          <w:bCs/>
          <w:i/>
          <w:iCs/>
          <w:color w:val="0000FF"/>
          <w:szCs w:val="28"/>
        </w:rPr>
      </w:pPr>
      <w:r w:rsidRPr="00F42E83">
        <w:rPr>
          <w:bCs/>
          <w:iCs/>
          <w:color w:val="000000"/>
          <w:szCs w:val="28"/>
        </w:rPr>
        <w:t xml:space="preserve">5. Đối với người bệnh tử vong không có người nhận, sau khi thực hiện quy định tại </w:t>
      </w:r>
      <w:r w:rsidRPr="00A049CA">
        <w:rPr>
          <w:bCs/>
          <w:iCs/>
          <w:szCs w:val="28"/>
        </w:rPr>
        <w:t>Khoản 2 Điều 8</w:t>
      </w:r>
      <w:r>
        <w:rPr>
          <w:bCs/>
          <w:iCs/>
          <w:szCs w:val="28"/>
        </w:rPr>
        <w:t xml:space="preserve">2 </w:t>
      </w:r>
      <w:r w:rsidRPr="00F42E83">
        <w:rPr>
          <w:bCs/>
          <w:iCs/>
          <w:color w:val="000000"/>
          <w:szCs w:val="28"/>
        </w:rPr>
        <w:t xml:space="preserve">Luật này, cơ sở khám bệnh, chữa bệnh </w:t>
      </w:r>
      <w:r w:rsidRPr="00A049CA">
        <w:rPr>
          <w:bCs/>
          <w:i/>
          <w:iCs/>
          <w:color w:val="0000FF"/>
          <w:szCs w:val="28"/>
        </w:rPr>
        <w:t>phải bảo quản thi thể</w:t>
      </w:r>
      <w:r w:rsidRPr="00F42E83">
        <w:rPr>
          <w:bCs/>
          <w:iCs/>
          <w:color w:val="000000"/>
          <w:szCs w:val="28"/>
        </w:rPr>
        <w:t xml:space="preserve">, chụp ảnh, lưu giữ mô để xác định danh tính, làm thủ tục khai tử theo quy định của pháp luật về hộ tịch và tổ chức mai táng. </w:t>
      </w:r>
      <w:r w:rsidRPr="00A049CA">
        <w:rPr>
          <w:bCs/>
          <w:i/>
          <w:iCs/>
          <w:color w:val="0000FF"/>
          <w:szCs w:val="28"/>
        </w:rPr>
        <w:t>Nguồn kinh phí tổ chức mai táng được kết cấu trong kinh phí của cơ sở khám bệnh, chữa bệnh.</w:t>
      </w:r>
    </w:p>
    <w:p w:rsidR="001D58EE" w:rsidRPr="00F42E83" w:rsidRDefault="001D58EE" w:rsidP="00D4799A">
      <w:pPr>
        <w:spacing w:before="40" w:after="40" w:line="288" w:lineRule="auto"/>
        <w:ind w:firstLine="720"/>
        <w:jc w:val="both"/>
        <w:rPr>
          <w:bCs/>
          <w:iCs/>
          <w:color w:val="000000"/>
          <w:szCs w:val="28"/>
        </w:rPr>
      </w:pPr>
      <w:r w:rsidRPr="00F42E83">
        <w:rPr>
          <w:bCs/>
          <w:iCs/>
          <w:color w:val="000000"/>
          <w:szCs w:val="28"/>
        </w:rPr>
        <w:t>6. Chi phí khám bệnh, chữa bệnh cho các đối tượng quy định tại khoản 4 Điều này được lấy từ:</w:t>
      </w:r>
    </w:p>
    <w:p w:rsidR="001D58EE" w:rsidRPr="00A049CA" w:rsidRDefault="001D58EE" w:rsidP="00D4799A">
      <w:pPr>
        <w:spacing w:before="40" w:after="40" w:line="288" w:lineRule="auto"/>
        <w:ind w:firstLine="720"/>
        <w:jc w:val="both"/>
        <w:rPr>
          <w:bCs/>
          <w:i/>
          <w:iCs/>
          <w:color w:val="0000FF"/>
          <w:szCs w:val="28"/>
        </w:rPr>
      </w:pPr>
      <w:r w:rsidRPr="00A049CA">
        <w:rPr>
          <w:bCs/>
          <w:i/>
          <w:iCs/>
          <w:color w:val="0000FF"/>
          <w:szCs w:val="28"/>
        </w:rPr>
        <w:t>a) Quỹ bảo hiểm y tế đối với người có thẻ bảo hiểm y tế và trẻ sơ sinh bị bỏ rơi;</w:t>
      </w:r>
    </w:p>
    <w:p w:rsidR="001D58EE" w:rsidRPr="00A049CA" w:rsidRDefault="001D58EE" w:rsidP="00D4799A">
      <w:pPr>
        <w:spacing w:before="40" w:after="40" w:line="288" w:lineRule="auto"/>
        <w:ind w:firstLine="720"/>
        <w:jc w:val="both"/>
        <w:rPr>
          <w:bCs/>
          <w:i/>
          <w:iCs/>
          <w:color w:val="0000FF"/>
          <w:szCs w:val="28"/>
        </w:rPr>
      </w:pPr>
      <w:r w:rsidRPr="00A049CA">
        <w:rPr>
          <w:bCs/>
          <w:i/>
          <w:iCs/>
          <w:color w:val="0000FF"/>
          <w:szCs w:val="28"/>
        </w:rPr>
        <w:t>b) Quỹ hỗ trợ khám bệnh, chữa bệnh quy định tại Điều 11</w:t>
      </w:r>
      <w:r>
        <w:rPr>
          <w:bCs/>
          <w:i/>
          <w:iCs/>
          <w:color w:val="0000FF"/>
          <w:szCs w:val="28"/>
        </w:rPr>
        <w:t>4</w:t>
      </w:r>
      <w:r w:rsidRPr="00A049CA">
        <w:rPr>
          <w:bCs/>
          <w:i/>
          <w:iCs/>
          <w:color w:val="0000FF"/>
          <w:szCs w:val="28"/>
        </w:rPr>
        <w:t xml:space="preserve"> Luật này và nguồn kinh phí hợp pháp khác của cơ sở khám bệnh, chữa bệnh đối với các đối tượng khác.</w:t>
      </w:r>
    </w:p>
    <w:p w:rsidR="001D58EE" w:rsidRPr="003C65E9" w:rsidRDefault="001D58EE" w:rsidP="00031C5F">
      <w:pPr>
        <w:pStyle w:val="Heading2"/>
        <w:spacing w:before="20" w:after="20" w:line="288" w:lineRule="auto"/>
        <w:ind w:firstLine="720"/>
        <w:jc w:val="both"/>
        <w:rPr>
          <w:rFonts w:ascii="Times New Roman" w:hAnsi="Times New Roman"/>
          <w:b/>
          <w:bCs/>
          <w:color w:val="auto"/>
          <w:sz w:val="28"/>
          <w:szCs w:val="28"/>
        </w:rPr>
      </w:pPr>
      <w:bookmarkStart w:id="26" w:name="dieu_65"/>
      <w:r w:rsidRPr="003C65E9">
        <w:rPr>
          <w:rFonts w:ascii="Times New Roman" w:hAnsi="Times New Roman"/>
          <w:b/>
          <w:bCs/>
          <w:color w:val="auto"/>
          <w:sz w:val="28"/>
          <w:szCs w:val="28"/>
        </w:rPr>
        <w:t>Điều 8</w:t>
      </w:r>
      <w:r>
        <w:rPr>
          <w:rFonts w:ascii="Times New Roman" w:hAnsi="Times New Roman"/>
          <w:b/>
          <w:bCs/>
          <w:color w:val="auto"/>
          <w:sz w:val="28"/>
          <w:szCs w:val="28"/>
        </w:rPr>
        <w:t>2</w:t>
      </w:r>
      <w:r w:rsidRPr="003C65E9">
        <w:rPr>
          <w:rFonts w:ascii="Times New Roman" w:hAnsi="Times New Roman"/>
          <w:b/>
          <w:bCs/>
          <w:color w:val="auto"/>
          <w:sz w:val="28"/>
          <w:szCs w:val="28"/>
        </w:rPr>
        <w:t>. Giải quyết đối với người bệnh tử vong</w:t>
      </w:r>
      <w:bookmarkEnd w:id="26"/>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1. Đối với trường hợp tử vong trước khi đến cơ sở khám bệnh, chữa bệnh và có giấy tờ tùy thân, cơ sở khám bệnh, chữa bệnh thông báo cho thân nhân của người đó để tổ chức mai táng.</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2. Đối với trường hợp tử vong trước khi đến cơ sở khám bệnh, chữa bệnh và không có giấy tờ tùy thân, cơ sở khám bệnh, chữa bệnh có trách nhiệm:</w:t>
      </w:r>
    </w:p>
    <w:p w:rsidR="001D58EE" w:rsidRPr="00A049CA" w:rsidRDefault="001D58EE" w:rsidP="00031C5F">
      <w:pPr>
        <w:spacing w:before="20" w:after="20" w:line="288" w:lineRule="auto"/>
        <w:ind w:firstLine="720"/>
        <w:jc w:val="both"/>
        <w:rPr>
          <w:bCs/>
          <w:i/>
          <w:iCs/>
          <w:color w:val="0000FF"/>
          <w:szCs w:val="28"/>
        </w:rPr>
      </w:pPr>
      <w:r w:rsidRPr="00A049CA">
        <w:rPr>
          <w:bCs/>
          <w:i/>
          <w:iCs/>
          <w:color w:val="0000FF"/>
          <w:szCs w:val="28"/>
        </w:rPr>
        <w:t xml:space="preserve">a) Chụp ảnh, lưu giữ mô để xác định danh tính, bảo quản thi thể hoặc chuyển thi thể người bệnh đến cơ sở có đủ điều kiện bảo quản và thông báo cho cơ quan công an hoặc Ủy ban nhân dân cấp xã nơi cơ sở khám bệnh, chữa bệnh đặt trụ sở đồng thời thông báo trên các phương tiện thông tin đại chúng trong thời hạn 05 ngày, kể từ ngày tiếp nhận người bệnh tử vong để tìm người nhà của người bệnh. </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 xml:space="preserve">b) Sau thời hạn thông báo tại điểm b Khoản này, nếu không có người nhận, cơ sở khám bệnh, chữa bệnh </w:t>
      </w:r>
      <w:r w:rsidRPr="00A049CA">
        <w:rPr>
          <w:bCs/>
          <w:i/>
          <w:iCs/>
          <w:color w:val="0000FF"/>
          <w:szCs w:val="28"/>
        </w:rPr>
        <w:t>phải</w:t>
      </w:r>
      <w:r w:rsidRPr="00F42E83">
        <w:rPr>
          <w:bCs/>
          <w:iCs/>
          <w:color w:val="000000"/>
          <w:szCs w:val="28"/>
        </w:rPr>
        <w:t xml:space="preserve"> liên hệ với Ủy ban nhân dân cấp xã hoặc cơ quan lao động, thương binh và xã hội trên địa bàn để các cơ quan này tổ chức mai táng.</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3. Đối với trường hợp tử vong tại cơ sở khám bệnh, chữa bệnh và có giấy tờ tùy thân, cơ sở khám bệnh, chữa bệnh có trách nhiệm:</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a) Cấp giấy chứng tử;</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b) Tiến hành kiểm thảo tử vong trong thời hạn 15 ngày, kể từ khi người bệnh tử vong;</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c) Giao người hành nghề trực tiếp điều trị hoặc phụ trách ca trực lập hồ sơ tử vong, trong đó ghi rõ diễn biến bệnh, cách xử lý, thời gian và nguyên nhân tử vong;</w:t>
      </w:r>
    </w:p>
    <w:p w:rsidR="001D58EE" w:rsidRPr="00A049CA" w:rsidRDefault="001D58EE" w:rsidP="00031C5F">
      <w:pPr>
        <w:spacing w:before="20" w:after="20" w:line="288" w:lineRule="auto"/>
        <w:ind w:firstLine="720"/>
        <w:jc w:val="both"/>
        <w:rPr>
          <w:bCs/>
          <w:iCs/>
          <w:szCs w:val="28"/>
        </w:rPr>
      </w:pPr>
      <w:r w:rsidRPr="00A049CA">
        <w:rPr>
          <w:bCs/>
          <w:iCs/>
          <w:szCs w:val="28"/>
        </w:rPr>
        <w:t>d) Lưu trữ hồ sơ tử vong theo quy định tại khoản 5 Điều 7</w:t>
      </w:r>
      <w:r>
        <w:rPr>
          <w:bCs/>
          <w:iCs/>
          <w:szCs w:val="28"/>
        </w:rPr>
        <w:t>6</w:t>
      </w:r>
      <w:r w:rsidRPr="00A049CA">
        <w:rPr>
          <w:bCs/>
          <w:iCs/>
          <w:szCs w:val="28"/>
        </w:rPr>
        <w:t xml:space="preserve"> Luật này;</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đ) Thông báo cho thân nhân của người bệnh để tổ chức mai táng.</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4. Đối với trường hợp tử vong tại cơ sở khám bệnh, chữa bệnh và không có người nhận, cơ sở khám bệnh, chữa bệnh có trách nhiệm:</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a) Thực hiện các quy định tại điểm a Khoản 2 và Khoản 3 Điều này;</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 xml:space="preserve">b) Sau khi hết thời hạn thông báo tìm người nhà, nếu không có người nhận, cơ sở khám bệnh, chữa bệnh </w:t>
      </w:r>
      <w:r w:rsidRPr="00A049CA">
        <w:rPr>
          <w:bCs/>
          <w:i/>
          <w:iCs/>
          <w:color w:val="0000FF"/>
          <w:szCs w:val="28"/>
        </w:rPr>
        <w:t>phải</w:t>
      </w:r>
      <w:r w:rsidRPr="00A049CA">
        <w:rPr>
          <w:bCs/>
          <w:iCs/>
          <w:color w:val="0000FF"/>
          <w:szCs w:val="28"/>
        </w:rPr>
        <w:t xml:space="preserve"> </w:t>
      </w:r>
      <w:r w:rsidRPr="00F42E83">
        <w:rPr>
          <w:bCs/>
          <w:iCs/>
          <w:color w:val="000000"/>
          <w:szCs w:val="28"/>
        </w:rPr>
        <w:t>thực hiện thủ tục khai tử theo quy định của pháp luật về hộ tịch và tổ chức mai táng.</w:t>
      </w:r>
    </w:p>
    <w:p w:rsidR="001D58EE" w:rsidRPr="00A049CA" w:rsidRDefault="001D58EE" w:rsidP="00031C5F">
      <w:pPr>
        <w:spacing w:before="20" w:after="20" w:line="288" w:lineRule="auto"/>
        <w:ind w:firstLine="720"/>
        <w:jc w:val="both"/>
        <w:rPr>
          <w:bCs/>
          <w:i/>
          <w:iCs/>
          <w:color w:val="0000FF"/>
          <w:szCs w:val="28"/>
        </w:rPr>
      </w:pPr>
      <w:r w:rsidRPr="00A049CA">
        <w:rPr>
          <w:bCs/>
          <w:i/>
          <w:iCs/>
          <w:color w:val="0000FF"/>
          <w:szCs w:val="28"/>
        </w:rPr>
        <w:t>5. Kinh phí thực hiện các nhiệm vụ liên quan đến người bệnh tử vong không có giấy tờ tùy thân và không có người nhận do:</w:t>
      </w:r>
    </w:p>
    <w:p w:rsidR="001D58EE" w:rsidRPr="00A049CA" w:rsidRDefault="001D58EE" w:rsidP="00031C5F">
      <w:pPr>
        <w:spacing w:before="20" w:after="20" w:line="288" w:lineRule="auto"/>
        <w:ind w:firstLine="720"/>
        <w:jc w:val="both"/>
        <w:rPr>
          <w:bCs/>
          <w:i/>
          <w:iCs/>
          <w:color w:val="0000FF"/>
          <w:szCs w:val="28"/>
        </w:rPr>
      </w:pPr>
      <w:r w:rsidRPr="00A049CA">
        <w:rPr>
          <w:bCs/>
          <w:i/>
          <w:iCs/>
          <w:color w:val="0000FF"/>
          <w:szCs w:val="28"/>
        </w:rPr>
        <w:t>a) Ủy ban nhân dân cấp xã nơi cơ sở khám bệnh, chữa bệnh đặt trụ sở chi trả chi phí mai táng đối với trường hợp người tử vong trước khi đến cơ sở khám bệnh, chữa bệnh; các chi phí khác do cơ sở khám bệnh, chữa bệnh chi trả;</w:t>
      </w:r>
    </w:p>
    <w:p w:rsidR="001D58EE" w:rsidRPr="00A049CA" w:rsidRDefault="001D58EE" w:rsidP="00031C5F">
      <w:pPr>
        <w:spacing w:before="20" w:after="20" w:line="288" w:lineRule="auto"/>
        <w:ind w:firstLine="720"/>
        <w:jc w:val="both"/>
        <w:rPr>
          <w:bCs/>
          <w:i/>
          <w:iCs/>
          <w:color w:val="0000FF"/>
          <w:szCs w:val="28"/>
        </w:rPr>
      </w:pPr>
      <w:r w:rsidRPr="00A049CA">
        <w:rPr>
          <w:bCs/>
          <w:i/>
          <w:iCs/>
          <w:color w:val="0000FF"/>
          <w:szCs w:val="28"/>
        </w:rPr>
        <w:t>b) Cơ sở khám bệnh, chữa bệnh chi trả các chi phí thực hiện các nhiệm vụ liên quan đến người bệnh tử vong tại cơ sở khám bệnh, chữa bệnh.</w:t>
      </w:r>
    </w:p>
    <w:p w:rsidR="001D58EE" w:rsidRPr="003C65E9" w:rsidRDefault="001D58EE" w:rsidP="00031C5F">
      <w:pPr>
        <w:pStyle w:val="Heading2"/>
        <w:spacing w:before="20" w:after="20" w:line="288" w:lineRule="auto"/>
        <w:ind w:firstLine="720"/>
        <w:jc w:val="both"/>
        <w:rPr>
          <w:rFonts w:ascii="Times New Roman" w:hAnsi="Times New Roman"/>
          <w:b/>
          <w:bCs/>
          <w:color w:val="auto"/>
          <w:sz w:val="28"/>
          <w:szCs w:val="28"/>
        </w:rPr>
      </w:pPr>
      <w:bookmarkStart w:id="27" w:name="dieu_66"/>
      <w:r w:rsidRPr="003C65E9">
        <w:rPr>
          <w:rFonts w:ascii="Times New Roman" w:hAnsi="Times New Roman"/>
          <w:b/>
          <w:bCs/>
          <w:color w:val="auto"/>
          <w:sz w:val="28"/>
          <w:szCs w:val="28"/>
        </w:rPr>
        <w:t>Điều 8</w:t>
      </w:r>
      <w:r>
        <w:rPr>
          <w:rFonts w:ascii="Times New Roman" w:hAnsi="Times New Roman"/>
          <w:b/>
          <w:bCs/>
          <w:color w:val="auto"/>
          <w:sz w:val="28"/>
          <w:szCs w:val="28"/>
        </w:rPr>
        <w:t>3</w:t>
      </w:r>
      <w:r w:rsidRPr="003C65E9">
        <w:rPr>
          <w:rFonts w:ascii="Times New Roman" w:hAnsi="Times New Roman"/>
          <w:b/>
          <w:bCs/>
          <w:color w:val="auto"/>
          <w:sz w:val="28"/>
          <w:szCs w:val="28"/>
        </w:rPr>
        <w:t>. Bắt buộc chữa bệnh</w:t>
      </w:r>
      <w:bookmarkEnd w:id="27"/>
      <w:r w:rsidRPr="003C65E9">
        <w:rPr>
          <w:rFonts w:ascii="Times New Roman" w:hAnsi="Times New Roman"/>
          <w:b/>
          <w:bCs/>
          <w:color w:val="auto"/>
          <w:sz w:val="28"/>
          <w:szCs w:val="28"/>
        </w:rPr>
        <w:t xml:space="preserve"> </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1. Các trường hợp bắt buộc chữa bệnh theo quy định của Luật này bao gồm:</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a) Mắc bệnh truyền nhiễm nhóm A theo quy định của pháp luật về phòng, chống bệnh truyền nhiễm;</w:t>
      </w:r>
    </w:p>
    <w:p w:rsidR="001D58EE" w:rsidRDefault="001D58EE" w:rsidP="00031C5F">
      <w:pPr>
        <w:spacing w:before="20" w:after="20" w:line="288" w:lineRule="auto"/>
        <w:ind w:firstLine="720"/>
        <w:jc w:val="both"/>
        <w:rPr>
          <w:bCs/>
          <w:i/>
          <w:iCs/>
          <w:color w:val="0000FF"/>
          <w:szCs w:val="28"/>
        </w:rPr>
      </w:pPr>
      <w:r w:rsidRPr="00A049CA">
        <w:rPr>
          <w:bCs/>
          <w:i/>
          <w:iCs/>
          <w:color w:val="0000FF"/>
          <w:szCs w:val="28"/>
        </w:rPr>
        <w:t>b) Bệnh tâm thần ở trạng thái kích động, trầm cảm có ý tưởng, hành vi tự sát hoặc gây nguy hiểm cho người khác.</w:t>
      </w:r>
    </w:p>
    <w:p w:rsidR="001D58EE" w:rsidRDefault="001D58EE" w:rsidP="00031C5F">
      <w:pPr>
        <w:spacing w:before="20" w:after="20" w:line="288" w:lineRule="auto"/>
        <w:ind w:firstLine="720"/>
        <w:jc w:val="both"/>
        <w:rPr>
          <w:bCs/>
          <w:i/>
          <w:iCs/>
          <w:color w:val="0000FF"/>
          <w:szCs w:val="28"/>
        </w:rPr>
      </w:pPr>
      <w:r>
        <w:rPr>
          <w:bCs/>
          <w:i/>
          <w:iCs/>
          <w:color w:val="0000FF"/>
          <w:szCs w:val="28"/>
        </w:rPr>
        <w:t>2. Quy định về áp dụng biện pháp bắt buộc chữa bệnh đối với trường hợp mắc bệnh quy định tại điểm a khoản 1 Điều này:</w:t>
      </w:r>
    </w:p>
    <w:p w:rsidR="001D58EE" w:rsidRDefault="001D58EE" w:rsidP="007771C0">
      <w:pPr>
        <w:spacing w:before="20" w:after="20" w:line="288" w:lineRule="auto"/>
        <w:ind w:firstLine="720"/>
        <w:jc w:val="both"/>
        <w:rPr>
          <w:bCs/>
          <w:i/>
          <w:iCs/>
          <w:color w:val="0000FF"/>
          <w:szCs w:val="28"/>
        </w:rPr>
      </w:pPr>
      <w:r>
        <w:rPr>
          <w:bCs/>
          <w:i/>
          <w:iCs/>
          <w:color w:val="0000FF"/>
          <w:szCs w:val="28"/>
        </w:rPr>
        <w:t>a) Trường hợp người bệnh đang ở cộng đồng: Căn cứ kết quả chẩn đoán của cơ sở khám bệnh, chữa bệnh, Chủ tịch Ủy ban nhân dân cấp xã nơi người đó cư trú</w:t>
      </w:r>
      <w:r w:rsidRPr="007771C0">
        <w:rPr>
          <w:bCs/>
          <w:i/>
          <w:iCs/>
          <w:color w:val="0000FF"/>
          <w:szCs w:val="28"/>
        </w:rPr>
        <w:t xml:space="preserve"> </w:t>
      </w:r>
      <w:r>
        <w:rPr>
          <w:bCs/>
          <w:i/>
          <w:iCs/>
          <w:color w:val="0000FF"/>
          <w:szCs w:val="28"/>
        </w:rPr>
        <w:t>ban hành quyết định bắt buộc chữa bệnh và chuyển người đó đến cơ sở khám bệnh, chữa bệnh để chữa bệnh;</w:t>
      </w:r>
    </w:p>
    <w:p w:rsidR="001D58EE" w:rsidRDefault="001D58EE" w:rsidP="007771C0">
      <w:pPr>
        <w:spacing w:before="20" w:after="20" w:line="288" w:lineRule="auto"/>
        <w:ind w:firstLine="720"/>
        <w:jc w:val="both"/>
        <w:rPr>
          <w:bCs/>
          <w:i/>
          <w:iCs/>
          <w:color w:val="0000FF"/>
          <w:szCs w:val="28"/>
        </w:rPr>
      </w:pPr>
      <w:r>
        <w:rPr>
          <w:bCs/>
          <w:i/>
          <w:iCs/>
          <w:color w:val="0000FF"/>
          <w:szCs w:val="28"/>
        </w:rPr>
        <w:t>b) Trường hợp người bệnh đang ở cơ sở khám bệnh, chữa bệnh: Căn cứ kết quả chẩn đoán, người đứng đầu cơ sở khám bệnh, chữa bệnh ban hành quyết định bắt buộc chữa bệnh đối với người đó. Trường hợp vượt quá khả năng chuyên môn, phải thực hiện việc chuyển tuyến theo quy định của Luật này.</w:t>
      </w:r>
    </w:p>
    <w:p w:rsidR="001D58EE" w:rsidRDefault="001D58EE" w:rsidP="00E97BA2">
      <w:pPr>
        <w:spacing w:before="20" w:after="20" w:line="288" w:lineRule="auto"/>
        <w:ind w:firstLine="720"/>
        <w:jc w:val="both"/>
        <w:rPr>
          <w:bCs/>
          <w:i/>
          <w:iCs/>
          <w:color w:val="0000FF"/>
          <w:szCs w:val="28"/>
        </w:rPr>
      </w:pPr>
      <w:r>
        <w:rPr>
          <w:bCs/>
          <w:i/>
          <w:iCs/>
          <w:color w:val="0000FF"/>
          <w:szCs w:val="28"/>
        </w:rPr>
        <w:t>3. Quy định về áp dụng biện pháp bắt buộc chữa bệnh đối với trường hợp mắc bệnh quy định tại điểm b khoản 1 Điều này:</w:t>
      </w:r>
    </w:p>
    <w:p w:rsidR="001D58EE" w:rsidRDefault="001D58EE" w:rsidP="00031C5F">
      <w:pPr>
        <w:spacing w:before="20" w:after="20" w:line="288" w:lineRule="auto"/>
        <w:ind w:firstLine="720"/>
        <w:jc w:val="both"/>
        <w:rPr>
          <w:bCs/>
          <w:i/>
          <w:iCs/>
          <w:color w:val="0000FF"/>
          <w:szCs w:val="28"/>
        </w:rPr>
      </w:pPr>
      <w:r>
        <w:rPr>
          <w:bCs/>
          <w:i/>
          <w:iCs/>
          <w:color w:val="0000FF"/>
          <w:szCs w:val="28"/>
        </w:rPr>
        <w:t>a) Trường hợp phát hiện người có dấu hiệu mắc bệnh quy định tại điểm b khoản 1 Điều này, Chủ tịch Ủy ban nhân dân cấp xã nơi người đó cư trú có trách nhiệm đưa người đó đến cơ sở giám định pháp y tâm thần để thực hiện việc giám định.</w:t>
      </w:r>
    </w:p>
    <w:p w:rsidR="001D58EE" w:rsidRPr="00A049CA" w:rsidRDefault="001D58EE" w:rsidP="00581ADA">
      <w:pPr>
        <w:spacing w:before="20" w:after="20" w:line="288" w:lineRule="auto"/>
        <w:ind w:firstLine="720"/>
        <w:jc w:val="both"/>
        <w:rPr>
          <w:bCs/>
          <w:i/>
          <w:iCs/>
          <w:color w:val="0000FF"/>
          <w:szCs w:val="28"/>
        </w:rPr>
      </w:pPr>
      <w:r>
        <w:rPr>
          <w:bCs/>
          <w:i/>
          <w:iCs/>
          <w:color w:val="0000FF"/>
          <w:szCs w:val="28"/>
        </w:rPr>
        <w:t>Trường hợp kết quả giám định xác định người đó bị tâm thần theo quy định tại điểm b Khoản 1 Điều này thì Chủ tịch Ủy ban nhân dân cấp xã ban hành quyết định bắt buộc chữa bệnh.</w:t>
      </w:r>
    </w:p>
    <w:p w:rsidR="001D58EE" w:rsidRPr="00F42E83" w:rsidRDefault="001D58EE" w:rsidP="00031C5F">
      <w:pPr>
        <w:spacing w:before="20" w:after="20" w:line="288" w:lineRule="auto"/>
        <w:ind w:firstLine="720"/>
        <w:jc w:val="both"/>
        <w:rPr>
          <w:bCs/>
          <w:iCs/>
          <w:color w:val="000000"/>
          <w:szCs w:val="28"/>
        </w:rPr>
      </w:pPr>
      <w:r>
        <w:rPr>
          <w:bCs/>
          <w:iCs/>
          <w:color w:val="000000"/>
          <w:szCs w:val="28"/>
        </w:rPr>
        <w:t>b)</w:t>
      </w:r>
      <w:r w:rsidRPr="00F42E83">
        <w:rPr>
          <w:bCs/>
          <w:iCs/>
          <w:color w:val="000000"/>
          <w:szCs w:val="28"/>
        </w:rPr>
        <w:t xml:space="preserve"> Việc bắt buộc chữa bệnh </w:t>
      </w:r>
      <w:r>
        <w:rPr>
          <w:bCs/>
          <w:iCs/>
          <w:color w:val="000000"/>
          <w:szCs w:val="28"/>
        </w:rPr>
        <w:t xml:space="preserve">đối với đối tượng vi phạm pháp luật về hình sự mà mắc bệnh tâm thần quy định tại điểm b khoản 1 Điều này </w:t>
      </w:r>
      <w:r w:rsidRPr="00F42E83">
        <w:rPr>
          <w:bCs/>
          <w:iCs/>
          <w:color w:val="000000"/>
          <w:szCs w:val="28"/>
        </w:rPr>
        <w:t>thực hiện theo quy định của pháp luật về hình sự</w:t>
      </w:r>
      <w:r>
        <w:rPr>
          <w:bCs/>
          <w:iCs/>
          <w:color w:val="000000"/>
          <w:szCs w:val="28"/>
        </w:rPr>
        <w:t>, tố tụng hình sự</w:t>
      </w:r>
      <w:r w:rsidRPr="00F42E83">
        <w:rPr>
          <w:bCs/>
          <w:iCs/>
          <w:color w:val="000000"/>
          <w:szCs w:val="28"/>
        </w:rPr>
        <w:t>.</w:t>
      </w:r>
    </w:p>
    <w:p w:rsidR="001D58EE" w:rsidRPr="003C65E9" w:rsidRDefault="001D58EE" w:rsidP="00031C5F">
      <w:pPr>
        <w:pStyle w:val="Heading2"/>
        <w:spacing w:before="20" w:after="20" w:line="288" w:lineRule="auto"/>
        <w:ind w:firstLine="720"/>
        <w:jc w:val="both"/>
        <w:rPr>
          <w:rFonts w:ascii="Times New Roman" w:hAnsi="Times New Roman"/>
          <w:b/>
          <w:bCs/>
          <w:color w:val="auto"/>
          <w:sz w:val="28"/>
          <w:szCs w:val="28"/>
        </w:rPr>
      </w:pPr>
      <w:bookmarkStart w:id="28" w:name="dieu_67"/>
      <w:r w:rsidRPr="003C65E9">
        <w:rPr>
          <w:rFonts w:ascii="Times New Roman" w:hAnsi="Times New Roman"/>
          <w:b/>
          <w:bCs/>
          <w:color w:val="auto"/>
          <w:sz w:val="28"/>
          <w:szCs w:val="28"/>
        </w:rPr>
        <w:t>Điều 8</w:t>
      </w:r>
      <w:r>
        <w:rPr>
          <w:rFonts w:ascii="Times New Roman" w:hAnsi="Times New Roman"/>
          <w:b/>
          <w:bCs/>
          <w:color w:val="auto"/>
          <w:sz w:val="28"/>
          <w:szCs w:val="28"/>
        </w:rPr>
        <w:t>4</w:t>
      </w:r>
      <w:r w:rsidRPr="003C65E9">
        <w:rPr>
          <w:rFonts w:ascii="Times New Roman" w:hAnsi="Times New Roman"/>
          <w:b/>
          <w:bCs/>
          <w:color w:val="auto"/>
          <w:sz w:val="28"/>
          <w:szCs w:val="28"/>
        </w:rPr>
        <w:t>. Trực khám bệnh, chữa bệnh</w:t>
      </w:r>
      <w:bookmarkEnd w:id="28"/>
      <w:r w:rsidRPr="003C65E9">
        <w:rPr>
          <w:rFonts w:ascii="Times New Roman" w:hAnsi="Times New Roman"/>
          <w:b/>
          <w:bCs/>
          <w:color w:val="auto"/>
          <w:sz w:val="28"/>
          <w:szCs w:val="28"/>
        </w:rPr>
        <w:t xml:space="preserve"> </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 xml:space="preserve">1. Cơ sở khám bệnh, chữa bệnh có giường bệnh nội trú, cơ sở </w:t>
      </w:r>
      <w:r w:rsidRPr="00A049CA">
        <w:rPr>
          <w:bCs/>
          <w:i/>
          <w:iCs/>
          <w:color w:val="0000FF"/>
          <w:szCs w:val="28"/>
        </w:rPr>
        <w:t>dịch vụ</w:t>
      </w:r>
      <w:r w:rsidRPr="00A049CA">
        <w:rPr>
          <w:bCs/>
          <w:iCs/>
          <w:color w:val="0000FF"/>
          <w:szCs w:val="28"/>
        </w:rPr>
        <w:t xml:space="preserve"> </w:t>
      </w:r>
      <w:r w:rsidRPr="00F42E83">
        <w:rPr>
          <w:bCs/>
          <w:iCs/>
          <w:color w:val="000000"/>
          <w:szCs w:val="28"/>
        </w:rPr>
        <w:t>cấp cứu phải bảo đảm trực liên tục ngoài giờ hành chính, ngày lễ, ngày nghỉ.</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2. Trực ở cơ sở khám bệnh, chữa bệnh bao gồm trực lãnh đạo, trực lâm sàng, trực cận lâm sàng và trực hậu cần, bảo vệ.</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3. Người đứng đầu cơ sở khám bệnh, chữa bệnh có trách nhiệm sau đây:</w:t>
      </w:r>
    </w:p>
    <w:p w:rsidR="001D58EE" w:rsidRPr="00A049CA" w:rsidRDefault="001D58EE" w:rsidP="00031C5F">
      <w:pPr>
        <w:spacing w:before="20" w:after="20" w:line="288" w:lineRule="auto"/>
        <w:ind w:firstLine="720"/>
        <w:jc w:val="both"/>
        <w:rPr>
          <w:bCs/>
          <w:i/>
          <w:iCs/>
          <w:color w:val="0000FF"/>
          <w:szCs w:val="28"/>
        </w:rPr>
      </w:pPr>
      <w:r w:rsidRPr="00A049CA">
        <w:rPr>
          <w:bCs/>
          <w:i/>
          <w:iCs/>
          <w:color w:val="0000FF"/>
          <w:szCs w:val="28"/>
        </w:rPr>
        <w:t>a) Phân công người trực;</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 xml:space="preserve">b) Bảo đảm đầy đủ các phương tiện vận chuyển cấp cứu phù hợp với hình thức tổ chức khám bệnh, chữa bệnh; </w:t>
      </w:r>
      <w:r w:rsidRPr="00A049CA">
        <w:rPr>
          <w:bCs/>
          <w:i/>
          <w:iCs/>
          <w:color w:val="0000FF"/>
          <w:szCs w:val="28"/>
        </w:rPr>
        <w:t>thiết bị y tế</w:t>
      </w:r>
      <w:r w:rsidRPr="00A049CA">
        <w:rPr>
          <w:bCs/>
          <w:iCs/>
          <w:color w:val="0000FF"/>
          <w:szCs w:val="28"/>
        </w:rPr>
        <w:t xml:space="preserve"> </w:t>
      </w:r>
      <w:r w:rsidRPr="00F42E83">
        <w:rPr>
          <w:bCs/>
          <w:iCs/>
          <w:color w:val="000000"/>
          <w:szCs w:val="28"/>
        </w:rPr>
        <w:t>và thuốc thiết yếu để kịp thời cấp cứu người bệnh;</w:t>
      </w:r>
    </w:p>
    <w:p w:rsidR="001D58EE" w:rsidRPr="00F42E83" w:rsidRDefault="001D58EE" w:rsidP="00031C5F">
      <w:pPr>
        <w:spacing w:before="20" w:after="20" w:line="288" w:lineRule="auto"/>
        <w:ind w:firstLine="720"/>
        <w:jc w:val="both"/>
        <w:rPr>
          <w:bCs/>
          <w:iCs/>
          <w:color w:val="000000"/>
          <w:szCs w:val="28"/>
        </w:rPr>
      </w:pPr>
      <w:r w:rsidRPr="00F42E83">
        <w:rPr>
          <w:bCs/>
          <w:iCs/>
          <w:color w:val="000000"/>
          <w:szCs w:val="28"/>
        </w:rPr>
        <w:t>c) Bảo đảm chế độ báo cáo trực đối với mỗi phiên trực.</w:t>
      </w:r>
    </w:p>
    <w:p w:rsidR="001D58EE" w:rsidRPr="003C65E9" w:rsidRDefault="001D58EE" w:rsidP="00031C5F">
      <w:pPr>
        <w:pStyle w:val="Heading2"/>
        <w:spacing w:before="20" w:after="20" w:line="288" w:lineRule="auto"/>
        <w:ind w:firstLine="720"/>
        <w:jc w:val="both"/>
        <w:rPr>
          <w:rFonts w:ascii="Times New Roman" w:hAnsi="Times New Roman"/>
          <w:b/>
          <w:bCs/>
          <w:color w:val="auto"/>
          <w:sz w:val="28"/>
          <w:szCs w:val="28"/>
        </w:rPr>
      </w:pPr>
      <w:bookmarkStart w:id="29" w:name="dieu_68"/>
      <w:r w:rsidRPr="003C65E9">
        <w:rPr>
          <w:rFonts w:ascii="Times New Roman" w:hAnsi="Times New Roman"/>
          <w:b/>
          <w:bCs/>
          <w:color w:val="auto"/>
          <w:sz w:val="28"/>
          <w:szCs w:val="28"/>
        </w:rPr>
        <w:t>Điều 8</w:t>
      </w:r>
      <w:r>
        <w:rPr>
          <w:rFonts w:ascii="Times New Roman" w:hAnsi="Times New Roman"/>
          <w:b/>
          <w:bCs/>
          <w:color w:val="auto"/>
          <w:sz w:val="28"/>
          <w:szCs w:val="28"/>
        </w:rPr>
        <w:t>5</w:t>
      </w:r>
      <w:r w:rsidRPr="003C65E9">
        <w:rPr>
          <w:rFonts w:ascii="Times New Roman" w:hAnsi="Times New Roman"/>
          <w:b/>
          <w:bCs/>
          <w:color w:val="auto"/>
          <w:sz w:val="28"/>
          <w:szCs w:val="28"/>
        </w:rPr>
        <w:t>. Kết hợp y học cổ truyền với y học hiện đại trong quá trình khám bệnh, chữa bệnh</w:t>
      </w:r>
      <w:bookmarkEnd w:id="29"/>
      <w:r w:rsidRPr="003C65E9">
        <w:rPr>
          <w:rFonts w:ascii="Times New Roman" w:hAnsi="Times New Roman"/>
          <w:b/>
          <w:bCs/>
          <w:color w:val="auto"/>
          <w:sz w:val="28"/>
          <w:szCs w:val="28"/>
        </w:rPr>
        <w:t xml:space="preserve"> </w:t>
      </w:r>
    </w:p>
    <w:p w:rsidR="001D58EE" w:rsidRPr="00A049CA" w:rsidRDefault="001D58EE" w:rsidP="00031C5F">
      <w:pPr>
        <w:spacing w:before="20" w:after="20" w:line="288" w:lineRule="auto"/>
        <w:ind w:firstLine="720"/>
        <w:jc w:val="both"/>
        <w:rPr>
          <w:bCs/>
          <w:i/>
          <w:color w:val="0000FF"/>
          <w:szCs w:val="28"/>
        </w:rPr>
      </w:pPr>
      <w:bookmarkStart w:id="30" w:name="_Hlk15134422"/>
      <w:r w:rsidRPr="00A049CA">
        <w:rPr>
          <w:bCs/>
          <w:i/>
          <w:color w:val="0000FF"/>
          <w:szCs w:val="28"/>
        </w:rPr>
        <w:t>1. Việc kết hợp y học cổ truyền với y học hiện đại được thực hiện tại cơ sở khám bệnh, chữa bệnh.</w:t>
      </w:r>
    </w:p>
    <w:p w:rsidR="001D58EE" w:rsidRPr="00A049CA" w:rsidRDefault="001D58EE" w:rsidP="00031C5F">
      <w:pPr>
        <w:spacing w:before="20" w:after="20" w:line="288" w:lineRule="auto"/>
        <w:ind w:firstLine="720"/>
        <w:jc w:val="both"/>
        <w:rPr>
          <w:bCs/>
          <w:i/>
          <w:color w:val="0000FF"/>
          <w:szCs w:val="28"/>
        </w:rPr>
      </w:pPr>
      <w:r w:rsidRPr="00A049CA">
        <w:rPr>
          <w:bCs/>
          <w:i/>
          <w:color w:val="0000FF"/>
          <w:szCs w:val="28"/>
        </w:rPr>
        <w:t>2. Việc kết hợp y học cổ truyền với y học hiện đại được thực hiện như sau:</w:t>
      </w:r>
    </w:p>
    <w:p w:rsidR="001D58EE" w:rsidRPr="00A049CA" w:rsidRDefault="001D58EE" w:rsidP="00031C5F">
      <w:pPr>
        <w:spacing w:before="20" w:after="20" w:line="288" w:lineRule="auto"/>
        <w:ind w:firstLine="720"/>
        <w:jc w:val="both"/>
        <w:rPr>
          <w:bCs/>
          <w:i/>
          <w:color w:val="0000FF"/>
          <w:szCs w:val="28"/>
        </w:rPr>
      </w:pPr>
      <w:r w:rsidRPr="00A049CA">
        <w:rPr>
          <w:bCs/>
          <w:i/>
          <w:color w:val="0000FF"/>
          <w:szCs w:val="28"/>
        </w:rPr>
        <w:t>a) Sử dụng phương tiện kỹ thuật của y học hiện đại, thuốc hóa dược, thuốc dược liệu để khám bệnh, chữa bệnh và theo dõi, đánh giá kết quả điều trị, kết quả nghiên cứu thừa kế;</w:t>
      </w:r>
    </w:p>
    <w:p w:rsidR="001D58EE" w:rsidRPr="00A049CA" w:rsidRDefault="001D58EE" w:rsidP="00031C5F">
      <w:pPr>
        <w:spacing w:before="20" w:after="20" w:line="288" w:lineRule="auto"/>
        <w:ind w:firstLine="720"/>
        <w:jc w:val="both"/>
        <w:rPr>
          <w:bCs/>
          <w:i/>
          <w:color w:val="0000FF"/>
          <w:szCs w:val="28"/>
        </w:rPr>
      </w:pPr>
      <w:r w:rsidRPr="00A049CA">
        <w:rPr>
          <w:bCs/>
          <w:i/>
          <w:color w:val="0000FF"/>
          <w:szCs w:val="28"/>
        </w:rPr>
        <w:t>b) Chỉ người hành nghề có đủ điều kiện mới được kê đơn kết hợp thuốc cổ truyền với thuốc hóa dược, thuốc dược liệu.</w:t>
      </w:r>
    </w:p>
    <w:p w:rsidR="001D58EE" w:rsidRPr="00A049CA" w:rsidRDefault="001D58EE" w:rsidP="00031C5F">
      <w:pPr>
        <w:spacing w:before="20" w:after="20" w:line="288" w:lineRule="auto"/>
        <w:ind w:firstLine="720"/>
        <w:jc w:val="both"/>
        <w:rPr>
          <w:bCs/>
          <w:i/>
          <w:color w:val="0000FF"/>
          <w:szCs w:val="28"/>
        </w:rPr>
      </w:pPr>
      <w:r w:rsidRPr="00A049CA">
        <w:rPr>
          <w:bCs/>
          <w:i/>
          <w:color w:val="0000FF"/>
          <w:szCs w:val="28"/>
        </w:rPr>
        <w:t>3. Không thực hiện việc kết hợp y học cổ truyền với y học hiện đại tại các cơ sở chẩn trị y học cổ truyền và tại cơ sở khám bệnh, chữa bệnh do người có bài thuốc gia truyền đứng đầu.</w:t>
      </w:r>
    </w:p>
    <w:bookmarkEnd w:id="30"/>
    <w:p w:rsidR="001D58EE" w:rsidRPr="003C65E9" w:rsidRDefault="001D58EE" w:rsidP="00031C5F">
      <w:pPr>
        <w:pStyle w:val="Heading2"/>
        <w:spacing w:before="20" w:after="2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8</w:t>
      </w:r>
      <w:r>
        <w:rPr>
          <w:rFonts w:ascii="Times New Roman" w:hAnsi="Times New Roman"/>
          <w:b/>
          <w:bCs/>
          <w:color w:val="auto"/>
          <w:sz w:val="28"/>
          <w:szCs w:val="28"/>
        </w:rPr>
        <w:t>6</w:t>
      </w:r>
      <w:r w:rsidRPr="003C65E9">
        <w:rPr>
          <w:rFonts w:ascii="Times New Roman" w:hAnsi="Times New Roman"/>
          <w:b/>
          <w:bCs/>
          <w:color w:val="auto"/>
          <w:sz w:val="28"/>
          <w:szCs w:val="28"/>
        </w:rPr>
        <w:t>. Phục hồi chức năng</w:t>
      </w:r>
    </w:p>
    <w:p w:rsidR="001D58EE" w:rsidRPr="00A049CA" w:rsidRDefault="001D58EE" w:rsidP="00031C5F">
      <w:pPr>
        <w:spacing w:before="20" w:after="20" w:line="288" w:lineRule="auto"/>
        <w:ind w:firstLine="720"/>
        <w:jc w:val="both"/>
        <w:rPr>
          <w:bCs/>
          <w:i/>
          <w:iCs/>
          <w:color w:val="0000FF"/>
          <w:szCs w:val="28"/>
        </w:rPr>
      </w:pPr>
      <w:r w:rsidRPr="00A049CA">
        <w:rPr>
          <w:bCs/>
          <w:i/>
          <w:iCs/>
          <w:color w:val="0000FF"/>
          <w:szCs w:val="28"/>
        </w:rPr>
        <w:t>1. Nguyên tắc thực hiện các hoạt động phục hồi chức năng:</w:t>
      </w:r>
    </w:p>
    <w:p w:rsidR="001D58EE" w:rsidRPr="00A049CA" w:rsidRDefault="001D58EE" w:rsidP="00031C5F">
      <w:pPr>
        <w:spacing w:before="20" w:after="20" w:line="288" w:lineRule="auto"/>
        <w:ind w:firstLine="720"/>
        <w:jc w:val="both"/>
        <w:rPr>
          <w:i/>
          <w:iCs/>
          <w:color w:val="0000FF"/>
          <w:szCs w:val="28"/>
        </w:rPr>
      </w:pPr>
      <w:r w:rsidRPr="00A049CA">
        <w:rPr>
          <w:bCs/>
          <w:i/>
          <w:iCs/>
          <w:color w:val="0000FF"/>
          <w:szCs w:val="28"/>
        </w:rPr>
        <w:t>a)</w:t>
      </w:r>
      <w:r w:rsidRPr="00A049CA">
        <w:rPr>
          <w:i/>
          <w:color w:val="0000FF"/>
          <w:szCs w:val="28"/>
        </w:rPr>
        <w:t xml:space="preserve"> Phòng ngừa và giảm ảnh hưởng của khuyết tật; </w:t>
      </w:r>
      <w:r w:rsidRPr="00A049CA">
        <w:rPr>
          <w:bCs/>
          <w:i/>
          <w:iCs/>
          <w:color w:val="0000FF"/>
          <w:szCs w:val="28"/>
        </w:rPr>
        <w:t>khám sàng lọc để p</w:t>
      </w:r>
      <w:r w:rsidRPr="00A049CA">
        <w:rPr>
          <w:i/>
          <w:iCs/>
          <w:color w:val="0000FF"/>
          <w:szCs w:val="28"/>
        </w:rPr>
        <w:t>hát hiện và can thiệp sớm các vấn đề về sức khỏe cần phục hồi chức năng;</w:t>
      </w:r>
    </w:p>
    <w:p w:rsidR="001D58EE" w:rsidRPr="00A049CA" w:rsidRDefault="001D58EE" w:rsidP="00031C5F">
      <w:pPr>
        <w:spacing w:before="20" w:after="20" w:line="288" w:lineRule="auto"/>
        <w:ind w:firstLine="720"/>
        <w:jc w:val="both"/>
        <w:rPr>
          <w:i/>
          <w:iCs/>
          <w:color w:val="0000FF"/>
          <w:szCs w:val="28"/>
        </w:rPr>
      </w:pPr>
      <w:r w:rsidRPr="00A049CA">
        <w:rPr>
          <w:i/>
          <w:iCs/>
          <w:color w:val="0000FF"/>
          <w:szCs w:val="28"/>
        </w:rPr>
        <w:t xml:space="preserve">b) Đánh giá nhu cầu sử dụng các biện pháp can thiệp phục hồi chức năng trong quá trình khám, điều trị cho người bệnh;  </w:t>
      </w:r>
    </w:p>
    <w:p w:rsidR="001D58EE" w:rsidRPr="00A049CA" w:rsidRDefault="001D58EE" w:rsidP="00031C5F">
      <w:pPr>
        <w:spacing w:before="20" w:after="20" w:line="288" w:lineRule="auto"/>
        <w:ind w:firstLine="720"/>
        <w:jc w:val="both"/>
        <w:rPr>
          <w:i/>
          <w:iCs/>
          <w:color w:val="0000FF"/>
          <w:szCs w:val="28"/>
        </w:rPr>
      </w:pPr>
      <w:r w:rsidRPr="00A049CA">
        <w:rPr>
          <w:i/>
          <w:iCs/>
          <w:color w:val="0000FF"/>
          <w:szCs w:val="28"/>
        </w:rPr>
        <w:t>c) Các biện pháp can thiệp phải được thực hiện liên tục theo các giai đoạn tiến triển của bệnh tật;</w:t>
      </w:r>
    </w:p>
    <w:p w:rsidR="001D58EE" w:rsidRPr="00A049CA" w:rsidRDefault="001D58EE" w:rsidP="00031C5F">
      <w:pPr>
        <w:spacing w:before="20" w:after="20" w:line="288" w:lineRule="auto"/>
        <w:ind w:firstLine="720"/>
        <w:jc w:val="both"/>
        <w:rPr>
          <w:i/>
          <w:iCs/>
          <w:color w:val="0000FF"/>
          <w:szCs w:val="28"/>
        </w:rPr>
      </w:pPr>
      <w:r w:rsidRPr="00A049CA">
        <w:rPr>
          <w:i/>
          <w:iCs/>
          <w:color w:val="0000FF"/>
          <w:szCs w:val="28"/>
        </w:rPr>
        <w:t>d) P</w:t>
      </w:r>
      <w:r w:rsidRPr="00A049CA">
        <w:rPr>
          <w:i/>
          <w:color w:val="0000FF"/>
          <w:szCs w:val="28"/>
        </w:rPr>
        <w:t>hối hợp toàn diện giữa các chuyên khoa sâu của chuyên khoa phục hồi chức năng; giữa chuyên khoa phục hồi chức năng với các chuyên khoa khác; giữa cơ sở khám bệnh, chữa bệnh với gia đình, cộng đồng và cơ quan, tổ chức, cá nhân khác</w:t>
      </w:r>
      <w:r w:rsidRPr="00A049CA">
        <w:rPr>
          <w:i/>
          <w:iCs/>
          <w:color w:val="0000FF"/>
          <w:szCs w:val="28"/>
        </w:rPr>
        <w:t>.</w:t>
      </w:r>
    </w:p>
    <w:p w:rsidR="001D58EE" w:rsidRPr="00A049CA" w:rsidRDefault="001D58EE" w:rsidP="00031C5F">
      <w:pPr>
        <w:spacing w:before="20" w:after="20" w:line="288" w:lineRule="auto"/>
        <w:ind w:firstLine="720"/>
        <w:jc w:val="both"/>
        <w:rPr>
          <w:bCs/>
          <w:i/>
          <w:iCs/>
          <w:color w:val="0000FF"/>
          <w:szCs w:val="28"/>
        </w:rPr>
      </w:pPr>
      <w:r w:rsidRPr="00A049CA">
        <w:rPr>
          <w:bCs/>
          <w:i/>
          <w:iCs/>
          <w:color w:val="0000FF"/>
          <w:szCs w:val="28"/>
        </w:rPr>
        <w:t>2. Hoạt động phục hồi chức năng bao gồm:</w:t>
      </w:r>
    </w:p>
    <w:p w:rsidR="001D58EE" w:rsidRPr="00A049CA" w:rsidRDefault="001D58EE" w:rsidP="00031C5F">
      <w:pPr>
        <w:spacing w:before="20" w:after="20" w:line="288" w:lineRule="auto"/>
        <w:ind w:firstLine="720"/>
        <w:jc w:val="both"/>
        <w:rPr>
          <w:bCs/>
          <w:i/>
          <w:iCs/>
          <w:color w:val="0000FF"/>
          <w:szCs w:val="28"/>
        </w:rPr>
      </w:pPr>
      <w:r w:rsidRPr="00A049CA">
        <w:rPr>
          <w:i/>
          <w:iCs/>
          <w:color w:val="0000FF"/>
          <w:szCs w:val="28"/>
        </w:rPr>
        <w:t>a) Khám, chẩn đoán, xác định nhu cầu phục hồi chức năng của người bệnh;</w:t>
      </w:r>
    </w:p>
    <w:p w:rsidR="001D58EE" w:rsidRPr="00A049CA" w:rsidRDefault="001D58EE" w:rsidP="00031C5F">
      <w:pPr>
        <w:spacing w:before="20" w:after="20" w:line="288" w:lineRule="auto"/>
        <w:ind w:firstLine="720"/>
        <w:jc w:val="both"/>
        <w:rPr>
          <w:i/>
          <w:iCs/>
          <w:color w:val="0000FF"/>
          <w:szCs w:val="28"/>
        </w:rPr>
      </w:pPr>
      <w:r w:rsidRPr="00A049CA">
        <w:rPr>
          <w:i/>
          <w:iCs/>
          <w:color w:val="0000FF"/>
          <w:szCs w:val="28"/>
        </w:rPr>
        <w:t>b) Sử dụng biện pháp vật lý trị liệu, hoạt động trị liệu, ngôn ngữ trị liệu, tâm lý trị liệu, chỉnh hình, thiết bị y tế phục hồi chức năng và các biện pháp can thiệp khác;</w:t>
      </w:r>
    </w:p>
    <w:p w:rsidR="001D58EE" w:rsidRPr="00A049CA" w:rsidRDefault="001D58EE" w:rsidP="00031C5F">
      <w:pPr>
        <w:spacing w:before="20" w:after="20" w:line="288" w:lineRule="auto"/>
        <w:ind w:firstLine="720"/>
        <w:jc w:val="both"/>
        <w:rPr>
          <w:i/>
          <w:iCs/>
          <w:color w:val="0000FF"/>
          <w:szCs w:val="28"/>
        </w:rPr>
      </w:pPr>
      <w:r w:rsidRPr="00A049CA">
        <w:rPr>
          <w:i/>
          <w:iCs/>
          <w:color w:val="0000FF"/>
          <w:szCs w:val="28"/>
        </w:rPr>
        <w:t>c) Tư vấn cho người bệnh và gia đình người bệnh về phục hồi chức năng, tâm lý, giáo dục, hướng nghiệp và hòa nhập cộng đồng;</w:t>
      </w:r>
    </w:p>
    <w:p w:rsidR="001D58EE" w:rsidRPr="00A049CA" w:rsidRDefault="001D58EE" w:rsidP="00031C5F">
      <w:pPr>
        <w:spacing w:before="20" w:after="20" w:line="288" w:lineRule="auto"/>
        <w:ind w:firstLine="720"/>
        <w:jc w:val="both"/>
        <w:rPr>
          <w:i/>
          <w:iCs/>
          <w:color w:val="0000FF"/>
          <w:szCs w:val="28"/>
        </w:rPr>
      </w:pPr>
      <w:r w:rsidRPr="00A049CA">
        <w:rPr>
          <w:i/>
          <w:iCs/>
          <w:color w:val="0000FF"/>
          <w:szCs w:val="28"/>
        </w:rPr>
        <w:t>d) Điều chỉnh, cải thiện điều kiện tiếp cận môi trường sống phù hợp với tình trạng sức khỏe;</w:t>
      </w:r>
    </w:p>
    <w:p w:rsidR="001D58EE" w:rsidRPr="00A049CA" w:rsidRDefault="001D58EE" w:rsidP="00031C5F">
      <w:pPr>
        <w:spacing w:before="20" w:after="20" w:line="288" w:lineRule="auto"/>
        <w:ind w:firstLine="720"/>
        <w:jc w:val="both"/>
        <w:rPr>
          <w:i/>
          <w:iCs/>
          <w:color w:val="0000FF"/>
          <w:szCs w:val="28"/>
        </w:rPr>
      </w:pPr>
      <w:r w:rsidRPr="00A049CA">
        <w:rPr>
          <w:i/>
          <w:iCs/>
          <w:color w:val="0000FF"/>
          <w:szCs w:val="28"/>
        </w:rPr>
        <w:t>đ) Tuyên truyền phòng ngừa khuyết tật, bệnh tật.</w:t>
      </w:r>
    </w:p>
    <w:p w:rsidR="001D58EE" w:rsidRPr="00A049CA" w:rsidRDefault="001D58EE" w:rsidP="00031C5F">
      <w:pPr>
        <w:spacing w:before="20" w:after="20" w:line="288" w:lineRule="auto"/>
        <w:ind w:firstLine="720"/>
        <w:jc w:val="both"/>
        <w:rPr>
          <w:bCs/>
          <w:i/>
          <w:iCs/>
          <w:color w:val="0000FF"/>
          <w:szCs w:val="28"/>
        </w:rPr>
      </w:pPr>
      <w:r w:rsidRPr="00A049CA">
        <w:rPr>
          <w:bCs/>
          <w:i/>
          <w:iCs/>
          <w:color w:val="0000FF"/>
          <w:szCs w:val="28"/>
        </w:rPr>
        <w:t>3. Hoạt động phục hồi chức năng dựa vào cộng đồng bao gồm:</w:t>
      </w:r>
    </w:p>
    <w:p w:rsidR="001D58EE" w:rsidRPr="00A049CA" w:rsidRDefault="001D58EE" w:rsidP="00031C5F">
      <w:pPr>
        <w:spacing w:before="20" w:after="20" w:line="288" w:lineRule="auto"/>
        <w:ind w:firstLine="720"/>
        <w:jc w:val="both"/>
        <w:rPr>
          <w:bCs/>
          <w:i/>
          <w:iCs/>
          <w:color w:val="0000FF"/>
          <w:szCs w:val="28"/>
        </w:rPr>
      </w:pPr>
      <w:r w:rsidRPr="00A049CA">
        <w:rPr>
          <w:bCs/>
          <w:i/>
          <w:iCs/>
          <w:color w:val="0000FF"/>
          <w:szCs w:val="28"/>
        </w:rPr>
        <w:t>a) Sàng lọc, phát hiện các trường hợp nghi ngờ khuyết tật;</w:t>
      </w:r>
    </w:p>
    <w:p w:rsidR="001D58EE" w:rsidRPr="00A049CA" w:rsidRDefault="001D58EE" w:rsidP="00031C5F">
      <w:pPr>
        <w:spacing w:before="20" w:after="20" w:line="288" w:lineRule="auto"/>
        <w:ind w:firstLine="720"/>
        <w:jc w:val="both"/>
        <w:rPr>
          <w:bCs/>
          <w:i/>
          <w:iCs/>
          <w:color w:val="0000FF"/>
          <w:szCs w:val="28"/>
        </w:rPr>
      </w:pPr>
      <w:r w:rsidRPr="00A049CA">
        <w:rPr>
          <w:bCs/>
          <w:i/>
          <w:iCs/>
          <w:color w:val="0000FF"/>
          <w:szCs w:val="28"/>
        </w:rPr>
        <w:t>b) Xác định khuyết tật, phân loại, đánh giá nhu cầu hỗ trợ và lập kế hoạch phục hồi chức năng;</w:t>
      </w:r>
    </w:p>
    <w:p w:rsidR="001D58EE" w:rsidRPr="00A049CA" w:rsidRDefault="001D58EE" w:rsidP="00031C5F">
      <w:pPr>
        <w:spacing w:before="20" w:after="20" w:line="288" w:lineRule="auto"/>
        <w:ind w:firstLine="720"/>
        <w:jc w:val="both"/>
        <w:rPr>
          <w:bCs/>
          <w:i/>
          <w:iCs/>
          <w:color w:val="0000FF"/>
          <w:szCs w:val="28"/>
        </w:rPr>
      </w:pPr>
      <w:r w:rsidRPr="00A049CA">
        <w:rPr>
          <w:bCs/>
          <w:i/>
          <w:iCs/>
          <w:color w:val="0000FF"/>
          <w:szCs w:val="28"/>
        </w:rPr>
        <w:t>c) Thực hiện hoạt động phục hồi chức năng quy định tại khoản 2 Điều này và cung cấp các dịch vụ hỗ trợ khác cho người khuyết tật.</w:t>
      </w:r>
    </w:p>
    <w:p w:rsidR="001D58EE" w:rsidRDefault="001D58EE" w:rsidP="00031C5F">
      <w:pPr>
        <w:spacing w:before="20" w:after="20" w:line="288" w:lineRule="auto"/>
        <w:ind w:firstLine="720"/>
        <w:jc w:val="both"/>
        <w:rPr>
          <w:bCs/>
          <w:i/>
          <w:iCs/>
          <w:color w:val="0000FF"/>
          <w:szCs w:val="28"/>
        </w:rPr>
      </w:pPr>
      <w:r w:rsidRPr="00A049CA">
        <w:rPr>
          <w:bCs/>
          <w:i/>
          <w:iCs/>
          <w:color w:val="0000FF"/>
          <w:szCs w:val="28"/>
        </w:rPr>
        <w:t>4. Việc cung cấp các biện pháp can thiệp phục hồi chức năng được thực hiện cả trong và ngoài cơ sở khám bệnh, chữa bệnh.</w:t>
      </w:r>
    </w:p>
    <w:p w:rsidR="001D58EE" w:rsidRPr="00B43DFC" w:rsidRDefault="001D58EE" w:rsidP="00B43DFC">
      <w:pPr>
        <w:pStyle w:val="Heading2"/>
        <w:spacing w:before="20" w:after="20" w:line="288" w:lineRule="auto"/>
        <w:ind w:firstLine="720"/>
        <w:jc w:val="both"/>
        <w:rPr>
          <w:rFonts w:ascii="Times New Roman" w:hAnsi="Times New Roman"/>
          <w:b/>
          <w:bCs/>
          <w:color w:val="auto"/>
          <w:sz w:val="28"/>
          <w:szCs w:val="28"/>
        </w:rPr>
      </w:pPr>
      <w:bookmarkStart w:id="31" w:name="dieu_28"/>
      <w:r w:rsidRPr="00B43DFC">
        <w:rPr>
          <w:rFonts w:ascii="Times New Roman" w:hAnsi="Times New Roman"/>
          <w:b/>
          <w:bCs/>
          <w:color w:val="auto"/>
          <w:sz w:val="28"/>
          <w:szCs w:val="28"/>
        </w:rPr>
        <w:t>Điều 8</w:t>
      </w:r>
      <w:r>
        <w:rPr>
          <w:rFonts w:ascii="Times New Roman" w:hAnsi="Times New Roman"/>
          <w:b/>
          <w:bCs/>
          <w:color w:val="auto"/>
          <w:sz w:val="28"/>
          <w:szCs w:val="28"/>
        </w:rPr>
        <w:t>7</w:t>
      </w:r>
      <w:r w:rsidRPr="00B43DFC">
        <w:rPr>
          <w:rFonts w:ascii="Times New Roman" w:hAnsi="Times New Roman"/>
          <w:b/>
          <w:bCs/>
          <w:color w:val="auto"/>
          <w:sz w:val="28"/>
          <w:szCs w:val="28"/>
        </w:rPr>
        <w:t>. Khám giám định y khoa</w:t>
      </w:r>
    </w:p>
    <w:p w:rsidR="001D58EE" w:rsidRPr="00B43DFC" w:rsidRDefault="001D58EE" w:rsidP="00B43DFC">
      <w:pPr>
        <w:spacing w:after="0" w:line="288" w:lineRule="auto"/>
        <w:ind w:firstLine="720"/>
        <w:jc w:val="both"/>
        <w:rPr>
          <w:bCs/>
          <w:i/>
          <w:iCs/>
          <w:color w:val="0000FF"/>
          <w:szCs w:val="28"/>
        </w:rPr>
      </w:pPr>
      <w:r w:rsidRPr="00B43DFC">
        <w:rPr>
          <w:bCs/>
          <w:i/>
          <w:iCs/>
          <w:color w:val="0000FF"/>
          <w:szCs w:val="28"/>
        </w:rPr>
        <w:t>1. Khám giám định y khoa là việc xác định tình trạng sức khỏe, tỷ lệ phần trăm suy giảm khả năng lao động do thương tích, bệnh, tật, dị dạng, dị tật, bệnh nghề nghiệp theo yêu cầu của cơ quan, tổ chức, cá nhân.</w:t>
      </w:r>
    </w:p>
    <w:p w:rsidR="001D58EE" w:rsidRPr="00B43DFC" w:rsidRDefault="001D58EE" w:rsidP="00B43DFC">
      <w:pPr>
        <w:spacing w:after="0" w:line="288" w:lineRule="auto"/>
        <w:ind w:firstLine="720"/>
        <w:jc w:val="both"/>
        <w:rPr>
          <w:bCs/>
          <w:i/>
          <w:iCs/>
          <w:color w:val="0000FF"/>
          <w:szCs w:val="28"/>
        </w:rPr>
      </w:pPr>
      <w:r w:rsidRPr="00B43DFC">
        <w:rPr>
          <w:bCs/>
          <w:i/>
          <w:iCs/>
          <w:color w:val="0000FF"/>
          <w:szCs w:val="28"/>
        </w:rPr>
        <w:t>2. Khám giám định y khoa bao gồm khám giám định lần đầu, khám giám định lại và khám giám định phúc quyết.</w:t>
      </w:r>
    </w:p>
    <w:p w:rsidR="001D58EE" w:rsidRPr="00B43DFC" w:rsidRDefault="001D58EE" w:rsidP="00B43DFC">
      <w:pPr>
        <w:spacing w:after="0" w:line="288" w:lineRule="auto"/>
        <w:ind w:firstLine="720"/>
        <w:jc w:val="both"/>
        <w:rPr>
          <w:bCs/>
          <w:i/>
          <w:iCs/>
          <w:color w:val="0000FF"/>
          <w:szCs w:val="28"/>
        </w:rPr>
      </w:pPr>
      <w:r w:rsidRPr="00B43DFC">
        <w:rPr>
          <w:bCs/>
          <w:i/>
          <w:iCs/>
          <w:color w:val="0000FF"/>
          <w:szCs w:val="28"/>
        </w:rPr>
        <w:t>3. Thủ tục khám giám định y khoa:</w:t>
      </w:r>
    </w:p>
    <w:p w:rsidR="001D58EE" w:rsidRPr="00B43DFC" w:rsidRDefault="001D58EE" w:rsidP="00B43DFC">
      <w:pPr>
        <w:spacing w:after="0" w:line="288" w:lineRule="auto"/>
        <w:ind w:firstLine="720"/>
        <w:jc w:val="both"/>
        <w:rPr>
          <w:bCs/>
          <w:i/>
          <w:iCs/>
          <w:color w:val="0000FF"/>
          <w:szCs w:val="28"/>
        </w:rPr>
      </w:pPr>
      <w:r w:rsidRPr="00B43DFC">
        <w:rPr>
          <w:bCs/>
          <w:i/>
          <w:iCs/>
          <w:color w:val="0000FF"/>
          <w:szCs w:val="28"/>
        </w:rPr>
        <w:t>a) Cơ quan, tổ chức, cá nhân có yêu cầu khám giám định y khoa phải gửi hồ sơ đến cơ quan giám định y khoa;</w:t>
      </w:r>
    </w:p>
    <w:p w:rsidR="001D58EE" w:rsidRPr="00B43DFC" w:rsidRDefault="001D58EE" w:rsidP="00B43DFC">
      <w:pPr>
        <w:spacing w:after="0" w:line="288" w:lineRule="auto"/>
        <w:ind w:firstLine="720"/>
        <w:jc w:val="both"/>
        <w:rPr>
          <w:bCs/>
          <w:i/>
          <w:iCs/>
          <w:color w:val="0000FF"/>
          <w:szCs w:val="28"/>
        </w:rPr>
      </w:pPr>
      <w:r w:rsidRPr="00B43DFC">
        <w:rPr>
          <w:bCs/>
          <w:i/>
          <w:iCs/>
          <w:color w:val="0000FF"/>
          <w:szCs w:val="28"/>
        </w:rPr>
        <w:t>b) Trong thời hạn 10 ngày làm việc, kể từ ngày nhận đủ hồ sơ, cơ quan giám định y khoa phải trình Hội đồng giám định y khoa cùng cấp giải quyết;</w:t>
      </w:r>
    </w:p>
    <w:p w:rsidR="001D58EE" w:rsidRPr="00B43DFC" w:rsidRDefault="001D58EE" w:rsidP="00B43DFC">
      <w:pPr>
        <w:spacing w:after="0" w:line="288" w:lineRule="auto"/>
        <w:ind w:firstLine="720"/>
        <w:jc w:val="both"/>
        <w:rPr>
          <w:bCs/>
          <w:i/>
          <w:iCs/>
          <w:color w:val="0000FF"/>
          <w:szCs w:val="28"/>
        </w:rPr>
      </w:pPr>
      <w:r w:rsidRPr="00B43DFC">
        <w:rPr>
          <w:bCs/>
          <w:i/>
          <w:iCs/>
          <w:color w:val="0000FF"/>
          <w:szCs w:val="28"/>
        </w:rPr>
        <w:t>c) Trong thời hạn 45 ngày, kể từ ngày nhận được hồ sơ do cơ quan giám định y khoa trình, Hội đồng giám định y khoa có trách nhiệm khám giám định và ban hành Biên bản giám định y khoa;</w:t>
      </w:r>
    </w:p>
    <w:p w:rsidR="001D58EE" w:rsidRPr="00B43DFC" w:rsidRDefault="001D58EE" w:rsidP="00B43DFC">
      <w:pPr>
        <w:spacing w:after="0" w:line="288" w:lineRule="auto"/>
        <w:ind w:firstLine="720"/>
        <w:jc w:val="both"/>
        <w:rPr>
          <w:bCs/>
          <w:i/>
          <w:iCs/>
          <w:color w:val="0000FF"/>
          <w:szCs w:val="28"/>
        </w:rPr>
      </w:pPr>
      <w:r w:rsidRPr="00B43DFC">
        <w:rPr>
          <w:bCs/>
          <w:i/>
          <w:iCs/>
          <w:color w:val="0000FF"/>
          <w:szCs w:val="28"/>
        </w:rPr>
        <w:t>4. Hội đồng giám định y khoa chỉ kết luận về những vấn đề trong phạm vi được cơ quan, tổ chức, cá nhân yêu cầu giám định và chịu trách nhiệm trước pháp luật về kết luận đó.</w:t>
      </w:r>
    </w:p>
    <w:p w:rsidR="001D58EE" w:rsidRPr="00B43DFC" w:rsidRDefault="001D58EE" w:rsidP="00B43DFC">
      <w:pPr>
        <w:spacing w:after="0" w:line="288" w:lineRule="auto"/>
        <w:ind w:firstLine="720"/>
        <w:jc w:val="both"/>
        <w:rPr>
          <w:bCs/>
          <w:i/>
          <w:iCs/>
          <w:color w:val="0000FF"/>
          <w:szCs w:val="28"/>
        </w:rPr>
      </w:pPr>
      <w:r w:rsidRPr="00B43DFC">
        <w:rPr>
          <w:bCs/>
          <w:i/>
          <w:iCs/>
          <w:color w:val="0000FF"/>
          <w:szCs w:val="28"/>
        </w:rPr>
        <w:t>5. Bộ trưởng Bộ Y tế quy định cụ thể về nhiệm vụ, quyền hạn và cơ cấu tổ chức của Hội đồng giám định y khoa và hồ sơ, thủ tục khám giám định y khoa quy định tại khoản 3 Điều này.</w:t>
      </w:r>
    </w:p>
    <w:bookmarkEnd w:id="31"/>
    <w:p w:rsidR="001D58EE" w:rsidRPr="003C65E9" w:rsidRDefault="001D58EE" w:rsidP="00031C5F">
      <w:pPr>
        <w:pStyle w:val="Heading2"/>
        <w:spacing w:before="20" w:after="2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8</w:t>
      </w:r>
      <w:r>
        <w:rPr>
          <w:rFonts w:ascii="Times New Roman" w:hAnsi="Times New Roman"/>
          <w:b/>
          <w:bCs/>
          <w:color w:val="auto"/>
          <w:sz w:val="28"/>
          <w:szCs w:val="28"/>
        </w:rPr>
        <w:t>8</w:t>
      </w:r>
      <w:r w:rsidRPr="003C65E9">
        <w:rPr>
          <w:rFonts w:ascii="Times New Roman" w:hAnsi="Times New Roman"/>
          <w:b/>
          <w:bCs/>
          <w:color w:val="auto"/>
          <w:sz w:val="28"/>
          <w:szCs w:val="28"/>
        </w:rPr>
        <w:t xml:space="preserve">. Chăm sóc người bệnh </w:t>
      </w:r>
    </w:p>
    <w:p w:rsidR="001D58EE" w:rsidRPr="003C65E9" w:rsidRDefault="001D58EE" w:rsidP="00031C5F">
      <w:pPr>
        <w:spacing w:before="20" w:after="20" w:line="288" w:lineRule="auto"/>
        <w:ind w:firstLine="720"/>
        <w:jc w:val="both"/>
        <w:rPr>
          <w:i/>
          <w:color w:val="0000FF"/>
          <w:szCs w:val="28"/>
        </w:rPr>
      </w:pPr>
      <w:r w:rsidRPr="003C65E9">
        <w:rPr>
          <w:bCs/>
          <w:i/>
          <w:iCs/>
          <w:color w:val="0000FF"/>
          <w:szCs w:val="28"/>
        </w:rPr>
        <w:t xml:space="preserve">1. </w:t>
      </w:r>
      <w:r w:rsidRPr="003C65E9">
        <w:rPr>
          <w:i/>
          <w:iCs/>
          <w:color w:val="0000FF"/>
          <w:szCs w:val="28"/>
        </w:rPr>
        <w:t>Chăm sóc người bệnh trong cơ sở khám bệnh, chữa bệnh nội trú</w:t>
      </w:r>
      <w:r w:rsidRPr="003C65E9">
        <w:rPr>
          <w:i/>
          <w:color w:val="0000FF"/>
          <w:szCs w:val="28"/>
        </w:rPr>
        <w:t xml:space="preserve"> bao gồm hỗ trợ, đáp ứng các nhu cầu cơ bản của mỗi người bệnh nhằm duy trì hô hấp, tuần hoàn, thân nhiệt, ăn uống, bài tiết, tư thế, vận động, vệ sinh cá nhân, ngủ, nghỉ; chăm sóc tâm lý và hỗ trợ điều trị.</w:t>
      </w:r>
    </w:p>
    <w:p w:rsidR="001D58EE" w:rsidRPr="003C65E9" w:rsidRDefault="001D58EE" w:rsidP="00031C5F">
      <w:pPr>
        <w:spacing w:before="20" w:after="20" w:line="288" w:lineRule="auto"/>
        <w:ind w:firstLine="720"/>
        <w:jc w:val="both"/>
        <w:rPr>
          <w:bCs/>
          <w:i/>
          <w:iCs/>
          <w:color w:val="0000FF"/>
          <w:szCs w:val="28"/>
        </w:rPr>
      </w:pPr>
      <w:r w:rsidRPr="003C65E9">
        <w:rPr>
          <w:bCs/>
          <w:i/>
          <w:iCs/>
          <w:color w:val="0000FF"/>
          <w:szCs w:val="28"/>
        </w:rPr>
        <w:t>2. Nội dung chăm sóc người bệnh bao gồm:</w:t>
      </w:r>
    </w:p>
    <w:p w:rsidR="001D58EE" w:rsidRPr="003C65E9" w:rsidRDefault="001D58EE" w:rsidP="00031C5F">
      <w:pPr>
        <w:pStyle w:val="NormalWeb"/>
        <w:spacing w:before="20" w:beforeAutospacing="0" w:after="20" w:afterAutospacing="0" w:line="288" w:lineRule="auto"/>
        <w:ind w:firstLine="720"/>
        <w:jc w:val="both"/>
        <w:rPr>
          <w:bCs/>
          <w:i/>
          <w:iCs/>
          <w:color w:val="0000FF"/>
          <w:sz w:val="28"/>
          <w:szCs w:val="28"/>
        </w:rPr>
      </w:pPr>
      <w:bookmarkStart w:id="32" w:name="dieu_4"/>
      <w:r w:rsidRPr="003C65E9">
        <w:rPr>
          <w:bCs/>
          <w:i/>
          <w:iCs/>
          <w:color w:val="0000FF"/>
          <w:sz w:val="28"/>
          <w:szCs w:val="28"/>
        </w:rPr>
        <w:t>a) Khám, đánh giá nhu cầu, phân cấp, chẩn đoán, tư vấn, lập kế hoạch và thực hiện kỹ thuật điều dưỡng để chăm sóc cho từng người bệnh;</w:t>
      </w:r>
    </w:p>
    <w:p w:rsidR="001D58EE" w:rsidRPr="003C65E9" w:rsidRDefault="001D58EE" w:rsidP="00031C5F">
      <w:pPr>
        <w:pStyle w:val="NormalWeb"/>
        <w:spacing w:before="20" w:beforeAutospacing="0" w:after="20" w:afterAutospacing="0" w:line="288" w:lineRule="auto"/>
        <w:ind w:firstLine="720"/>
        <w:jc w:val="both"/>
        <w:rPr>
          <w:bCs/>
          <w:i/>
          <w:iCs/>
          <w:color w:val="0000FF"/>
          <w:sz w:val="28"/>
          <w:szCs w:val="28"/>
        </w:rPr>
      </w:pPr>
      <w:r w:rsidRPr="003C65E9">
        <w:rPr>
          <w:bCs/>
          <w:i/>
          <w:iCs/>
          <w:color w:val="0000FF"/>
          <w:sz w:val="28"/>
          <w:szCs w:val="28"/>
        </w:rPr>
        <w:t xml:space="preserve">b) </w:t>
      </w:r>
      <w:bookmarkEnd w:id="32"/>
      <w:r w:rsidRPr="003C65E9">
        <w:rPr>
          <w:bCs/>
          <w:i/>
          <w:iCs/>
          <w:color w:val="0000FF"/>
          <w:sz w:val="28"/>
          <w:szCs w:val="28"/>
        </w:rPr>
        <w:t>Chăm sóc người bệnh về tinh thần, vệ sinh cá nhân, dinh dưỡng, phục hồi chức năng, khi có chỉ định phẫu thuật, thủ thuật và chăm sóc giảm nhẹ.</w:t>
      </w:r>
    </w:p>
    <w:p w:rsidR="001D58EE" w:rsidRPr="003C65E9" w:rsidRDefault="001D58EE" w:rsidP="00031C5F">
      <w:pPr>
        <w:pStyle w:val="Heading2"/>
        <w:spacing w:before="20" w:after="2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8</w:t>
      </w:r>
      <w:r>
        <w:rPr>
          <w:rFonts w:ascii="Times New Roman" w:hAnsi="Times New Roman"/>
          <w:b/>
          <w:bCs/>
          <w:color w:val="auto"/>
          <w:sz w:val="28"/>
          <w:szCs w:val="28"/>
        </w:rPr>
        <w:t>9</w:t>
      </w:r>
      <w:r w:rsidRPr="003C65E9">
        <w:rPr>
          <w:rFonts w:ascii="Times New Roman" w:hAnsi="Times New Roman"/>
          <w:b/>
          <w:bCs/>
          <w:color w:val="auto"/>
          <w:sz w:val="28"/>
          <w:szCs w:val="28"/>
        </w:rPr>
        <w:t xml:space="preserve">. Dinh dưỡng lâm sàng </w:t>
      </w:r>
    </w:p>
    <w:p w:rsidR="001D58EE" w:rsidRPr="003C65E9" w:rsidRDefault="001D58EE" w:rsidP="00031C5F">
      <w:pPr>
        <w:spacing w:before="20" w:after="20" w:line="288" w:lineRule="auto"/>
        <w:ind w:firstLine="720"/>
        <w:jc w:val="both"/>
        <w:rPr>
          <w:bCs/>
          <w:i/>
          <w:iCs/>
          <w:color w:val="0000FF"/>
          <w:szCs w:val="28"/>
        </w:rPr>
      </w:pPr>
      <w:r w:rsidRPr="003C65E9">
        <w:rPr>
          <w:bCs/>
          <w:i/>
          <w:iCs/>
          <w:color w:val="0000FF"/>
          <w:szCs w:val="28"/>
        </w:rPr>
        <w:t xml:space="preserve">1. </w:t>
      </w:r>
      <w:r w:rsidRPr="003C65E9">
        <w:rPr>
          <w:bCs/>
          <w:i/>
          <w:color w:val="0000FF"/>
          <w:szCs w:val="28"/>
        </w:rPr>
        <w:t xml:space="preserve">Việc tổ chức công tác </w:t>
      </w:r>
      <w:r w:rsidRPr="003C65E9">
        <w:rPr>
          <w:bCs/>
          <w:i/>
          <w:iCs/>
          <w:color w:val="0000FF"/>
          <w:szCs w:val="28"/>
        </w:rPr>
        <w:t>dinh dưỡng lâm sàng chỉ áp dụng đối với mô hình bệnh viện.</w:t>
      </w:r>
    </w:p>
    <w:p w:rsidR="001D58EE" w:rsidRPr="003C65E9" w:rsidRDefault="001D58EE" w:rsidP="00031C5F">
      <w:pPr>
        <w:spacing w:before="20" w:after="20" w:line="288" w:lineRule="auto"/>
        <w:ind w:firstLine="720"/>
        <w:jc w:val="both"/>
        <w:rPr>
          <w:bCs/>
          <w:i/>
          <w:iCs/>
          <w:color w:val="0000FF"/>
          <w:szCs w:val="28"/>
        </w:rPr>
      </w:pPr>
      <w:r w:rsidRPr="003C65E9">
        <w:rPr>
          <w:bCs/>
          <w:i/>
          <w:iCs/>
          <w:color w:val="0000FF"/>
          <w:szCs w:val="28"/>
        </w:rPr>
        <w:t>2. Nội dung hoạt động dinh dưỡng lâm sàng bao gồm:</w:t>
      </w:r>
    </w:p>
    <w:p w:rsidR="001D58EE" w:rsidRPr="003C65E9" w:rsidRDefault="001D58EE" w:rsidP="00031C5F">
      <w:pPr>
        <w:pStyle w:val="NormalWeb"/>
        <w:spacing w:before="20" w:beforeAutospacing="0" w:after="20" w:afterAutospacing="0" w:line="288" w:lineRule="auto"/>
        <w:ind w:firstLine="720"/>
        <w:jc w:val="both"/>
        <w:rPr>
          <w:i/>
          <w:color w:val="0000FF"/>
          <w:sz w:val="28"/>
          <w:szCs w:val="28"/>
        </w:rPr>
      </w:pPr>
      <w:bookmarkStart w:id="33" w:name="dieu_1"/>
      <w:r w:rsidRPr="003C65E9">
        <w:rPr>
          <w:bCs/>
          <w:i/>
          <w:color w:val="0000FF"/>
          <w:sz w:val="28"/>
          <w:szCs w:val="28"/>
        </w:rPr>
        <w:t>a)</w:t>
      </w:r>
      <w:r w:rsidRPr="003C65E9">
        <w:rPr>
          <w:bCs/>
          <w:i/>
          <w:color w:val="0000FF"/>
          <w:sz w:val="28"/>
          <w:szCs w:val="28"/>
          <w:lang w:val="vi-VN"/>
        </w:rPr>
        <w:t xml:space="preserve"> Khám, </w:t>
      </w:r>
      <w:r w:rsidRPr="003C65E9">
        <w:rPr>
          <w:bCs/>
          <w:i/>
          <w:color w:val="0000FF"/>
          <w:sz w:val="28"/>
          <w:szCs w:val="28"/>
        </w:rPr>
        <w:t xml:space="preserve">sàng lọc, đánh giá và </w:t>
      </w:r>
      <w:r w:rsidRPr="003C65E9">
        <w:rPr>
          <w:bCs/>
          <w:i/>
          <w:color w:val="0000FF"/>
          <w:sz w:val="28"/>
          <w:szCs w:val="28"/>
          <w:lang w:val="vi-VN"/>
        </w:rPr>
        <w:t>tư vấn về dinh dưỡng cho người bệnh ngoại trú</w:t>
      </w:r>
      <w:bookmarkEnd w:id="33"/>
      <w:r w:rsidRPr="003C65E9">
        <w:rPr>
          <w:bCs/>
          <w:i/>
          <w:color w:val="0000FF"/>
          <w:sz w:val="28"/>
          <w:szCs w:val="28"/>
        </w:rPr>
        <w:t>;</w:t>
      </w:r>
    </w:p>
    <w:p w:rsidR="001D58EE" w:rsidRPr="003C65E9" w:rsidRDefault="001D58EE" w:rsidP="00031C5F">
      <w:pPr>
        <w:pStyle w:val="NormalWeb"/>
        <w:spacing w:before="20" w:beforeAutospacing="0" w:after="20" w:afterAutospacing="0" w:line="288" w:lineRule="auto"/>
        <w:ind w:firstLine="720"/>
        <w:jc w:val="both"/>
        <w:rPr>
          <w:bCs/>
          <w:i/>
          <w:color w:val="0000FF"/>
          <w:sz w:val="28"/>
          <w:szCs w:val="28"/>
        </w:rPr>
      </w:pPr>
      <w:bookmarkStart w:id="34" w:name="dieu_2"/>
      <w:r w:rsidRPr="003C65E9">
        <w:rPr>
          <w:bCs/>
          <w:i/>
          <w:color w:val="0000FF"/>
          <w:sz w:val="28"/>
          <w:szCs w:val="28"/>
        </w:rPr>
        <w:t>b)</w:t>
      </w:r>
      <w:r w:rsidRPr="003C65E9">
        <w:rPr>
          <w:bCs/>
          <w:i/>
          <w:color w:val="0000FF"/>
          <w:sz w:val="28"/>
          <w:szCs w:val="28"/>
          <w:lang w:val="vi-VN"/>
        </w:rPr>
        <w:t xml:space="preserve"> </w:t>
      </w:r>
      <w:r w:rsidRPr="003C65E9">
        <w:rPr>
          <w:bCs/>
          <w:i/>
          <w:color w:val="0000FF"/>
          <w:sz w:val="28"/>
          <w:szCs w:val="28"/>
        </w:rPr>
        <w:t>Khám, sàng lọc, đánh giá, hướng dẫn sử dụng dinh dưỡng sớm và theo dõi tình trạng dinh dưỡng của người bệnh nội trú trong quá trình điều trị;</w:t>
      </w:r>
    </w:p>
    <w:p w:rsidR="001D58EE" w:rsidRPr="003C65E9" w:rsidRDefault="001D58EE" w:rsidP="00031C5F">
      <w:pPr>
        <w:pStyle w:val="NormalWeb"/>
        <w:spacing w:before="20" w:beforeAutospacing="0" w:after="20" w:afterAutospacing="0" w:line="288" w:lineRule="auto"/>
        <w:ind w:firstLine="720"/>
        <w:jc w:val="both"/>
        <w:rPr>
          <w:i/>
          <w:color w:val="0000FF"/>
          <w:sz w:val="28"/>
          <w:szCs w:val="28"/>
        </w:rPr>
      </w:pPr>
      <w:bookmarkStart w:id="35" w:name="dieu_3"/>
      <w:bookmarkEnd w:id="34"/>
      <w:r w:rsidRPr="003C65E9">
        <w:rPr>
          <w:bCs/>
          <w:i/>
          <w:color w:val="0000FF"/>
          <w:sz w:val="28"/>
          <w:szCs w:val="28"/>
        </w:rPr>
        <w:t>c)</w:t>
      </w:r>
      <w:r w:rsidRPr="003C65E9">
        <w:rPr>
          <w:bCs/>
          <w:i/>
          <w:color w:val="0000FF"/>
          <w:sz w:val="28"/>
          <w:szCs w:val="28"/>
          <w:lang w:val="vi-VN"/>
        </w:rPr>
        <w:t xml:space="preserve"> Điều trị bằng chế độ ăn bệnh lý cho người bệnh nội trú</w:t>
      </w:r>
      <w:bookmarkEnd w:id="35"/>
      <w:r w:rsidRPr="003C65E9">
        <w:rPr>
          <w:bCs/>
          <w:i/>
          <w:color w:val="0000FF"/>
          <w:sz w:val="28"/>
          <w:szCs w:val="28"/>
        </w:rPr>
        <w:t>;</w:t>
      </w:r>
    </w:p>
    <w:p w:rsidR="001D58EE" w:rsidRPr="003C65E9" w:rsidRDefault="001D58EE" w:rsidP="00031C5F">
      <w:pPr>
        <w:pStyle w:val="NormalWeb"/>
        <w:spacing w:before="20" w:beforeAutospacing="0" w:after="20" w:afterAutospacing="0" w:line="288" w:lineRule="auto"/>
        <w:ind w:firstLine="720"/>
        <w:jc w:val="both"/>
        <w:rPr>
          <w:i/>
          <w:color w:val="0000FF"/>
          <w:sz w:val="28"/>
          <w:szCs w:val="28"/>
        </w:rPr>
      </w:pPr>
      <w:r w:rsidRPr="003C65E9">
        <w:rPr>
          <w:bCs/>
          <w:i/>
          <w:color w:val="0000FF"/>
          <w:sz w:val="28"/>
          <w:szCs w:val="28"/>
        </w:rPr>
        <w:t>d)</w:t>
      </w:r>
      <w:r w:rsidRPr="003C65E9">
        <w:rPr>
          <w:bCs/>
          <w:i/>
          <w:color w:val="0000FF"/>
          <w:sz w:val="28"/>
          <w:szCs w:val="28"/>
          <w:lang w:val="vi-VN"/>
        </w:rPr>
        <w:t xml:space="preserve"> Tổ chức phục vụ dinh dưỡng </w:t>
      </w:r>
      <w:r w:rsidRPr="003C65E9">
        <w:rPr>
          <w:bCs/>
          <w:i/>
          <w:color w:val="0000FF"/>
          <w:sz w:val="28"/>
          <w:szCs w:val="28"/>
        </w:rPr>
        <w:t>lâm sàng;</w:t>
      </w:r>
    </w:p>
    <w:p w:rsidR="001D58EE" w:rsidRPr="003C65E9" w:rsidRDefault="001D58EE" w:rsidP="00031C5F">
      <w:pPr>
        <w:pStyle w:val="NormalWeb"/>
        <w:spacing w:before="20" w:beforeAutospacing="0" w:after="20" w:afterAutospacing="0" w:line="288" w:lineRule="auto"/>
        <w:ind w:firstLine="720"/>
        <w:jc w:val="both"/>
        <w:rPr>
          <w:i/>
          <w:color w:val="0000FF"/>
          <w:sz w:val="28"/>
          <w:szCs w:val="28"/>
        </w:rPr>
      </w:pPr>
      <w:r w:rsidRPr="003C65E9">
        <w:rPr>
          <w:bCs/>
          <w:i/>
          <w:color w:val="0000FF"/>
          <w:sz w:val="28"/>
          <w:szCs w:val="28"/>
        </w:rPr>
        <w:t>đ)</w:t>
      </w:r>
      <w:r w:rsidRPr="003C65E9">
        <w:rPr>
          <w:bCs/>
          <w:i/>
          <w:color w:val="0000FF"/>
          <w:sz w:val="28"/>
          <w:szCs w:val="28"/>
          <w:lang w:val="vi-VN"/>
        </w:rPr>
        <w:t xml:space="preserve"> </w:t>
      </w:r>
      <w:r w:rsidRPr="003C65E9">
        <w:rPr>
          <w:bCs/>
          <w:i/>
          <w:color w:val="0000FF"/>
          <w:sz w:val="28"/>
          <w:szCs w:val="28"/>
        </w:rPr>
        <w:t>Bảo đảm an toàn thực phẩm đối với các suất ăn dinh dưỡng cho người bệnh;</w:t>
      </w:r>
    </w:p>
    <w:p w:rsidR="001D58EE" w:rsidRPr="003C65E9" w:rsidRDefault="001D58EE" w:rsidP="00031C5F">
      <w:pPr>
        <w:pStyle w:val="NormalWeb"/>
        <w:spacing w:before="20" w:beforeAutospacing="0" w:after="20" w:afterAutospacing="0" w:line="288" w:lineRule="auto"/>
        <w:ind w:firstLine="720"/>
        <w:jc w:val="both"/>
        <w:rPr>
          <w:bCs/>
          <w:i/>
          <w:color w:val="0000FF"/>
          <w:sz w:val="28"/>
          <w:szCs w:val="28"/>
        </w:rPr>
      </w:pPr>
      <w:r w:rsidRPr="003C65E9">
        <w:rPr>
          <w:bCs/>
          <w:i/>
          <w:color w:val="0000FF"/>
          <w:sz w:val="28"/>
          <w:szCs w:val="28"/>
        </w:rPr>
        <w:t>e)</w:t>
      </w:r>
      <w:r w:rsidRPr="003C65E9">
        <w:rPr>
          <w:bCs/>
          <w:i/>
          <w:color w:val="0000FF"/>
          <w:sz w:val="28"/>
          <w:szCs w:val="28"/>
          <w:lang w:val="vi-VN"/>
        </w:rPr>
        <w:t xml:space="preserve"> Giáo dục truyền thông về dinh dưỡng </w:t>
      </w:r>
      <w:r w:rsidRPr="003C65E9">
        <w:rPr>
          <w:bCs/>
          <w:i/>
          <w:color w:val="0000FF"/>
          <w:sz w:val="28"/>
          <w:szCs w:val="28"/>
        </w:rPr>
        <w:t>lâm sàng.</w:t>
      </w:r>
    </w:p>
    <w:p w:rsidR="001D58EE" w:rsidRPr="003C65E9" w:rsidRDefault="001D58EE" w:rsidP="00031C5F">
      <w:pPr>
        <w:pStyle w:val="Heading2"/>
        <w:spacing w:before="20" w:after="2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 xml:space="preserve">Điều </w:t>
      </w:r>
      <w:r>
        <w:rPr>
          <w:rFonts w:ascii="Times New Roman" w:hAnsi="Times New Roman"/>
          <w:b/>
          <w:bCs/>
          <w:color w:val="auto"/>
          <w:sz w:val="28"/>
          <w:szCs w:val="28"/>
        </w:rPr>
        <w:t>90</w:t>
      </w:r>
      <w:r w:rsidRPr="003C65E9">
        <w:rPr>
          <w:rFonts w:ascii="Times New Roman" w:hAnsi="Times New Roman"/>
          <w:b/>
          <w:bCs/>
          <w:color w:val="auto"/>
          <w:sz w:val="28"/>
          <w:szCs w:val="28"/>
        </w:rPr>
        <w:t>. Phòng ngừa sự cố y khoa</w:t>
      </w:r>
    </w:p>
    <w:p w:rsidR="001D58EE" w:rsidRPr="003C65E9" w:rsidRDefault="001D58EE" w:rsidP="00031C5F">
      <w:pPr>
        <w:spacing w:before="20" w:after="20" w:line="288" w:lineRule="auto"/>
        <w:ind w:firstLine="720"/>
        <w:jc w:val="both"/>
        <w:rPr>
          <w:i/>
          <w:color w:val="0000FF"/>
          <w:szCs w:val="28"/>
        </w:rPr>
      </w:pPr>
      <w:r w:rsidRPr="003C65E9">
        <w:rPr>
          <w:bCs/>
          <w:i/>
          <w:color w:val="0000FF"/>
          <w:szCs w:val="28"/>
        </w:rPr>
        <w:t xml:space="preserve">1. </w:t>
      </w:r>
      <w:r w:rsidRPr="003C65E9">
        <w:rPr>
          <w:i/>
          <w:color w:val="0000FF"/>
          <w:szCs w:val="28"/>
        </w:rPr>
        <w:t>Sự cố y khoa là các tình huống không mong muốn xảy ra trong quá trình khám bệnh, chữa bệnh do các yếu tố khách quan, chủ quan mà không phải do diễn biến bệnh lý hoặc cơ địa người bệnh, tác động đến sức khỏe, tính mạng của người bệnh.</w:t>
      </w:r>
    </w:p>
    <w:p w:rsidR="001D58EE" w:rsidRPr="003C65E9" w:rsidRDefault="001D58EE" w:rsidP="00031C5F">
      <w:pPr>
        <w:spacing w:before="20" w:after="20" w:line="288" w:lineRule="auto"/>
        <w:ind w:firstLine="720"/>
        <w:jc w:val="both"/>
        <w:rPr>
          <w:bCs/>
          <w:i/>
          <w:color w:val="0000FF"/>
          <w:szCs w:val="28"/>
        </w:rPr>
      </w:pPr>
      <w:r w:rsidRPr="003C65E9">
        <w:rPr>
          <w:bCs/>
          <w:i/>
          <w:color w:val="0000FF"/>
          <w:szCs w:val="28"/>
        </w:rPr>
        <w:t>2. Các biện pháp phòng ngừa sự cố y khoa bao gồm:</w:t>
      </w:r>
    </w:p>
    <w:p w:rsidR="001D58EE" w:rsidRPr="003C65E9" w:rsidRDefault="001D58EE" w:rsidP="00031C5F">
      <w:pPr>
        <w:spacing w:before="20" w:after="20" w:line="288" w:lineRule="auto"/>
        <w:ind w:firstLine="720"/>
        <w:jc w:val="both"/>
        <w:rPr>
          <w:bCs/>
          <w:i/>
          <w:color w:val="0000FF"/>
          <w:szCs w:val="28"/>
        </w:rPr>
      </w:pPr>
      <w:r w:rsidRPr="003C65E9">
        <w:rPr>
          <w:bCs/>
          <w:i/>
          <w:color w:val="0000FF"/>
          <w:szCs w:val="28"/>
        </w:rPr>
        <w:t>a) Nhận diện sự cố y khoa;</w:t>
      </w:r>
    </w:p>
    <w:p w:rsidR="001D58EE" w:rsidRPr="003C65E9" w:rsidRDefault="001D58EE" w:rsidP="00031C5F">
      <w:pPr>
        <w:spacing w:before="20" w:after="20" w:line="288" w:lineRule="auto"/>
        <w:ind w:firstLine="720"/>
        <w:jc w:val="both"/>
        <w:rPr>
          <w:bCs/>
          <w:i/>
          <w:color w:val="0000FF"/>
          <w:szCs w:val="28"/>
        </w:rPr>
      </w:pPr>
      <w:r w:rsidRPr="003C65E9">
        <w:rPr>
          <w:bCs/>
          <w:i/>
          <w:color w:val="0000FF"/>
          <w:szCs w:val="28"/>
        </w:rPr>
        <w:t>b) Báo cáo và ghi nhận sự cố y khoa;</w:t>
      </w:r>
    </w:p>
    <w:p w:rsidR="001D58EE" w:rsidRPr="003C65E9" w:rsidRDefault="001D58EE" w:rsidP="00031C5F">
      <w:pPr>
        <w:spacing w:before="20" w:after="20" w:line="288" w:lineRule="auto"/>
        <w:ind w:firstLine="720"/>
        <w:jc w:val="both"/>
        <w:rPr>
          <w:bCs/>
          <w:i/>
          <w:color w:val="0000FF"/>
          <w:szCs w:val="28"/>
        </w:rPr>
      </w:pPr>
      <w:r w:rsidRPr="003C65E9">
        <w:rPr>
          <w:bCs/>
          <w:i/>
          <w:color w:val="0000FF"/>
          <w:szCs w:val="28"/>
        </w:rPr>
        <w:t>c) Phân loại sự cố y khoa;</w:t>
      </w:r>
    </w:p>
    <w:p w:rsidR="001D58EE" w:rsidRPr="003C65E9" w:rsidRDefault="001D58EE" w:rsidP="00031C5F">
      <w:pPr>
        <w:spacing w:before="20" w:after="20" w:line="288" w:lineRule="auto"/>
        <w:ind w:firstLine="720"/>
        <w:jc w:val="both"/>
        <w:rPr>
          <w:bCs/>
          <w:i/>
          <w:color w:val="0000FF"/>
          <w:szCs w:val="28"/>
        </w:rPr>
      </w:pPr>
      <w:r w:rsidRPr="003C65E9">
        <w:rPr>
          <w:bCs/>
          <w:i/>
          <w:color w:val="0000FF"/>
          <w:szCs w:val="28"/>
        </w:rPr>
        <w:t>d) Phân tích các yếu tố ảnh hưởng và nguyên nhân gốc;</w:t>
      </w:r>
    </w:p>
    <w:p w:rsidR="001D58EE" w:rsidRPr="003C65E9" w:rsidRDefault="001D58EE" w:rsidP="00031C5F">
      <w:pPr>
        <w:spacing w:before="20" w:after="20" w:line="288" w:lineRule="auto"/>
        <w:ind w:firstLine="720"/>
        <w:jc w:val="both"/>
        <w:rPr>
          <w:bCs/>
          <w:i/>
          <w:color w:val="0000FF"/>
          <w:szCs w:val="28"/>
        </w:rPr>
      </w:pPr>
      <w:r w:rsidRPr="003C65E9">
        <w:rPr>
          <w:bCs/>
          <w:i/>
          <w:color w:val="0000FF"/>
          <w:szCs w:val="28"/>
        </w:rPr>
        <w:t>đ) Xử lý và phản hồi về báo cáo, xử lý sự cố y khoa;</w:t>
      </w:r>
    </w:p>
    <w:p w:rsidR="001D58EE" w:rsidRPr="003C65E9" w:rsidRDefault="001D58EE" w:rsidP="00031C5F">
      <w:pPr>
        <w:spacing w:before="20" w:after="20" w:line="288" w:lineRule="auto"/>
        <w:ind w:firstLine="720"/>
        <w:jc w:val="both"/>
        <w:rPr>
          <w:bCs/>
          <w:i/>
          <w:color w:val="0000FF"/>
          <w:szCs w:val="28"/>
        </w:rPr>
      </w:pPr>
      <w:r w:rsidRPr="003C65E9">
        <w:rPr>
          <w:bCs/>
          <w:i/>
          <w:color w:val="0000FF"/>
          <w:szCs w:val="28"/>
        </w:rPr>
        <w:t>e) Rút kinh nghiệm, đưa ra các khuyến cáo phòng ngừa, tránh tái diễn sự cố y khoa;</w:t>
      </w:r>
    </w:p>
    <w:p w:rsidR="001D58EE" w:rsidRPr="003C65E9" w:rsidRDefault="001D58EE" w:rsidP="00031C5F">
      <w:pPr>
        <w:spacing w:before="20" w:after="20" w:line="288" w:lineRule="auto"/>
        <w:ind w:firstLine="720"/>
        <w:jc w:val="both"/>
        <w:rPr>
          <w:bCs/>
          <w:i/>
          <w:color w:val="0000FF"/>
          <w:szCs w:val="28"/>
        </w:rPr>
      </w:pPr>
      <w:r w:rsidRPr="003C65E9">
        <w:rPr>
          <w:bCs/>
          <w:i/>
          <w:color w:val="0000FF"/>
          <w:szCs w:val="28"/>
        </w:rPr>
        <w:t>g) Khắc phục để phòng ngừa sự cố y khoa.</w:t>
      </w:r>
    </w:p>
    <w:p w:rsidR="001D58EE" w:rsidRPr="00F42E83" w:rsidRDefault="001D58EE" w:rsidP="00D4799A">
      <w:pPr>
        <w:spacing w:before="40" w:after="40" w:line="288" w:lineRule="auto"/>
        <w:rPr>
          <w:b/>
          <w:bCs/>
          <w:iCs/>
          <w:szCs w:val="28"/>
        </w:rPr>
      </w:pPr>
    </w:p>
    <w:p w:rsidR="001D58EE" w:rsidRPr="00F42E83" w:rsidRDefault="001D58EE" w:rsidP="00D4799A">
      <w:pPr>
        <w:spacing w:before="40" w:after="40" w:line="288" w:lineRule="auto"/>
        <w:jc w:val="center"/>
        <w:outlineLvl w:val="0"/>
        <w:rPr>
          <w:b/>
          <w:bCs/>
          <w:iCs/>
          <w:szCs w:val="28"/>
        </w:rPr>
      </w:pPr>
      <w:r w:rsidRPr="00F42E83">
        <w:rPr>
          <w:b/>
          <w:bCs/>
          <w:iCs/>
          <w:szCs w:val="28"/>
        </w:rPr>
        <w:t>Chương VI</w:t>
      </w:r>
      <w:r w:rsidRPr="00F42E83">
        <w:rPr>
          <w:b/>
          <w:bCs/>
          <w:iCs/>
          <w:szCs w:val="28"/>
        </w:rPr>
        <w:br/>
        <w:t xml:space="preserve">ÁP DỤNG KỸ THUẬT, PHƯƠNG PHÁP MỚI </w:t>
      </w:r>
      <w:r w:rsidRPr="00F42E83">
        <w:rPr>
          <w:b/>
          <w:bCs/>
          <w:iCs/>
          <w:szCs w:val="28"/>
        </w:rPr>
        <w:br/>
        <w:t xml:space="preserve">TRONG KHÁM BỆNH, CHỮA BỆNH </w:t>
      </w:r>
    </w:p>
    <w:p w:rsidR="001D58EE" w:rsidRPr="00F42E83" w:rsidRDefault="001D58EE" w:rsidP="00D4799A">
      <w:pPr>
        <w:spacing w:before="40" w:after="40" w:line="288" w:lineRule="auto"/>
        <w:ind w:firstLine="720"/>
        <w:jc w:val="both"/>
        <w:rPr>
          <w:bCs/>
          <w:iCs/>
          <w:color w:val="000000"/>
          <w:szCs w:val="28"/>
        </w:rPr>
      </w:pPr>
    </w:p>
    <w:p w:rsidR="001D58EE" w:rsidRPr="003C65E9" w:rsidRDefault="001D58EE" w:rsidP="00DB35E3">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 xml:space="preserve">Điều </w:t>
      </w:r>
      <w:r>
        <w:rPr>
          <w:rFonts w:ascii="Times New Roman" w:hAnsi="Times New Roman"/>
          <w:b/>
          <w:bCs/>
          <w:color w:val="auto"/>
          <w:sz w:val="28"/>
          <w:szCs w:val="28"/>
        </w:rPr>
        <w:t>91</w:t>
      </w:r>
      <w:r w:rsidRPr="003C65E9">
        <w:rPr>
          <w:rFonts w:ascii="Times New Roman" w:hAnsi="Times New Roman"/>
          <w:b/>
          <w:bCs/>
          <w:color w:val="auto"/>
          <w:sz w:val="28"/>
          <w:szCs w:val="28"/>
        </w:rPr>
        <w:t xml:space="preserve">. Kỹ thuật, phương pháp mới trong khám bệnh, chữa bệnh </w:t>
      </w:r>
    </w:p>
    <w:p w:rsidR="001D58EE" w:rsidRPr="00F42E83" w:rsidRDefault="001D58EE" w:rsidP="00DB35E3">
      <w:pPr>
        <w:pStyle w:val="NormalWeb"/>
        <w:shd w:val="clear" w:color="auto" w:fill="FFFFFF"/>
        <w:spacing w:before="40" w:beforeAutospacing="0" w:after="40" w:afterAutospacing="0" w:line="288" w:lineRule="auto"/>
        <w:ind w:firstLine="720"/>
        <w:jc w:val="both"/>
        <w:rPr>
          <w:sz w:val="28"/>
          <w:szCs w:val="28"/>
        </w:rPr>
      </w:pPr>
      <w:r w:rsidRPr="00F42E83">
        <w:rPr>
          <w:sz w:val="28"/>
          <w:szCs w:val="28"/>
        </w:rPr>
        <w:t xml:space="preserve">1. Kỹ thuật, phương pháp </w:t>
      </w:r>
      <w:r w:rsidRPr="003C65E9">
        <w:rPr>
          <w:i/>
          <w:color w:val="0000FF"/>
          <w:sz w:val="28"/>
          <w:szCs w:val="28"/>
        </w:rPr>
        <w:t>mới</w:t>
      </w:r>
      <w:r w:rsidRPr="00F42E83">
        <w:rPr>
          <w:sz w:val="28"/>
          <w:szCs w:val="28"/>
        </w:rPr>
        <w:t xml:space="preserve"> được nghiên cứu tại Việt Nam hoặc nước ngoài, được cơ quan nhà nước có thẩm quyền của Việt Nam công nhận và lần đầu tiên áp dụng tại Việt Nam. </w:t>
      </w:r>
    </w:p>
    <w:p w:rsidR="001D58EE" w:rsidRPr="00F42E83" w:rsidRDefault="001D58EE" w:rsidP="00DB35E3">
      <w:pPr>
        <w:pStyle w:val="NormalWeb"/>
        <w:shd w:val="clear" w:color="auto" w:fill="FFFFFF"/>
        <w:spacing w:before="40" w:beforeAutospacing="0" w:after="40" w:afterAutospacing="0" w:line="288" w:lineRule="auto"/>
        <w:ind w:firstLine="720"/>
        <w:jc w:val="both"/>
        <w:rPr>
          <w:sz w:val="28"/>
          <w:szCs w:val="28"/>
        </w:rPr>
      </w:pPr>
      <w:r w:rsidRPr="00F42E83">
        <w:rPr>
          <w:sz w:val="28"/>
          <w:szCs w:val="28"/>
        </w:rPr>
        <w:t xml:space="preserve">2. Kỹ thuật, phương pháp </w:t>
      </w:r>
      <w:bookmarkStart w:id="36" w:name="_Hlk15176265"/>
      <w:r w:rsidRPr="003C65E9">
        <w:rPr>
          <w:i/>
          <w:color w:val="0000FF"/>
          <w:sz w:val="28"/>
          <w:szCs w:val="28"/>
        </w:rPr>
        <w:t>mới</w:t>
      </w:r>
      <w:r w:rsidRPr="003C65E9">
        <w:rPr>
          <w:color w:val="0000FF"/>
          <w:sz w:val="28"/>
          <w:szCs w:val="28"/>
        </w:rPr>
        <w:t xml:space="preserve"> </w:t>
      </w:r>
      <w:r w:rsidRPr="00F42E83">
        <w:rPr>
          <w:sz w:val="28"/>
          <w:szCs w:val="28"/>
        </w:rPr>
        <w:t>được cơ quan nhà nước có thẩm quyền ở nước ngoài cho phép áp dụng nhưng lần đầu tiên áp dụng tại Việt Nam</w:t>
      </w:r>
      <w:bookmarkEnd w:id="36"/>
      <w:r w:rsidRPr="00F42E83">
        <w:rPr>
          <w:sz w:val="28"/>
          <w:szCs w:val="28"/>
        </w:rPr>
        <w:t xml:space="preserve">. </w:t>
      </w:r>
    </w:p>
    <w:p w:rsidR="001D58EE" w:rsidRPr="00F42E83" w:rsidRDefault="001D58EE" w:rsidP="00DB35E3">
      <w:pPr>
        <w:pStyle w:val="NormalWeb"/>
        <w:shd w:val="clear" w:color="auto" w:fill="FFFFFF"/>
        <w:spacing w:before="40" w:beforeAutospacing="0" w:after="40" w:afterAutospacing="0" w:line="288" w:lineRule="auto"/>
        <w:ind w:firstLine="720"/>
        <w:jc w:val="both"/>
        <w:rPr>
          <w:sz w:val="28"/>
          <w:szCs w:val="28"/>
        </w:rPr>
      </w:pPr>
      <w:r w:rsidRPr="00F42E83">
        <w:rPr>
          <w:sz w:val="28"/>
          <w:szCs w:val="28"/>
        </w:rPr>
        <w:t xml:space="preserve">3. Kỹ thuật, phương pháp </w:t>
      </w:r>
      <w:r w:rsidRPr="003C65E9">
        <w:rPr>
          <w:i/>
          <w:color w:val="0000FF"/>
          <w:sz w:val="28"/>
          <w:szCs w:val="28"/>
        </w:rPr>
        <w:t>mới</w:t>
      </w:r>
      <w:r w:rsidRPr="003C65E9">
        <w:rPr>
          <w:color w:val="0000FF"/>
          <w:sz w:val="28"/>
          <w:szCs w:val="28"/>
        </w:rPr>
        <w:t xml:space="preserve"> </w:t>
      </w:r>
      <w:r w:rsidRPr="00F42E83">
        <w:rPr>
          <w:sz w:val="28"/>
          <w:szCs w:val="28"/>
        </w:rPr>
        <w:t xml:space="preserve">được cơ quan nhà nước có thẩm quyền </w:t>
      </w:r>
      <w:r w:rsidRPr="00F42E83">
        <w:rPr>
          <w:spacing w:val="-4"/>
          <w:sz w:val="28"/>
          <w:szCs w:val="28"/>
        </w:rPr>
        <w:t xml:space="preserve">cho phép và đã áp dụng tại Việt Nam, </w:t>
      </w:r>
      <w:r w:rsidRPr="00F42E83">
        <w:rPr>
          <w:sz w:val="28"/>
          <w:szCs w:val="28"/>
        </w:rPr>
        <w:t xml:space="preserve">nhưng lần đầu tiên áp dụng tại một cơ sở khám bệnh, chữa bệnh. </w:t>
      </w:r>
    </w:p>
    <w:p w:rsidR="001D58EE" w:rsidRPr="003C65E9" w:rsidRDefault="001D58EE" w:rsidP="00DB35E3">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9</w:t>
      </w:r>
      <w:r>
        <w:rPr>
          <w:rFonts w:ascii="Times New Roman" w:hAnsi="Times New Roman"/>
          <w:b/>
          <w:bCs/>
          <w:color w:val="auto"/>
          <w:sz w:val="28"/>
          <w:szCs w:val="28"/>
        </w:rPr>
        <w:t>2</w:t>
      </w:r>
      <w:r w:rsidRPr="003C65E9">
        <w:rPr>
          <w:rFonts w:ascii="Times New Roman" w:hAnsi="Times New Roman"/>
          <w:b/>
          <w:bCs/>
          <w:color w:val="auto"/>
          <w:sz w:val="28"/>
          <w:szCs w:val="28"/>
        </w:rPr>
        <w:t xml:space="preserve">. Điều kiện áp dụng kỹ thuật, phương pháp mới trong khám bệnh, chữa bệnh tại Việt Nam </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Cơ sở khám bệnh, chữa bệnh đề nghị áp dụng kỹ thuật, phương pháp mới phải đáp ứng các điều kiện sau đây:</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lang w:val="pt-BR"/>
        </w:rPr>
        <w:t>1. Có giấy phép hoạt động khám bệnh, chữa bệnh mà phạm vi chuyên môn kỹ thuật phù hợp với kỹ thuật, phương pháp mới đang đề nghị áp dụng.</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 xml:space="preserve">2. Có đủ nhân lực để thực hiện kỹ thuật, phương pháp mới theo quy trình kỹ thuật đã được phê duyệt quy định tại khoản 4 Điều này, trong đó người thực hiện kỹ thuật, phương pháp mới phải đáp ứng đủ các điều kiện sau đây: </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a) Có chứng chỉ hành nghề khám bệnh, chữa bệnh mà phạm vi chuyên môn hành nghề phù hợp với kỹ thuật,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 xml:space="preserve">b) Có một trong các giấy tờ sau: chứng chỉ hoặc chứng nhận đã được đào tạo về kỹ thuật, phương pháp mới dự kiến thực hiện do cơ sở có chức năng đào tạo cấp; giấy chứng nhận tập huấn chuyển giao kỹ thuật, phương pháp mới do cơ sở khám bệnh, chữa bệnh trong nước hoặc nước ngoài cấp; giấy chứng nhận đã tập huấn vận hành thiết bị y tế của hãng sản xuất thiết bị y tế đó đối với trường hợp áp dụng kỹ thuật, phương pháp mới là thiết bị y tế; </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lang w:val="pt-BR"/>
        </w:rPr>
        <w:t>c) Là người đã đăng ký hành nghề tại cơ sở khám bệnh, chữa bệnh.</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bCs/>
          <w:i/>
          <w:color w:val="0000FF"/>
          <w:sz w:val="28"/>
          <w:szCs w:val="28"/>
          <w:lang w:val="pt-BR"/>
        </w:rPr>
        <w:t xml:space="preserve">3. Có cơ sở vật chất, thiết bị y tế và các điều kiện khác </w:t>
      </w:r>
      <w:r w:rsidRPr="003C65E9">
        <w:rPr>
          <w:i/>
          <w:color w:val="0000FF"/>
          <w:sz w:val="28"/>
          <w:szCs w:val="28"/>
          <w:lang w:val="pt-BR"/>
        </w:rPr>
        <w:t>đáp ứng với yêu cầu thực hiện kỹ thuật, phương pháp mới theo quy trình kỹ thuật đã được phê duyệt quy định tại khoản 4 Điều này.</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bCs/>
          <w:i/>
          <w:color w:val="0000FF"/>
          <w:sz w:val="28"/>
          <w:szCs w:val="28"/>
          <w:lang w:val="pt-BR"/>
        </w:rPr>
        <w:t>4</w:t>
      </w:r>
      <w:r w:rsidRPr="003C65E9">
        <w:rPr>
          <w:i/>
          <w:color w:val="0000FF"/>
          <w:sz w:val="28"/>
          <w:szCs w:val="28"/>
          <w:lang w:val="pt-BR"/>
        </w:rPr>
        <w:t>. Có quy trình kỹ thuật để triển khai áp dụng kỹ thuật, phương pháp mới được người đứng đầu cơ sở khám bệnh, chữa bệnh phê duyệt, trừ trường hợp đã có quy trình kỹ thuật được Bộ trưởng Bộ Y tế ban hành.</w:t>
      </w:r>
    </w:p>
    <w:p w:rsidR="001D58EE" w:rsidRPr="003C65E9" w:rsidRDefault="001D58EE" w:rsidP="00DB35E3">
      <w:pPr>
        <w:pStyle w:val="Heading2"/>
        <w:spacing w:after="40" w:line="288" w:lineRule="auto"/>
        <w:ind w:firstLine="720"/>
        <w:jc w:val="both"/>
        <w:rPr>
          <w:rFonts w:ascii="Times New Roman" w:hAnsi="Times New Roman"/>
          <w:b/>
          <w:bCs/>
          <w:color w:val="auto"/>
          <w:spacing w:val="-6"/>
          <w:sz w:val="28"/>
          <w:szCs w:val="28"/>
        </w:rPr>
      </w:pPr>
      <w:r w:rsidRPr="003C65E9">
        <w:rPr>
          <w:rFonts w:ascii="Times New Roman" w:hAnsi="Times New Roman"/>
          <w:b/>
          <w:bCs/>
          <w:color w:val="auto"/>
          <w:spacing w:val="-6"/>
          <w:sz w:val="28"/>
          <w:szCs w:val="28"/>
        </w:rPr>
        <w:t>Điều 9</w:t>
      </w:r>
      <w:r>
        <w:rPr>
          <w:rFonts w:ascii="Times New Roman" w:hAnsi="Times New Roman"/>
          <w:b/>
          <w:bCs/>
          <w:color w:val="auto"/>
          <w:spacing w:val="-6"/>
          <w:sz w:val="28"/>
          <w:szCs w:val="28"/>
        </w:rPr>
        <w:t>3</w:t>
      </w:r>
      <w:r w:rsidRPr="003C65E9">
        <w:rPr>
          <w:rFonts w:ascii="Times New Roman" w:hAnsi="Times New Roman"/>
          <w:b/>
          <w:bCs/>
          <w:color w:val="auto"/>
          <w:spacing w:val="-6"/>
          <w:sz w:val="28"/>
          <w:szCs w:val="28"/>
        </w:rPr>
        <w:t>. Thẩm quyền cho phép áp dụng kỹ thuật, phương pháp mới</w:t>
      </w:r>
    </w:p>
    <w:p w:rsidR="001D58EE" w:rsidRPr="003C65E9" w:rsidRDefault="001D58EE" w:rsidP="00DB35E3">
      <w:pPr>
        <w:spacing w:before="40" w:after="40" w:line="288" w:lineRule="auto"/>
        <w:ind w:firstLine="720"/>
        <w:jc w:val="both"/>
        <w:rPr>
          <w:i/>
          <w:iCs/>
          <w:color w:val="0000FF"/>
          <w:szCs w:val="28"/>
        </w:rPr>
      </w:pPr>
      <w:r w:rsidRPr="003C65E9">
        <w:rPr>
          <w:i/>
          <w:iCs/>
          <w:color w:val="0000FF"/>
          <w:szCs w:val="28"/>
        </w:rPr>
        <w:t>1. Bộ trưởng Bộ Y tế tổ chức thẩm định và cho phép áp dụng lần đầu kỹ thuật, phương pháp mới quy định tại:</w:t>
      </w:r>
    </w:p>
    <w:p w:rsidR="001D58EE" w:rsidRPr="003C65E9" w:rsidRDefault="001D58EE" w:rsidP="00DB35E3">
      <w:pPr>
        <w:spacing w:before="40" w:after="40" w:line="288" w:lineRule="auto"/>
        <w:ind w:firstLine="720"/>
        <w:jc w:val="both"/>
        <w:rPr>
          <w:i/>
          <w:iCs/>
          <w:color w:val="0000FF"/>
          <w:szCs w:val="28"/>
        </w:rPr>
      </w:pPr>
      <w:r w:rsidRPr="003C65E9">
        <w:rPr>
          <w:i/>
          <w:iCs/>
          <w:color w:val="0000FF"/>
          <w:szCs w:val="28"/>
        </w:rPr>
        <w:t xml:space="preserve">a) Khoản 1 </w:t>
      </w:r>
      <w:r>
        <w:rPr>
          <w:i/>
          <w:iCs/>
          <w:color w:val="0000FF"/>
          <w:szCs w:val="28"/>
        </w:rPr>
        <w:t xml:space="preserve">và khoản 2 </w:t>
      </w:r>
      <w:r w:rsidRPr="003C65E9">
        <w:rPr>
          <w:i/>
          <w:iCs/>
          <w:color w:val="0000FF"/>
          <w:szCs w:val="28"/>
        </w:rPr>
        <w:t xml:space="preserve">Điều </w:t>
      </w:r>
      <w:r>
        <w:rPr>
          <w:i/>
          <w:iCs/>
          <w:color w:val="0000FF"/>
          <w:szCs w:val="28"/>
        </w:rPr>
        <w:t>91</w:t>
      </w:r>
      <w:r w:rsidRPr="003C65E9">
        <w:rPr>
          <w:i/>
          <w:iCs/>
          <w:color w:val="0000FF"/>
          <w:szCs w:val="28"/>
        </w:rPr>
        <w:t xml:space="preserve"> Luật này đối với cơ sở khám bệnh, chữa bệnh trên phạm vi toàn quốc, trừ trường hợp quy định tại khoản 3 Điề</w:t>
      </w:r>
      <w:r>
        <w:rPr>
          <w:i/>
          <w:iCs/>
          <w:color w:val="0000FF"/>
          <w:szCs w:val="28"/>
        </w:rPr>
        <w:t>u này</w:t>
      </w:r>
      <w:r w:rsidRPr="003C65E9">
        <w:rPr>
          <w:i/>
          <w:iCs/>
          <w:color w:val="0000FF"/>
          <w:szCs w:val="28"/>
        </w:rPr>
        <w:t>;</w:t>
      </w:r>
    </w:p>
    <w:p w:rsidR="001D58EE" w:rsidRPr="003C65E9" w:rsidRDefault="001D58EE" w:rsidP="00DB35E3">
      <w:pPr>
        <w:spacing w:before="40" w:after="40" w:line="288" w:lineRule="auto"/>
        <w:ind w:firstLine="720"/>
        <w:jc w:val="both"/>
        <w:rPr>
          <w:i/>
          <w:iCs/>
          <w:color w:val="0000FF"/>
          <w:szCs w:val="28"/>
        </w:rPr>
      </w:pPr>
      <w:r w:rsidRPr="003C65E9">
        <w:rPr>
          <w:i/>
          <w:iCs/>
          <w:color w:val="0000FF"/>
          <w:szCs w:val="28"/>
        </w:rPr>
        <w:t xml:space="preserve">b) Khoản 3 Điều </w:t>
      </w:r>
      <w:r>
        <w:rPr>
          <w:i/>
          <w:iCs/>
          <w:color w:val="0000FF"/>
          <w:szCs w:val="28"/>
        </w:rPr>
        <w:t>91</w:t>
      </w:r>
      <w:r w:rsidRPr="003C65E9">
        <w:rPr>
          <w:i/>
          <w:iCs/>
          <w:color w:val="0000FF"/>
          <w:szCs w:val="28"/>
        </w:rPr>
        <w:t xml:space="preserve"> Luật này đối với cơ sở khám bệnh, chữa bệnh thuộc Bộ Y tế và đối với cơ sở khám bệnh, chữa bệnh thuộc trường hợp quy định tại Khoản 3 Điều này nếu có đề nghị của Sở Y tế hoặc Bộ Quốc phòng.</w:t>
      </w:r>
    </w:p>
    <w:p w:rsidR="001D58EE" w:rsidRPr="003C65E9" w:rsidRDefault="001D58EE" w:rsidP="00DB35E3">
      <w:pPr>
        <w:spacing w:before="40" w:after="40" w:line="288" w:lineRule="auto"/>
        <w:ind w:firstLine="720"/>
        <w:jc w:val="both"/>
        <w:rPr>
          <w:i/>
          <w:iCs/>
          <w:color w:val="0000FF"/>
          <w:szCs w:val="28"/>
        </w:rPr>
      </w:pPr>
      <w:r w:rsidRPr="003C65E9">
        <w:rPr>
          <w:i/>
          <w:iCs/>
          <w:color w:val="0000FF"/>
          <w:szCs w:val="28"/>
        </w:rPr>
        <w:t xml:space="preserve">2. Giám đốc Sở Y tế tổ chức thẩm định và cho phép áp dụng kỹ thuật, phương pháp mới quy định tại Khoản 3 Điều </w:t>
      </w:r>
      <w:r>
        <w:rPr>
          <w:i/>
          <w:iCs/>
          <w:color w:val="0000FF"/>
          <w:szCs w:val="28"/>
        </w:rPr>
        <w:t>91</w:t>
      </w:r>
      <w:r w:rsidRPr="003C65E9">
        <w:rPr>
          <w:i/>
          <w:iCs/>
          <w:color w:val="0000FF"/>
          <w:szCs w:val="28"/>
        </w:rPr>
        <w:t xml:space="preserve"> Luật này đối với cơ sở khám bệnh, chữa bệnh trên địa bàn bao gồm cả bệnh viện tư nhân và các cơ sở khám bệnh, chữa bệnh thuộc các bộ khác, trừ trường hợp quy định tại khoản 3 Điều này.</w:t>
      </w:r>
    </w:p>
    <w:p w:rsidR="001D58EE" w:rsidRPr="003C65E9" w:rsidRDefault="001D58EE" w:rsidP="00DB35E3">
      <w:pPr>
        <w:spacing w:before="40" w:after="40" w:line="288" w:lineRule="auto"/>
        <w:ind w:firstLine="720"/>
        <w:jc w:val="both"/>
        <w:rPr>
          <w:i/>
          <w:iCs/>
          <w:color w:val="0000FF"/>
          <w:szCs w:val="28"/>
        </w:rPr>
      </w:pPr>
      <w:r w:rsidRPr="003C65E9">
        <w:rPr>
          <w:i/>
          <w:iCs/>
          <w:color w:val="0000FF"/>
          <w:szCs w:val="28"/>
        </w:rPr>
        <w:t xml:space="preserve">3. Bộ trưởng Bộ Quốc phòng tổ chức thẩm định và cho phép áp dụng kỹ thuật, phương pháp mới quy định tại Khoản 2 và Khoản 3 Điều </w:t>
      </w:r>
      <w:r>
        <w:rPr>
          <w:i/>
          <w:iCs/>
          <w:color w:val="0000FF"/>
          <w:szCs w:val="28"/>
        </w:rPr>
        <w:t>91</w:t>
      </w:r>
      <w:r w:rsidRPr="003C65E9">
        <w:rPr>
          <w:i/>
          <w:iCs/>
          <w:color w:val="0000FF"/>
          <w:szCs w:val="28"/>
        </w:rPr>
        <w:t xml:space="preserve"> Luật này đối với cơ sở khám bệnh, chữa bệnh thuộc thẩm quyền quản lý.</w:t>
      </w:r>
    </w:p>
    <w:p w:rsidR="001D58EE" w:rsidRPr="003C65E9" w:rsidRDefault="001D58EE" w:rsidP="00DB35E3">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9</w:t>
      </w:r>
      <w:r>
        <w:rPr>
          <w:rFonts w:ascii="Times New Roman" w:hAnsi="Times New Roman"/>
          <w:b/>
          <w:bCs/>
          <w:color w:val="auto"/>
          <w:sz w:val="28"/>
          <w:szCs w:val="28"/>
        </w:rPr>
        <w:t>4</w:t>
      </w:r>
      <w:r w:rsidRPr="003C65E9">
        <w:rPr>
          <w:rFonts w:ascii="Times New Roman" w:hAnsi="Times New Roman"/>
          <w:b/>
          <w:bCs/>
          <w:color w:val="auto"/>
          <w:sz w:val="28"/>
          <w:szCs w:val="28"/>
        </w:rPr>
        <w:t>. Hồ sơ đề nghị áp dụng kỹ thuật mới, phương pháp được nghiên cứu tại Việt Nam hoặc nước ngoài, được cơ quan nhà nước có thẩm quyền của Việt Nam công nhận và lần đầu tiên áp dụng tại Việt Nam</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1. Hồ sơ đề nghị:</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a) Đơn đề nghị áp dụng kỹ thuật,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b) Văn bản công nhận kết quả nghiên cứu của cơ quan nhà nước có thẩm quyền của Việt Nam kèm theo kết quả nghiên cứu;</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 xml:space="preserve">c) Quy trình kỹ thuật thực hiện, trừ trường hợp đã có quy trình kỹ thuật do Bộ trưởng Bộ Y tế ban hành. Quy trình phải </w:t>
      </w:r>
      <w:r w:rsidRPr="003C65E9">
        <w:rPr>
          <w:bCs/>
          <w:i/>
          <w:color w:val="0000FF"/>
          <w:sz w:val="28"/>
          <w:szCs w:val="28"/>
          <w:lang w:val="pt-BR"/>
        </w:rPr>
        <w:t>bao gồm tối thiểu các nội dung sau: Tên quy trình; đại cương/định nghĩa; chỉ định; chống chỉ định; hướng dẫn việc chuẩn bị, thực hiện quy trình (yêu cầu nhân lực, cơ sở vật chất, trang thiết bị, thuốc, vật tư và các điều kiện khác); các bước tiến hành; theo dõi; xử trí tai biến và các ghi chú nếu cần;</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d) Danh sách ghi rõ họ, tên và số chứng chỉ hành nghề đã được cấp của những người hành nghề dự kiến tham gia thực hiện kỹ thuật,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đ) Sơ đồ mặt bằng của nơi dự kiến triển khai kỹ thuật,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e) Danh mục thiết bị y tế thực hiện kỹ thuật,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g) Bảng dự kiến giá dịch vụ kỹ thuật kèm theo định mức kinh tế - kỹ thuật để tính giá;</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h) Các giấy tờ khác chứng minh đáp ứng yêu cầu thực hiện kỹ thuật, phương pháp mới theo quy trình kỹ thuật đã được phê duyệt quy định tại khoản 4 Điều 9</w:t>
      </w:r>
      <w:r>
        <w:rPr>
          <w:i/>
          <w:color w:val="0000FF"/>
          <w:sz w:val="28"/>
          <w:szCs w:val="28"/>
          <w:lang w:val="pt-BR"/>
        </w:rPr>
        <w:t>2</w:t>
      </w:r>
      <w:r w:rsidRPr="003C65E9">
        <w:rPr>
          <w:i/>
          <w:color w:val="0000FF"/>
          <w:sz w:val="28"/>
          <w:szCs w:val="28"/>
          <w:lang w:val="pt-BR"/>
        </w:rPr>
        <w:t xml:space="preserve"> Luật này.</w:t>
      </w:r>
    </w:p>
    <w:p w:rsidR="001D58EE" w:rsidRPr="003C65E9" w:rsidRDefault="001D58EE" w:rsidP="00DB35E3">
      <w:pPr>
        <w:pStyle w:val="NormalWeb"/>
        <w:shd w:val="clear" w:color="auto" w:fill="FFFFFF"/>
        <w:spacing w:before="40" w:beforeAutospacing="0" w:after="40" w:afterAutospacing="0" w:line="288" w:lineRule="auto"/>
        <w:ind w:firstLine="720"/>
        <w:jc w:val="both"/>
        <w:rPr>
          <w:i/>
          <w:iCs/>
          <w:color w:val="0000FF"/>
          <w:sz w:val="28"/>
          <w:szCs w:val="28"/>
          <w:lang w:val="de-DE"/>
        </w:rPr>
      </w:pPr>
      <w:r w:rsidRPr="003C65E9">
        <w:rPr>
          <w:i/>
          <w:color w:val="0000FF"/>
          <w:sz w:val="28"/>
          <w:szCs w:val="28"/>
          <w:lang w:val="pt-BR"/>
        </w:rPr>
        <w:t xml:space="preserve">2. </w:t>
      </w:r>
      <w:r w:rsidRPr="003C65E9">
        <w:rPr>
          <w:i/>
          <w:iCs/>
          <w:color w:val="0000FF"/>
          <w:sz w:val="28"/>
          <w:szCs w:val="28"/>
          <w:lang w:val="de-DE"/>
        </w:rPr>
        <w:t>Hồ sơ đề nghị áp dụng kỹ thuật, phương pháp mới làm thành 01 bộ, trong đó:</w:t>
      </w:r>
    </w:p>
    <w:p w:rsidR="001D58EE" w:rsidRPr="003C65E9" w:rsidRDefault="001D58EE" w:rsidP="00DB35E3">
      <w:pPr>
        <w:pStyle w:val="NormalWeb"/>
        <w:shd w:val="clear" w:color="auto" w:fill="FFFFFF"/>
        <w:spacing w:before="40" w:beforeAutospacing="0" w:after="40" w:afterAutospacing="0" w:line="288" w:lineRule="auto"/>
        <w:ind w:firstLine="720"/>
        <w:jc w:val="both"/>
        <w:rPr>
          <w:i/>
          <w:iCs/>
          <w:color w:val="0000FF"/>
          <w:sz w:val="28"/>
          <w:szCs w:val="28"/>
          <w:lang w:val="vi-VN"/>
        </w:rPr>
      </w:pPr>
      <w:r w:rsidRPr="003C65E9">
        <w:rPr>
          <w:i/>
          <w:iCs/>
          <w:color w:val="0000FF"/>
          <w:sz w:val="28"/>
          <w:szCs w:val="28"/>
          <w:lang w:val="vi-VN"/>
        </w:rPr>
        <w:t>a)</w:t>
      </w:r>
      <w:r w:rsidRPr="003C65E9">
        <w:rPr>
          <w:i/>
          <w:iCs/>
          <w:color w:val="0000FF"/>
          <w:sz w:val="28"/>
          <w:szCs w:val="28"/>
          <w:lang w:val="de-DE"/>
        </w:rPr>
        <w:t xml:space="preserve"> Các tài liệu trong hồ sơ được in rõ ràng, sắp xếp theo trình tự theo quy định tại Khoản 1 Điều này; giữa các phần có phân cách, có trang bìa và danh mục tài liệu</w:t>
      </w:r>
      <w:r w:rsidRPr="003C65E9">
        <w:rPr>
          <w:i/>
          <w:iCs/>
          <w:color w:val="0000FF"/>
          <w:sz w:val="28"/>
          <w:szCs w:val="28"/>
          <w:lang w:val="vi-VN"/>
        </w:rPr>
        <w:t>;</w:t>
      </w:r>
    </w:p>
    <w:p w:rsidR="001D58EE" w:rsidRPr="003C65E9" w:rsidRDefault="001D58EE" w:rsidP="00DB35E3">
      <w:pPr>
        <w:pStyle w:val="NormalWeb"/>
        <w:shd w:val="clear" w:color="auto" w:fill="FFFFFF"/>
        <w:spacing w:before="40" w:beforeAutospacing="0" w:after="40" w:afterAutospacing="0" w:line="288" w:lineRule="auto"/>
        <w:ind w:firstLine="720"/>
        <w:jc w:val="both"/>
        <w:rPr>
          <w:i/>
          <w:iCs/>
          <w:color w:val="0000FF"/>
          <w:sz w:val="28"/>
          <w:szCs w:val="28"/>
          <w:lang w:val="vi-VN"/>
        </w:rPr>
      </w:pPr>
      <w:r w:rsidRPr="003C65E9">
        <w:rPr>
          <w:i/>
          <w:iCs/>
          <w:color w:val="0000FF"/>
          <w:sz w:val="28"/>
          <w:szCs w:val="28"/>
          <w:lang w:val="vi-VN"/>
        </w:rPr>
        <w:t xml:space="preserve">b) </w:t>
      </w:r>
      <w:r w:rsidRPr="003C65E9">
        <w:rPr>
          <w:i/>
          <w:iCs/>
          <w:color w:val="0000FF"/>
          <w:sz w:val="28"/>
          <w:szCs w:val="28"/>
          <w:lang w:val="de-DE"/>
        </w:rPr>
        <w:t>Các tài liệu không phải bằng tiếng Anh phải dịch ra tiếng Việt</w:t>
      </w:r>
      <w:r w:rsidRPr="003C65E9">
        <w:rPr>
          <w:i/>
          <w:iCs/>
          <w:color w:val="0000FF"/>
          <w:sz w:val="28"/>
          <w:szCs w:val="28"/>
          <w:lang w:val="vi-VN"/>
        </w:rPr>
        <w:t>.</w:t>
      </w:r>
    </w:p>
    <w:p w:rsidR="001D58EE" w:rsidRPr="003C65E9" w:rsidRDefault="001D58EE" w:rsidP="00DB35E3">
      <w:pPr>
        <w:pStyle w:val="NormalWeb"/>
        <w:shd w:val="clear" w:color="auto" w:fill="FFFFFF"/>
        <w:spacing w:before="40" w:beforeAutospacing="0" w:after="40" w:afterAutospacing="0" w:line="288" w:lineRule="auto"/>
        <w:ind w:firstLine="720"/>
        <w:jc w:val="both"/>
        <w:rPr>
          <w:i/>
          <w:iCs/>
          <w:color w:val="0000FF"/>
          <w:sz w:val="28"/>
          <w:szCs w:val="28"/>
          <w:lang w:val="de-DE"/>
        </w:rPr>
      </w:pPr>
      <w:r w:rsidRPr="003C65E9">
        <w:rPr>
          <w:i/>
          <w:iCs/>
          <w:color w:val="0000FF"/>
          <w:sz w:val="28"/>
          <w:szCs w:val="28"/>
          <w:lang w:val="de-DE"/>
        </w:rPr>
        <w:t>3. Yêu cầu đối với một số giấy tờ trong bộ hồ sơ đề nghị áp dụng kỹ thuật mới,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iCs/>
          <w:color w:val="0000FF"/>
          <w:sz w:val="28"/>
          <w:szCs w:val="28"/>
          <w:lang w:val="vi-VN"/>
        </w:rPr>
      </w:pPr>
      <w:r w:rsidRPr="003C65E9">
        <w:rPr>
          <w:i/>
          <w:iCs/>
          <w:color w:val="0000FF"/>
          <w:sz w:val="28"/>
          <w:szCs w:val="28"/>
          <w:lang w:val="vi-VN"/>
        </w:rPr>
        <w:t xml:space="preserve">a) Bản gốc hoặc bản sao có chứng thực </w:t>
      </w:r>
      <w:r w:rsidRPr="003C65E9">
        <w:rPr>
          <w:i/>
          <w:iCs/>
          <w:color w:val="0000FF"/>
          <w:sz w:val="28"/>
          <w:szCs w:val="28"/>
        </w:rPr>
        <w:t>đối với giấy tờ quy định tại điểm b Khoản 1 Điều này</w:t>
      </w:r>
      <w:r w:rsidRPr="003C65E9">
        <w:rPr>
          <w:i/>
          <w:iCs/>
          <w:color w:val="0000FF"/>
          <w:sz w:val="28"/>
          <w:szCs w:val="28"/>
          <w:lang w:val="vi-VN"/>
        </w:rPr>
        <w:t>;</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iCs/>
          <w:color w:val="0000FF"/>
          <w:spacing w:val="-2"/>
          <w:sz w:val="28"/>
          <w:szCs w:val="28"/>
          <w:lang w:val="vi-VN"/>
        </w:rPr>
        <w:t xml:space="preserve">b) </w:t>
      </w:r>
      <w:r w:rsidRPr="003C65E9">
        <w:rPr>
          <w:i/>
          <w:iCs/>
          <w:color w:val="0000FF"/>
          <w:spacing w:val="-2"/>
          <w:sz w:val="28"/>
          <w:szCs w:val="28"/>
        </w:rPr>
        <w:t xml:space="preserve">Bản có đóng dấu giáp lai của cơ sở đề nghị đối với các giấy tờ quy định tại </w:t>
      </w:r>
      <w:r w:rsidRPr="003C65E9">
        <w:rPr>
          <w:i/>
          <w:iCs/>
          <w:color w:val="0000FF"/>
          <w:sz w:val="28"/>
          <w:szCs w:val="28"/>
        </w:rPr>
        <w:t>các điểm c, d, đ, e, g và h Khoản 1</w:t>
      </w:r>
      <w:r w:rsidRPr="003C65E9">
        <w:rPr>
          <w:i/>
          <w:iCs/>
          <w:color w:val="0000FF"/>
          <w:spacing w:val="-2"/>
          <w:sz w:val="28"/>
          <w:szCs w:val="28"/>
        </w:rPr>
        <w:t xml:space="preserve"> Điều này.</w:t>
      </w:r>
    </w:p>
    <w:p w:rsidR="001D58EE" w:rsidRPr="003C65E9" w:rsidRDefault="001D58EE" w:rsidP="00DB35E3">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9</w:t>
      </w:r>
      <w:r>
        <w:rPr>
          <w:rFonts w:ascii="Times New Roman" w:hAnsi="Times New Roman"/>
          <w:b/>
          <w:bCs/>
          <w:color w:val="auto"/>
          <w:sz w:val="28"/>
          <w:szCs w:val="28"/>
        </w:rPr>
        <w:t>5</w:t>
      </w:r>
      <w:r w:rsidRPr="003C65E9">
        <w:rPr>
          <w:rFonts w:ascii="Times New Roman" w:hAnsi="Times New Roman"/>
          <w:b/>
          <w:bCs/>
          <w:color w:val="auto"/>
          <w:sz w:val="28"/>
          <w:szCs w:val="28"/>
        </w:rPr>
        <w:t xml:space="preserve">. Hồ sơ đề nghị áp dụng kỹ thuật, phương pháp mới được cơ quan nhà nước có thẩm quyền ở nước ngoài cho phép áp dụng nhưng lần đầu tiên áp dụng tại Việt Nam </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1. Hồ sơ đề nghị:</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a) Đơn đề nghị áp dụng kỹ thuật,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rPr>
      </w:pPr>
      <w:r w:rsidRPr="003C65E9">
        <w:rPr>
          <w:i/>
          <w:color w:val="0000FF"/>
          <w:sz w:val="28"/>
          <w:szCs w:val="28"/>
          <w:lang w:val="pt-BR"/>
        </w:rPr>
        <w:t>b) Báo cáo kết quả thử nghiệm lâm sàng của kỹ thuật, phương pháp mới thực hiện tại cơ sở nước ngoài;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c) Văn bản của cơ quan nhà nước có thẩm quyền của nước ngoài xác nhận kỹ thuật, phương pháp mới đã hoàn thành việc nghiên cứu đánh giá tính an toàn, hiệu quả;</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d) Quy trình kỹ thuật thực hiện theo quy định tại điểm c Khoản 1 Điều 9</w:t>
      </w:r>
      <w:r>
        <w:rPr>
          <w:i/>
          <w:color w:val="0000FF"/>
          <w:sz w:val="28"/>
          <w:szCs w:val="28"/>
          <w:lang w:val="pt-BR"/>
        </w:rPr>
        <w:t xml:space="preserve">4 </w:t>
      </w:r>
      <w:r w:rsidRPr="003C65E9">
        <w:rPr>
          <w:i/>
          <w:color w:val="0000FF"/>
          <w:sz w:val="28"/>
          <w:szCs w:val="28"/>
          <w:lang w:val="pt-BR"/>
        </w:rPr>
        <w:t>Luật này;</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đ) Danh sách ghi rõ họ, tên và số chứng chỉ hành nghề đã được cấp của những người hành nghề dự kiến tham gia thực hiện kỹ thuật,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e) Sơ đồ mặt bằng của nơi dự kiến triển khai kỹ thuật,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g) Danh mục thiết bị y tế thực hiện kỹ thuật,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h) Bảng dự kiến giá dịch vụ kỹ thuật kèm theo định mức kinh tế - kỹ thuật để tính giá;</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 xml:space="preserve">i) Các giấy tờ khác chứng minh đáp ứng yêu cầu thực hiện kỹ thuật, phương pháp mới theo quy trình kỹ thuật đã được phê duyệt quy định tại </w:t>
      </w:r>
      <w:r w:rsidRPr="003C65E9">
        <w:rPr>
          <w:i/>
          <w:iCs/>
          <w:color w:val="0000FF"/>
          <w:sz w:val="28"/>
          <w:szCs w:val="28"/>
        </w:rPr>
        <w:t>khoản 4 Điều 9</w:t>
      </w:r>
      <w:r>
        <w:rPr>
          <w:i/>
          <w:iCs/>
          <w:color w:val="0000FF"/>
          <w:sz w:val="28"/>
          <w:szCs w:val="28"/>
        </w:rPr>
        <w:t>1</w:t>
      </w:r>
      <w:r w:rsidRPr="003C65E9">
        <w:rPr>
          <w:i/>
          <w:color w:val="0000FF"/>
          <w:sz w:val="28"/>
          <w:szCs w:val="28"/>
          <w:lang w:val="pt-BR"/>
        </w:rPr>
        <w:t xml:space="preserve"> Luật này.</w:t>
      </w:r>
    </w:p>
    <w:p w:rsidR="001D58EE" w:rsidRPr="003C65E9" w:rsidRDefault="001D58EE" w:rsidP="00DB35E3">
      <w:pPr>
        <w:pStyle w:val="NormalWeb"/>
        <w:shd w:val="clear" w:color="auto" w:fill="FFFFFF"/>
        <w:spacing w:before="40" w:beforeAutospacing="0" w:after="40" w:afterAutospacing="0" w:line="288" w:lineRule="auto"/>
        <w:ind w:firstLine="720"/>
        <w:jc w:val="both"/>
        <w:rPr>
          <w:i/>
          <w:iCs/>
          <w:color w:val="0000FF"/>
          <w:sz w:val="28"/>
          <w:szCs w:val="28"/>
          <w:lang w:val="de-DE"/>
        </w:rPr>
      </w:pPr>
      <w:r w:rsidRPr="003C65E9">
        <w:rPr>
          <w:i/>
          <w:color w:val="0000FF"/>
          <w:sz w:val="28"/>
          <w:szCs w:val="28"/>
          <w:lang w:val="pt-BR"/>
        </w:rPr>
        <w:t xml:space="preserve">2. </w:t>
      </w:r>
      <w:r w:rsidRPr="003C65E9">
        <w:rPr>
          <w:i/>
          <w:iCs/>
          <w:color w:val="0000FF"/>
          <w:sz w:val="28"/>
          <w:szCs w:val="28"/>
          <w:lang w:val="de-DE"/>
        </w:rPr>
        <w:t xml:space="preserve">Hồ sơ đề nghị áp dụng kỹ thuật mới, phương pháp mới làm thành 01 bộ theo quy định tại </w:t>
      </w:r>
      <w:r w:rsidRPr="003C65E9">
        <w:rPr>
          <w:i/>
          <w:iCs/>
          <w:color w:val="0000FF"/>
          <w:sz w:val="28"/>
          <w:szCs w:val="28"/>
        </w:rPr>
        <w:t>Khoản 2 Điều 9</w:t>
      </w:r>
      <w:r>
        <w:rPr>
          <w:i/>
          <w:iCs/>
          <w:color w:val="0000FF"/>
          <w:sz w:val="28"/>
          <w:szCs w:val="28"/>
        </w:rPr>
        <w:t>4</w:t>
      </w:r>
      <w:r w:rsidRPr="003C65E9">
        <w:rPr>
          <w:i/>
          <w:iCs/>
          <w:color w:val="0000FF"/>
          <w:sz w:val="28"/>
          <w:szCs w:val="28"/>
        </w:rPr>
        <w:t xml:space="preserve"> Luật này</w:t>
      </w:r>
      <w:r w:rsidRPr="003C65E9">
        <w:rPr>
          <w:i/>
          <w:iCs/>
          <w:color w:val="0000FF"/>
          <w:sz w:val="28"/>
          <w:szCs w:val="28"/>
          <w:lang w:val="de-DE"/>
        </w:rPr>
        <w:t>, trong đó:</w:t>
      </w:r>
    </w:p>
    <w:p w:rsidR="001D58EE" w:rsidRPr="003C65E9" w:rsidRDefault="001D58EE" w:rsidP="00DB35E3">
      <w:pPr>
        <w:pStyle w:val="NormalWeb"/>
        <w:shd w:val="clear" w:color="auto" w:fill="FFFFFF"/>
        <w:spacing w:before="40" w:beforeAutospacing="0" w:after="40" w:afterAutospacing="0" w:line="288" w:lineRule="auto"/>
        <w:ind w:firstLine="720"/>
        <w:jc w:val="both"/>
        <w:rPr>
          <w:i/>
          <w:iCs/>
          <w:color w:val="0000FF"/>
          <w:sz w:val="28"/>
          <w:szCs w:val="28"/>
          <w:lang w:val="vi-VN"/>
        </w:rPr>
      </w:pPr>
      <w:r w:rsidRPr="003C65E9">
        <w:rPr>
          <w:i/>
          <w:iCs/>
          <w:color w:val="0000FF"/>
          <w:sz w:val="28"/>
          <w:szCs w:val="28"/>
          <w:lang w:val="vi-VN"/>
        </w:rPr>
        <w:t xml:space="preserve">a) Bản gốc hoặc bản sao có chứng thực </w:t>
      </w:r>
      <w:r w:rsidRPr="003C65E9">
        <w:rPr>
          <w:i/>
          <w:iCs/>
          <w:color w:val="0000FF"/>
          <w:sz w:val="28"/>
          <w:szCs w:val="28"/>
        </w:rPr>
        <w:t>đối với giấy tờ quy định tại điểm b Khoản 1 Điều này</w:t>
      </w:r>
      <w:r w:rsidRPr="003C65E9">
        <w:rPr>
          <w:i/>
          <w:iCs/>
          <w:color w:val="0000FF"/>
          <w:sz w:val="28"/>
          <w:szCs w:val="28"/>
          <w:lang w:val="vi-VN"/>
        </w:rPr>
        <w:t>;</w:t>
      </w:r>
    </w:p>
    <w:p w:rsidR="001D58EE" w:rsidRPr="003C65E9" w:rsidRDefault="001D58EE" w:rsidP="00DB35E3">
      <w:pPr>
        <w:pStyle w:val="NormalWeb"/>
        <w:shd w:val="clear" w:color="auto" w:fill="FFFFFF"/>
        <w:spacing w:before="40" w:beforeAutospacing="0" w:after="40" w:afterAutospacing="0" w:line="288" w:lineRule="auto"/>
        <w:ind w:firstLine="720"/>
        <w:jc w:val="both"/>
        <w:rPr>
          <w:i/>
          <w:iCs/>
          <w:color w:val="0000FF"/>
          <w:spacing w:val="-2"/>
          <w:sz w:val="28"/>
          <w:szCs w:val="28"/>
        </w:rPr>
      </w:pPr>
      <w:r w:rsidRPr="003C65E9">
        <w:rPr>
          <w:i/>
          <w:iCs/>
          <w:color w:val="0000FF"/>
          <w:spacing w:val="-2"/>
          <w:sz w:val="28"/>
          <w:szCs w:val="28"/>
          <w:lang w:val="vi-VN"/>
        </w:rPr>
        <w:t xml:space="preserve">b) </w:t>
      </w:r>
      <w:r w:rsidRPr="003C65E9">
        <w:rPr>
          <w:i/>
          <w:iCs/>
          <w:color w:val="0000FF"/>
          <w:spacing w:val="-2"/>
          <w:sz w:val="28"/>
          <w:szCs w:val="28"/>
        </w:rPr>
        <w:t>Bản có đóng dấu giáp lai của cơ sở đề nghị đối với các giấy tờ quy định tại các điểm b, c, d, đ, e, g, h và i Khoản 1 Điều này.</w:t>
      </w:r>
    </w:p>
    <w:p w:rsidR="001D58EE" w:rsidRPr="003C65E9" w:rsidRDefault="001D58EE" w:rsidP="00DB35E3">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9</w:t>
      </w:r>
      <w:r>
        <w:rPr>
          <w:rFonts w:ascii="Times New Roman" w:hAnsi="Times New Roman"/>
          <w:b/>
          <w:bCs/>
          <w:color w:val="auto"/>
          <w:sz w:val="28"/>
          <w:szCs w:val="28"/>
        </w:rPr>
        <w:t>6</w:t>
      </w:r>
      <w:r w:rsidRPr="003C65E9">
        <w:rPr>
          <w:rFonts w:ascii="Times New Roman" w:hAnsi="Times New Roman"/>
          <w:b/>
          <w:bCs/>
          <w:color w:val="auto"/>
          <w:sz w:val="28"/>
          <w:szCs w:val="28"/>
        </w:rPr>
        <w:t xml:space="preserve">. Hồ sơ đề nghị áp dụng kỹ thuật, phương pháp mới đã được được cơ quan nhà nước có thẩm quyền cho phép và đã áp dụng tại Việt Nam, nhưng lần đầu tiên áp dụng tại một cơ sở khám bệnh, chữa bệnh </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1. Hồ sơ đề nghị:</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a) Đơn đề nghị áp dụng kỹ thuật,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 xml:space="preserve">b) Quy trình kỹ thuật thực hiện theo quy định tại </w:t>
      </w:r>
      <w:r w:rsidRPr="003C65E9">
        <w:rPr>
          <w:i/>
          <w:iCs/>
          <w:color w:val="0000FF"/>
          <w:sz w:val="28"/>
          <w:szCs w:val="28"/>
        </w:rPr>
        <w:t>điểm c Khoản 1 Điều 9</w:t>
      </w:r>
      <w:r>
        <w:rPr>
          <w:i/>
          <w:iCs/>
          <w:color w:val="0000FF"/>
          <w:sz w:val="28"/>
          <w:szCs w:val="28"/>
        </w:rPr>
        <w:t>4</w:t>
      </w:r>
      <w:r w:rsidRPr="003C65E9">
        <w:rPr>
          <w:i/>
          <w:color w:val="0000FF"/>
          <w:sz w:val="28"/>
          <w:szCs w:val="28"/>
          <w:lang w:val="pt-BR"/>
        </w:rPr>
        <w:t xml:space="preserve"> Luật này;</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c) Danh sách ghi rõ họ, tên và số chứng chỉ hành nghề đã được cấp của những người hành nghề dự kiến tham gia thực hiện kỹ thuật,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d) Sơ đồ mặt bằng của nơi dự kiến triển khai kỹ thuật,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đ) Danh mục thiết bị y tế thực hiện kỹ thuật, phương pháp mới;</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e) Bảng dự kiến giá dịch vụ kỹ thuật kèm theo định mức kinh tế - kỹ thuật để tính giá;</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 xml:space="preserve">g) Các giấy tờ khác chứng minh đáp ứng yêu cầu thực hiện kỹ thuật, phương pháp mới theo quy trình kỹ thuật đã được phê duyệt quy định tại </w:t>
      </w:r>
      <w:r w:rsidRPr="003C65E9">
        <w:rPr>
          <w:i/>
          <w:iCs/>
          <w:color w:val="0000FF"/>
          <w:sz w:val="28"/>
          <w:szCs w:val="28"/>
        </w:rPr>
        <w:t>khoản 4 Điều 9</w:t>
      </w:r>
      <w:r>
        <w:rPr>
          <w:i/>
          <w:iCs/>
          <w:color w:val="0000FF"/>
          <w:sz w:val="28"/>
          <w:szCs w:val="28"/>
        </w:rPr>
        <w:t>2</w:t>
      </w:r>
      <w:r w:rsidRPr="003C65E9">
        <w:rPr>
          <w:i/>
          <w:color w:val="0000FF"/>
          <w:sz w:val="28"/>
          <w:szCs w:val="28"/>
          <w:lang w:val="pt-BR"/>
        </w:rPr>
        <w:t xml:space="preserve"> Luật này.</w:t>
      </w:r>
    </w:p>
    <w:p w:rsidR="001D58EE" w:rsidRPr="003C65E9" w:rsidRDefault="001D58EE" w:rsidP="00DB35E3">
      <w:pPr>
        <w:pStyle w:val="NormalWeb"/>
        <w:shd w:val="clear" w:color="auto" w:fill="FFFFFF"/>
        <w:spacing w:before="40" w:beforeAutospacing="0" w:after="40" w:afterAutospacing="0" w:line="288" w:lineRule="auto"/>
        <w:ind w:firstLine="720"/>
        <w:jc w:val="both"/>
        <w:rPr>
          <w:i/>
          <w:iCs/>
          <w:color w:val="0000FF"/>
          <w:sz w:val="28"/>
          <w:szCs w:val="28"/>
          <w:lang w:val="de-DE"/>
        </w:rPr>
      </w:pPr>
      <w:r w:rsidRPr="003C65E9">
        <w:rPr>
          <w:i/>
          <w:color w:val="0000FF"/>
          <w:sz w:val="28"/>
          <w:szCs w:val="28"/>
          <w:lang w:val="pt-BR"/>
        </w:rPr>
        <w:t xml:space="preserve">2. </w:t>
      </w:r>
      <w:r w:rsidRPr="003C65E9">
        <w:rPr>
          <w:i/>
          <w:iCs/>
          <w:color w:val="0000FF"/>
          <w:sz w:val="28"/>
          <w:szCs w:val="28"/>
          <w:lang w:val="de-DE"/>
        </w:rPr>
        <w:t xml:space="preserve">Hồ sơ đề nghị áp dụng kỹ thuật mới, phương pháp mới làm thành 01 bộ theo quy định tại </w:t>
      </w:r>
      <w:r w:rsidRPr="003C65E9">
        <w:rPr>
          <w:i/>
          <w:iCs/>
          <w:color w:val="0000FF"/>
          <w:sz w:val="28"/>
          <w:szCs w:val="28"/>
        </w:rPr>
        <w:t>Khoản 2 Điều 9</w:t>
      </w:r>
      <w:r>
        <w:rPr>
          <w:i/>
          <w:iCs/>
          <w:color w:val="0000FF"/>
          <w:sz w:val="28"/>
          <w:szCs w:val="28"/>
        </w:rPr>
        <w:t>5</w:t>
      </w:r>
      <w:r w:rsidRPr="003C65E9">
        <w:rPr>
          <w:i/>
          <w:iCs/>
          <w:color w:val="0000FF"/>
          <w:sz w:val="28"/>
          <w:szCs w:val="28"/>
          <w:lang w:val="de-DE"/>
        </w:rPr>
        <w:t xml:space="preserve"> Luật này, trong đó các giấy tờ quy định tại </w:t>
      </w:r>
      <w:r w:rsidRPr="003C65E9">
        <w:rPr>
          <w:i/>
          <w:iCs/>
          <w:color w:val="0000FF"/>
          <w:spacing w:val="-2"/>
          <w:sz w:val="28"/>
          <w:szCs w:val="28"/>
        </w:rPr>
        <w:t>các điểm b, c, d, đ, e và g</w:t>
      </w:r>
      <w:r w:rsidRPr="003C65E9">
        <w:rPr>
          <w:i/>
          <w:iCs/>
          <w:color w:val="0000FF"/>
          <w:sz w:val="28"/>
          <w:szCs w:val="28"/>
          <w:lang w:val="de-DE"/>
        </w:rPr>
        <w:t xml:space="preserve"> Khoản 1 Điều này phải đóng dấu giáp lai của cơ sở.</w:t>
      </w:r>
    </w:p>
    <w:p w:rsidR="001D58EE" w:rsidRPr="003C65E9" w:rsidRDefault="001D58EE" w:rsidP="00DB35E3">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9</w:t>
      </w:r>
      <w:r>
        <w:rPr>
          <w:rFonts w:ascii="Times New Roman" w:hAnsi="Times New Roman"/>
          <w:b/>
          <w:bCs/>
          <w:color w:val="auto"/>
          <w:sz w:val="28"/>
          <w:szCs w:val="28"/>
        </w:rPr>
        <w:t>7</w:t>
      </w:r>
      <w:r w:rsidRPr="003C65E9">
        <w:rPr>
          <w:rFonts w:ascii="Times New Roman" w:hAnsi="Times New Roman"/>
          <w:b/>
          <w:bCs/>
          <w:color w:val="auto"/>
          <w:sz w:val="28"/>
          <w:szCs w:val="28"/>
        </w:rPr>
        <w:t xml:space="preserve">. Thủ tục đề nghị áp dụng kỹ thuật, phương pháp mới được nghiên cứu tại Việt Nam hoặc nước ngoài, được cơ quan nhà nước có thẩm quyền của Việt Nam công nhận và lần đầu tiên áp dụng tại Việt Nam </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 xml:space="preserve">1. Cơ sở khám bệnh, chữa bệnh đề nghị áp dụng kỹ thuật, phương pháp mới (sau đây gọi tắt là cơ sở đề nghị áp dụng kỹ thuật) gửi hồ sơ về cơ quan tiếp nhận quy định tại </w:t>
      </w:r>
      <w:r w:rsidRPr="003C65E9">
        <w:rPr>
          <w:i/>
          <w:iCs/>
          <w:color w:val="0000FF"/>
          <w:sz w:val="28"/>
          <w:szCs w:val="28"/>
        </w:rPr>
        <w:t>Điều 9</w:t>
      </w:r>
      <w:r>
        <w:rPr>
          <w:i/>
          <w:iCs/>
          <w:color w:val="0000FF"/>
          <w:sz w:val="28"/>
          <w:szCs w:val="28"/>
        </w:rPr>
        <w:t>3</w:t>
      </w:r>
      <w:r w:rsidRPr="003C65E9">
        <w:rPr>
          <w:i/>
          <w:iCs/>
          <w:color w:val="0000FF"/>
          <w:sz w:val="28"/>
          <w:szCs w:val="28"/>
        </w:rPr>
        <w:t xml:space="preserve"> Luật này</w:t>
      </w:r>
      <w:r w:rsidRPr="003C65E9">
        <w:rPr>
          <w:i/>
          <w:color w:val="0000FF"/>
          <w:sz w:val="28"/>
          <w:szCs w:val="28"/>
          <w:lang w:val="pt-BR"/>
        </w:rPr>
        <w:t>.</w:t>
      </w:r>
    </w:p>
    <w:p w:rsidR="001D58EE" w:rsidRPr="003C65E9" w:rsidRDefault="001D58EE" w:rsidP="00DB35E3">
      <w:pPr>
        <w:pStyle w:val="NormalWeb"/>
        <w:shd w:val="clear" w:color="auto" w:fill="FFFFFF"/>
        <w:spacing w:before="40" w:beforeAutospacing="0" w:after="40" w:afterAutospacing="0" w:line="288" w:lineRule="auto"/>
        <w:ind w:firstLine="720"/>
        <w:jc w:val="both"/>
        <w:rPr>
          <w:i/>
          <w:color w:val="0000FF"/>
          <w:sz w:val="28"/>
          <w:szCs w:val="28"/>
          <w:lang w:val="pt-BR"/>
        </w:rPr>
      </w:pPr>
      <w:r w:rsidRPr="003C65E9">
        <w:rPr>
          <w:i/>
          <w:color w:val="0000FF"/>
          <w:sz w:val="28"/>
          <w:szCs w:val="28"/>
          <w:lang w:val="pt-BR"/>
        </w:rPr>
        <w:t xml:space="preserve">2. Sau khi nhận hồ sơ, </w:t>
      </w:r>
      <w:bookmarkStart w:id="37" w:name="_Hlk15179858"/>
      <w:r w:rsidRPr="003C65E9">
        <w:rPr>
          <w:i/>
          <w:color w:val="0000FF"/>
          <w:sz w:val="28"/>
          <w:szCs w:val="28"/>
          <w:lang w:val="pt-BR"/>
        </w:rPr>
        <w:t xml:space="preserve">cơ quan tiếp nhận hồ sơ </w:t>
      </w:r>
      <w:bookmarkEnd w:id="37"/>
      <w:r w:rsidRPr="003C65E9">
        <w:rPr>
          <w:i/>
          <w:color w:val="0000FF"/>
          <w:sz w:val="28"/>
          <w:szCs w:val="28"/>
          <w:lang w:val="pt-BR"/>
        </w:rPr>
        <w:t>trả cho cơ sở đề nghị áp dụng kỹ thuật Phiếu tiếp nhận hồ sơ.</w:t>
      </w:r>
    </w:p>
    <w:p w:rsidR="001D58EE" w:rsidRPr="003C65E9" w:rsidRDefault="001D58EE" w:rsidP="00DB35E3">
      <w:pPr>
        <w:spacing w:before="40" w:after="40" w:line="288" w:lineRule="auto"/>
        <w:ind w:firstLine="720"/>
        <w:jc w:val="both"/>
        <w:rPr>
          <w:i/>
          <w:color w:val="0000FF"/>
          <w:szCs w:val="28"/>
        </w:rPr>
      </w:pPr>
      <w:r w:rsidRPr="003C65E9">
        <w:rPr>
          <w:i/>
          <w:color w:val="0000FF"/>
          <w:szCs w:val="28"/>
        </w:rPr>
        <w:t xml:space="preserve">3. Trường hợp không có yêu cầu sửa đổi, bổ sung hồ sơ, </w:t>
      </w:r>
      <w:r w:rsidRPr="003C65E9">
        <w:rPr>
          <w:i/>
          <w:color w:val="0000FF"/>
          <w:szCs w:val="28"/>
          <w:lang w:val="pt-BR"/>
        </w:rPr>
        <w:t xml:space="preserve">cơ quan tiếp nhận hồ sơ </w:t>
      </w:r>
      <w:r w:rsidRPr="003C65E9">
        <w:rPr>
          <w:i/>
          <w:color w:val="0000FF"/>
          <w:szCs w:val="28"/>
        </w:rPr>
        <w:t>phải tổ chức Hội đồng thẩm định hồ sơ đề nghị áp dụng kỹ thuật, phương pháp mới trong thời hạn 30 ngày, kể từ ngày ghi trên Phiếu tiếp nhận hồ sơ.</w:t>
      </w:r>
    </w:p>
    <w:p w:rsidR="001D58EE" w:rsidRPr="003C65E9" w:rsidRDefault="001D58EE" w:rsidP="00DB35E3">
      <w:pPr>
        <w:spacing w:before="40" w:after="40" w:line="288" w:lineRule="auto"/>
        <w:ind w:firstLine="720"/>
        <w:jc w:val="both"/>
        <w:rPr>
          <w:i/>
          <w:color w:val="0000FF"/>
          <w:szCs w:val="28"/>
        </w:rPr>
      </w:pPr>
      <w:r w:rsidRPr="003C65E9">
        <w:rPr>
          <w:i/>
          <w:color w:val="0000FF"/>
          <w:szCs w:val="28"/>
        </w:rPr>
        <w:t xml:space="preserve">4. Trong thời hạn 10 ngày làm việc, kể từ ngày có biên bản họp Hội đồng thẩm định, </w:t>
      </w:r>
      <w:r w:rsidRPr="003C65E9">
        <w:rPr>
          <w:i/>
          <w:color w:val="0000FF"/>
          <w:szCs w:val="28"/>
          <w:lang w:val="pt-BR"/>
        </w:rPr>
        <w:t xml:space="preserve">cơ quan tiếp nhận hồ sơ </w:t>
      </w:r>
      <w:r w:rsidRPr="003C65E9">
        <w:rPr>
          <w:i/>
          <w:color w:val="0000FF"/>
          <w:szCs w:val="28"/>
        </w:rPr>
        <w:t>có trách nhiệm ban hành:</w:t>
      </w:r>
    </w:p>
    <w:p w:rsidR="001D58EE" w:rsidRPr="003C65E9" w:rsidRDefault="001D58EE" w:rsidP="00DB35E3">
      <w:pPr>
        <w:spacing w:before="40" w:after="40" w:line="288" w:lineRule="auto"/>
        <w:ind w:firstLine="720"/>
        <w:jc w:val="both"/>
        <w:rPr>
          <w:i/>
          <w:color w:val="0000FF"/>
          <w:szCs w:val="28"/>
        </w:rPr>
      </w:pPr>
      <w:r w:rsidRPr="003C65E9">
        <w:rPr>
          <w:i/>
          <w:color w:val="0000FF"/>
          <w:szCs w:val="28"/>
        </w:rPr>
        <w:t>a) Quyết định cho phép áp dụng kỹ thuật, phương pháp mới. Quyết định này cũng đồng thời là văn bản điều chỉnh danh mục kỹ thuật của cơ sở;</w:t>
      </w:r>
    </w:p>
    <w:p w:rsidR="001D58EE" w:rsidRPr="003C65E9" w:rsidRDefault="001D58EE" w:rsidP="00DB35E3">
      <w:pPr>
        <w:spacing w:before="40" w:after="40" w:line="288" w:lineRule="auto"/>
        <w:ind w:firstLine="720"/>
        <w:jc w:val="both"/>
        <w:rPr>
          <w:i/>
          <w:color w:val="0000FF"/>
          <w:szCs w:val="28"/>
        </w:rPr>
      </w:pPr>
      <w:r w:rsidRPr="003C65E9">
        <w:rPr>
          <w:i/>
          <w:color w:val="0000FF"/>
          <w:szCs w:val="28"/>
        </w:rPr>
        <w:t>b) Văn bản đề nghị bổ sung hồ sơ, trong đó phải nêu cụ thể các tài liệu, nội dung cần sửa đổi, bổ sung;</w:t>
      </w:r>
    </w:p>
    <w:p w:rsidR="001D58EE" w:rsidRPr="003C65E9" w:rsidRDefault="001D58EE" w:rsidP="00DB35E3">
      <w:pPr>
        <w:spacing w:before="40" w:after="40" w:line="288" w:lineRule="auto"/>
        <w:ind w:firstLine="720"/>
        <w:jc w:val="both"/>
        <w:rPr>
          <w:i/>
          <w:color w:val="0000FF"/>
          <w:szCs w:val="28"/>
        </w:rPr>
      </w:pPr>
      <w:r w:rsidRPr="003C65E9">
        <w:rPr>
          <w:i/>
          <w:color w:val="0000FF"/>
          <w:szCs w:val="28"/>
        </w:rPr>
        <w:t>c) Văn bản từ chối cho áp dụng kỹ thuật, phương pháp mới, trong đó phải nêu rõ lý do từ chối.</w:t>
      </w:r>
    </w:p>
    <w:p w:rsidR="001D58EE" w:rsidRPr="003C65E9" w:rsidRDefault="001D58EE" w:rsidP="00DB35E3">
      <w:pPr>
        <w:spacing w:before="40" w:after="40" w:line="288" w:lineRule="auto"/>
        <w:ind w:firstLine="720"/>
        <w:jc w:val="both"/>
        <w:rPr>
          <w:i/>
          <w:color w:val="0000FF"/>
          <w:szCs w:val="28"/>
        </w:rPr>
      </w:pPr>
      <w:r w:rsidRPr="003C65E9">
        <w:rPr>
          <w:i/>
          <w:color w:val="0000FF"/>
          <w:szCs w:val="28"/>
        </w:rPr>
        <w:t xml:space="preserve">5. Sau khi nhận hồ sơ bổ sung theo quy định tại điểm b Khoản 4 Điều này, </w:t>
      </w:r>
      <w:r w:rsidRPr="003C65E9">
        <w:rPr>
          <w:i/>
          <w:color w:val="0000FF"/>
          <w:szCs w:val="28"/>
          <w:lang w:val="pt-BR"/>
        </w:rPr>
        <w:t>cơ quan tiếp nhận hồ sơ trả cho cơ sở đề nghị áp dụng kỹ thuật Phiếu tiếp nhận hồ sơ bổ sung và thực hiện lại quy trình theo quy định tại Khoản 3, Khoản 4 hoặc Khoản 6 Điều này.</w:t>
      </w:r>
    </w:p>
    <w:p w:rsidR="001D58EE" w:rsidRPr="003C65E9" w:rsidRDefault="001D58EE" w:rsidP="00DB35E3">
      <w:pPr>
        <w:spacing w:before="40" w:after="40" w:line="288" w:lineRule="auto"/>
        <w:ind w:firstLine="720"/>
        <w:jc w:val="both"/>
        <w:rPr>
          <w:i/>
          <w:color w:val="0000FF"/>
          <w:szCs w:val="28"/>
        </w:rPr>
      </w:pPr>
      <w:r w:rsidRPr="003C65E9">
        <w:rPr>
          <w:i/>
          <w:color w:val="0000FF"/>
          <w:szCs w:val="28"/>
        </w:rPr>
        <w:t xml:space="preserve">6. Trường hợp có yêu cầu sửa đổi, bổ sung hồ sơ, trong thời hạn 10 ngày làm việc, kể từ ngày ghi trên Phiếu tiếp nhận hồ sơ, </w:t>
      </w:r>
      <w:r w:rsidRPr="003C65E9">
        <w:rPr>
          <w:i/>
          <w:color w:val="0000FF"/>
          <w:szCs w:val="28"/>
          <w:lang w:val="pt-BR"/>
        </w:rPr>
        <w:t xml:space="preserve">cơ quan tiếp nhận hồ sơ </w:t>
      </w:r>
      <w:r w:rsidRPr="003C65E9">
        <w:rPr>
          <w:i/>
          <w:color w:val="0000FF"/>
          <w:szCs w:val="28"/>
        </w:rPr>
        <w:t>có văn bản gửi cơ sở đề nghị, trong đó phải nêu cụ thể các tài liệu, nội dung cần sửa đổi, bổ sung.</w:t>
      </w:r>
    </w:p>
    <w:p w:rsidR="001D58EE" w:rsidRPr="003C65E9" w:rsidRDefault="001D58EE" w:rsidP="00DB35E3">
      <w:pPr>
        <w:spacing w:before="40" w:after="40" w:line="288" w:lineRule="auto"/>
        <w:ind w:firstLine="720"/>
        <w:jc w:val="both"/>
        <w:rPr>
          <w:i/>
          <w:color w:val="0000FF"/>
          <w:szCs w:val="28"/>
        </w:rPr>
      </w:pPr>
      <w:r w:rsidRPr="003C65E9">
        <w:rPr>
          <w:i/>
          <w:color w:val="0000FF"/>
          <w:szCs w:val="28"/>
        </w:rPr>
        <w:t xml:space="preserve">7. Sau khi nhận hồ sơ sửa đổi, bổ sung, </w:t>
      </w:r>
      <w:r w:rsidRPr="003C65E9">
        <w:rPr>
          <w:i/>
          <w:color w:val="0000FF"/>
          <w:szCs w:val="28"/>
          <w:lang w:val="pt-BR"/>
        </w:rPr>
        <w:t xml:space="preserve">cơ quan tiếp nhận hồ sơ </w:t>
      </w:r>
      <w:r w:rsidRPr="003C65E9">
        <w:rPr>
          <w:i/>
          <w:color w:val="0000FF"/>
          <w:szCs w:val="28"/>
        </w:rPr>
        <w:t xml:space="preserve">trả cho cơ sở đề nghị Phiếu tiếp nhận hồ sơ bổ sung và thực hiện </w:t>
      </w:r>
      <w:r w:rsidRPr="003C65E9">
        <w:rPr>
          <w:i/>
          <w:color w:val="0000FF"/>
          <w:szCs w:val="28"/>
          <w:lang w:val="pt-BR"/>
        </w:rPr>
        <w:t>lại quy trình theo quy định tại Khoản 3, Khoản 4 hoặc Khoản 6, Khoản 8 Điều này.</w:t>
      </w:r>
    </w:p>
    <w:p w:rsidR="001D58EE" w:rsidRPr="003C65E9" w:rsidRDefault="001D58EE" w:rsidP="00DB35E3">
      <w:pPr>
        <w:spacing w:before="40" w:after="40" w:line="288" w:lineRule="auto"/>
        <w:ind w:firstLine="720"/>
        <w:jc w:val="both"/>
        <w:rPr>
          <w:i/>
          <w:color w:val="0000FF"/>
          <w:szCs w:val="28"/>
        </w:rPr>
      </w:pPr>
      <w:r w:rsidRPr="003C65E9">
        <w:rPr>
          <w:i/>
          <w:color w:val="0000FF"/>
          <w:szCs w:val="28"/>
        </w:rPr>
        <w:t xml:space="preserve">8. Trường hợp hồ sơ sửa đổi, bổ sung không đáp ứng yêu cầu, </w:t>
      </w:r>
      <w:r w:rsidRPr="003C65E9">
        <w:rPr>
          <w:i/>
          <w:color w:val="0000FF"/>
          <w:szCs w:val="28"/>
          <w:lang w:val="pt-BR"/>
        </w:rPr>
        <w:t xml:space="preserve">cơ quan tiếp nhận hồ sơ </w:t>
      </w:r>
      <w:r w:rsidRPr="003C65E9">
        <w:rPr>
          <w:i/>
          <w:color w:val="0000FF"/>
          <w:szCs w:val="28"/>
        </w:rPr>
        <w:t>có văn bản thông báo cho cơ sở theo quy định tại Khoản 6 Điều này.</w:t>
      </w:r>
    </w:p>
    <w:p w:rsidR="001D58EE" w:rsidRPr="003C65E9" w:rsidRDefault="001D58EE" w:rsidP="00DB35E3">
      <w:pPr>
        <w:spacing w:before="40" w:after="40" w:line="288" w:lineRule="auto"/>
        <w:ind w:firstLine="720"/>
        <w:jc w:val="both"/>
        <w:rPr>
          <w:i/>
          <w:color w:val="0000FF"/>
          <w:szCs w:val="28"/>
        </w:rPr>
      </w:pPr>
      <w:r w:rsidRPr="003C65E9">
        <w:rPr>
          <w:i/>
          <w:color w:val="0000FF"/>
          <w:szCs w:val="28"/>
        </w:rPr>
        <w:t>9. Trong thời hạn 06 tháng, kể từ ngày cơ quan tiếp nhận hồ sơ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rsidR="001D58EE" w:rsidRPr="00F42E83" w:rsidRDefault="001D58EE" w:rsidP="00D4799A">
      <w:pPr>
        <w:pStyle w:val="NormalWeb"/>
        <w:shd w:val="clear" w:color="auto" w:fill="FFFFFF"/>
        <w:spacing w:before="40" w:beforeAutospacing="0" w:after="40" w:afterAutospacing="0" w:line="288" w:lineRule="auto"/>
        <w:ind w:firstLine="720"/>
        <w:jc w:val="both"/>
        <w:rPr>
          <w:color w:val="000000"/>
          <w:sz w:val="28"/>
          <w:szCs w:val="28"/>
          <w:lang w:val="pt-BR"/>
        </w:rPr>
      </w:pPr>
    </w:p>
    <w:p w:rsidR="001D58EE" w:rsidRPr="00F42E83" w:rsidRDefault="001D58EE" w:rsidP="00D4799A">
      <w:pPr>
        <w:spacing w:before="40" w:after="40" w:line="288" w:lineRule="auto"/>
        <w:jc w:val="center"/>
        <w:outlineLvl w:val="0"/>
        <w:rPr>
          <w:b/>
          <w:bCs/>
          <w:szCs w:val="28"/>
        </w:rPr>
      </w:pPr>
      <w:bookmarkStart w:id="38" w:name="_Toc1027839"/>
      <w:r w:rsidRPr="00F42E83">
        <w:rPr>
          <w:b/>
          <w:szCs w:val="28"/>
        </w:rPr>
        <w:t>Chương VII</w:t>
      </w:r>
      <w:r w:rsidRPr="00F42E83">
        <w:rPr>
          <w:b/>
          <w:szCs w:val="28"/>
        </w:rPr>
        <w:br/>
      </w:r>
      <w:r w:rsidRPr="00F42E83">
        <w:rPr>
          <w:b/>
          <w:bCs/>
          <w:szCs w:val="28"/>
        </w:rPr>
        <w:t>SAI SÓT CHUYÊN MÔN KỸ THUẬT</w:t>
      </w:r>
      <w:r w:rsidRPr="00F42E83">
        <w:rPr>
          <w:b/>
          <w:bCs/>
          <w:i/>
          <w:szCs w:val="28"/>
        </w:rPr>
        <w:t>,</w:t>
      </w:r>
      <w:r w:rsidRPr="00F42E83">
        <w:rPr>
          <w:b/>
          <w:bCs/>
          <w:szCs w:val="28"/>
        </w:rPr>
        <w:t xml:space="preserve"> GIẢI QUYẾT KHIẾU NẠI, TỐ CÁO VÀ TRANH CHẤP TRONG KHÁM BỆNH, CHỮA BỆNH</w:t>
      </w:r>
      <w:bookmarkEnd w:id="38"/>
    </w:p>
    <w:p w:rsidR="001D58EE" w:rsidRPr="00F42E83" w:rsidRDefault="001D58EE" w:rsidP="00D4799A">
      <w:pPr>
        <w:spacing w:before="40" w:after="40" w:line="288" w:lineRule="auto"/>
        <w:rPr>
          <w:b/>
          <w:bCs/>
          <w:szCs w:val="28"/>
        </w:rPr>
      </w:pPr>
    </w:p>
    <w:p w:rsidR="001D58EE" w:rsidRPr="00F42E83" w:rsidRDefault="001D58EE" w:rsidP="00D4799A">
      <w:pPr>
        <w:spacing w:before="40" w:after="40" w:line="288" w:lineRule="auto"/>
        <w:jc w:val="center"/>
        <w:outlineLvl w:val="0"/>
        <w:rPr>
          <w:b/>
          <w:bCs/>
          <w:szCs w:val="28"/>
        </w:rPr>
      </w:pPr>
      <w:bookmarkStart w:id="39" w:name="_Toc1027840"/>
      <w:r w:rsidRPr="00F42E83">
        <w:rPr>
          <w:b/>
          <w:bCs/>
          <w:szCs w:val="28"/>
        </w:rPr>
        <w:t>Mục 1</w:t>
      </w:r>
      <w:r w:rsidRPr="00F42E83">
        <w:rPr>
          <w:b/>
          <w:bCs/>
          <w:szCs w:val="28"/>
        </w:rPr>
        <w:br/>
      </w:r>
      <w:bookmarkEnd w:id="39"/>
      <w:r w:rsidRPr="00F42E83">
        <w:rPr>
          <w:b/>
          <w:bCs/>
          <w:szCs w:val="28"/>
        </w:rPr>
        <w:t xml:space="preserve">SAI SÓT CHUYÊN MÔN KỸ THUẬT </w:t>
      </w:r>
      <w:r w:rsidRPr="00F42E83">
        <w:rPr>
          <w:b/>
          <w:bCs/>
          <w:szCs w:val="28"/>
        </w:rPr>
        <w:br/>
        <w:t>TRONG KHÁM BỆNH, CHỮA BỆNH</w:t>
      </w:r>
    </w:p>
    <w:p w:rsidR="001D58EE" w:rsidRPr="00F42E83" w:rsidRDefault="001D58EE" w:rsidP="00D4799A">
      <w:pPr>
        <w:spacing w:before="40" w:after="40" w:line="288" w:lineRule="auto"/>
        <w:rPr>
          <w:b/>
          <w:bCs/>
          <w:color w:val="FF0000"/>
          <w:szCs w:val="28"/>
        </w:rPr>
      </w:pP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40" w:name="_Toc1027841"/>
      <w:r w:rsidRPr="003C65E9">
        <w:rPr>
          <w:rFonts w:ascii="Times New Roman" w:hAnsi="Times New Roman"/>
          <w:b/>
          <w:bCs/>
          <w:color w:val="auto"/>
          <w:sz w:val="28"/>
          <w:szCs w:val="28"/>
        </w:rPr>
        <w:t>Điều 9</w:t>
      </w:r>
      <w:r>
        <w:rPr>
          <w:rFonts w:ascii="Times New Roman" w:hAnsi="Times New Roman"/>
          <w:b/>
          <w:bCs/>
          <w:color w:val="auto"/>
          <w:sz w:val="28"/>
          <w:szCs w:val="28"/>
        </w:rPr>
        <w:t>8</w:t>
      </w:r>
      <w:r w:rsidRPr="003C65E9">
        <w:rPr>
          <w:rFonts w:ascii="Times New Roman" w:hAnsi="Times New Roman"/>
          <w:b/>
          <w:bCs/>
          <w:color w:val="auto"/>
          <w:sz w:val="28"/>
          <w:szCs w:val="28"/>
        </w:rPr>
        <w:t>. Xác định người hành nghề có sai sót hoặc không có sai sót chuyên môn kỹ thuật</w:t>
      </w:r>
      <w:bookmarkEnd w:id="40"/>
      <w:r w:rsidRPr="003C65E9">
        <w:rPr>
          <w:rFonts w:ascii="Times New Roman" w:hAnsi="Times New Roman"/>
          <w:b/>
          <w:bCs/>
          <w:color w:val="auto"/>
          <w:sz w:val="28"/>
          <w:szCs w:val="28"/>
        </w:rPr>
        <w:t xml:space="preserve"> </w:t>
      </w:r>
    </w:p>
    <w:p w:rsidR="001D58EE" w:rsidRPr="003C65E9" w:rsidRDefault="001D58EE" w:rsidP="00D4799A">
      <w:pPr>
        <w:spacing w:before="40" w:after="40" w:line="288" w:lineRule="auto"/>
        <w:ind w:firstLine="720"/>
        <w:jc w:val="both"/>
        <w:rPr>
          <w:szCs w:val="28"/>
        </w:rPr>
      </w:pPr>
      <w:r w:rsidRPr="003C65E9">
        <w:rPr>
          <w:szCs w:val="28"/>
        </w:rPr>
        <w:t xml:space="preserve">1. Người hành nghề có sai sót chuyên môn kỹ thuật khi </w:t>
      </w:r>
      <w:r w:rsidRPr="003C65E9">
        <w:rPr>
          <w:iCs/>
          <w:szCs w:val="28"/>
        </w:rPr>
        <w:t>được Hội đồng chuyên môn quy định tại Điều 9</w:t>
      </w:r>
      <w:r>
        <w:rPr>
          <w:iCs/>
          <w:szCs w:val="28"/>
        </w:rPr>
        <w:t>9</w:t>
      </w:r>
      <w:r w:rsidRPr="003C65E9">
        <w:rPr>
          <w:iCs/>
          <w:szCs w:val="28"/>
        </w:rPr>
        <w:t xml:space="preserve"> và Điều </w:t>
      </w:r>
      <w:r>
        <w:rPr>
          <w:iCs/>
          <w:szCs w:val="28"/>
        </w:rPr>
        <w:t>100</w:t>
      </w:r>
      <w:r w:rsidRPr="003C65E9">
        <w:rPr>
          <w:iCs/>
          <w:szCs w:val="28"/>
        </w:rPr>
        <w:t xml:space="preserve"> Luật này xác định đã có một trong các hành vi sau đây:</w:t>
      </w:r>
    </w:p>
    <w:p w:rsidR="001D58EE" w:rsidRPr="003C65E9" w:rsidRDefault="001D58EE" w:rsidP="00D4799A">
      <w:pPr>
        <w:spacing w:before="40" w:after="40" w:line="288" w:lineRule="auto"/>
        <w:ind w:firstLine="720"/>
        <w:jc w:val="both"/>
        <w:rPr>
          <w:szCs w:val="28"/>
        </w:rPr>
      </w:pPr>
      <w:r w:rsidRPr="003C65E9">
        <w:rPr>
          <w:szCs w:val="28"/>
        </w:rPr>
        <w:t>a) Vi phạm trách nhiệm trong chăm sóc và điều trị người bệnh;</w:t>
      </w:r>
    </w:p>
    <w:p w:rsidR="001D58EE" w:rsidRPr="003C65E9" w:rsidRDefault="001D58EE" w:rsidP="00D4799A">
      <w:pPr>
        <w:spacing w:before="40" w:after="40" w:line="288" w:lineRule="auto"/>
        <w:ind w:firstLine="720"/>
        <w:jc w:val="both"/>
        <w:rPr>
          <w:szCs w:val="28"/>
        </w:rPr>
      </w:pPr>
      <w:r w:rsidRPr="003C65E9">
        <w:rPr>
          <w:szCs w:val="28"/>
        </w:rPr>
        <w:t>b) Vi phạm các quy định chuyên môn kỹ thuật và đạo đức nghề nghiệp;</w:t>
      </w:r>
    </w:p>
    <w:p w:rsidR="001D58EE" w:rsidRPr="003C65E9" w:rsidRDefault="001D58EE" w:rsidP="00D4799A">
      <w:pPr>
        <w:spacing w:before="40" w:after="40" w:line="288" w:lineRule="auto"/>
        <w:ind w:firstLine="720"/>
        <w:jc w:val="both"/>
        <w:rPr>
          <w:szCs w:val="28"/>
        </w:rPr>
      </w:pPr>
      <w:r w:rsidRPr="003C65E9">
        <w:rPr>
          <w:szCs w:val="28"/>
        </w:rPr>
        <w:t>c) Xâm phạm quyền của người bệnh.</w:t>
      </w:r>
    </w:p>
    <w:p w:rsidR="001D58EE" w:rsidRPr="003C65E9" w:rsidRDefault="001D58EE" w:rsidP="00D4799A">
      <w:pPr>
        <w:spacing w:before="40" w:after="40" w:line="288" w:lineRule="auto"/>
        <w:ind w:firstLine="720"/>
        <w:jc w:val="both"/>
        <w:rPr>
          <w:szCs w:val="28"/>
        </w:rPr>
      </w:pPr>
      <w:r w:rsidRPr="003C65E9">
        <w:rPr>
          <w:szCs w:val="28"/>
        </w:rPr>
        <w:t xml:space="preserve">2. Người hành nghề không có sai sót chuyên môn kỹ thuật khi </w:t>
      </w:r>
      <w:r w:rsidRPr="003C65E9">
        <w:rPr>
          <w:iCs/>
          <w:szCs w:val="28"/>
        </w:rPr>
        <w:t>được Hội đồng chuyên môn quy định tại Điều 9</w:t>
      </w:r>
      <w:r>
        <w:rPr>
          <w:iCs/>
          <w:szCs w:val="28"/>
        </w:rPr>
        <w:t>9</w:t>
      </w:r>
      <w:r w:rsidRPr="003C65E9">
        <w:rPr>
          <w:iCs/>
          <w:szCs w:val="28"/>
        </w:rPr>
        <w:t xml:space="preserve"> và Điều </w:t>
      </w:r>
      <w:r>
        <w:rPr>
          <w:iCs/>
          <w:szCs w:val="28"/>
        </w:rPr>
        <w:t>100</w:t>
      </w:r>
      <w:r w:rsidRPr="003C65E9">
        <w:rPr>
          <w:iCs/>
          <w:szCs w:val="28"/>
        </w:rPr>
        <w:t xml:space="preserve"> Luật này xác định thuộc một trong các trường hợp sau đây:</w:t>
      </w:r>
    </w:p>
    <w:p w:rsidR="001D58EE" w:rsidRPr="00F42E83" w:rsidRDefault="001D58EE" w:rsidP="00D4799A">
      <w:pPr>
        <w:spacing w:before="40" w:after="40" w:line="288" w:lineRule="auto"/>
        <w:ind w:firstLine="720"/>
        <w:jc w:val="both"/>
        <w:rPr>
          <w:szCs w:val="28"/>
        </w:rPr>
      </w:pPr>
      <w:r w:rsidRPr="00F42E83">
        <w:rPr>
          <w:szCs w:val="28"/>
        </w:rPr>
        <w:t>a) Đã thực hiện đúng các quy định chuyên môn kỹ thuật trong quá trình khám bệnh, chữa bệnh nhưng vẫn xảy ra tai biến đối với người bệnh;</w:t>
      </w:r>
    </w:p>
    <w:p w:rsidR="001D58EE" w:rsidRPr="00F42E83" w:rsidRDefault="001D58EE" w:rsidP="00D4799A">
      <w:pPr>
        <w:spacing w:before="40" w:after="40" w:line="288" w:lineRule="auto"/>
        <w:ind w:firstLine="720"/>
        <w:jc w:val="both"/>
        <w:rPr>
          <w:spacing w:val="-2"/>
          <w:szCs w:val="28"/>
        </w:rPr>
      </w:pPr>
      <w:r w:rsidRPr="00F42E83">
        <w:rPr>
          <w:spacing w:val="-2"/>
          <w:szCs w:val="28"/>
        </w:rPr>
        <w:t>b) Trong trường hợp cấp cứu nhưng do thiếu phương tiện, thiết bị kỹ thuật, thiếu người hành nghề theo quy định của pháp luật mà không thể khắc phục được hoặc bệnh đó chưa có quy định chuyên môn để thực hiện dẫn đến xảy ra tai biến đối với người bệnh; các trường hợp bất khả kháng khác dẫn đến xảy ra tai biến đối với người bệnh.</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41" w:name="_Toc1027842"/>
      <w:r w:rsidRPr="003C65E9">
        <w:rPr>
          <w:rFonts w:ascii="Times New Roman" w:hAnsi="Times New Roman"/>
          <w:b/>
          <w:bCs/>
          <w:color w:val="auto"/>
          <w:sz w:val="28"/>
          <w:szCs w:val="28"/>
        </w:rPr>
        <w:t>Điều 9</w:t>
      </w:r>
      <w:r>
        <w:rPr>
          <w:rFonts w:ascii="Times New Roman" w:hAnsi="Times New Roman"/>
          <w:b/>
          <w:bCs/>
          <w:color w:val="auto"/>
          <w:sz w:val="28"/>
          <w:szCs w:val="28"/>
        </w:rPr>
        <w:t>9</w:t>
      </w:r>
      <w:r w:rsidRPr="003C65E9">
        <w:rPr>
          <w:rFonts w:ascii="Times New Roman" w:hAnsi="Times New Roman"/>
          <w:b/>
          <w:bCs/>
          <w:color w:val="auto"/>
          <w:sz w:val="28"/>
          <w:szCs w:val="28"/>
        </w:rPr>
        <w:t>. Thành lập Hội đồng chuyên môn</w:t>
      </w:r>
      <w:bookmarkEnd w:id="41"/>
    </w:p>
    <w:p w:rsidR="001D58EE" w:rsidRPr="003C65E9" w:rsidRDefault="001D58EE" w:rsidP="00D4799A">
      <w:pPr>
        <w:spacing w:before="40" w:after="40" w:line="288" w:lineRule="auto"/>
        <w:ind w:firstLine="720"/>
        <w:jc w:val="both"/>
        <w:rPr>
          <w:i/>
          <w:color w:val="0000FF"/>
          <w:szCs w:val="28"/>
        </w:rPr>
      </w:pPr>
      <w:r w:rsidRPr="003C65E9">
        <w:rPr>
          <w:i/>
          <w:color w:val="0000FF"/>
          <w:szCs w:val="28"/>
        </w:rPr>
        <w:t>1. Khi xảy ra sự cố y khoa gây tai biến đối với người bệnh mà có tranh chấp cần giải quyết, theo đề nghị của người bệnh hoặc người đại diện của người bệnh thì Hội đồng chuyên môn được thành lập để xác định có hay không có sai sót chuyên môn kỹ thuật.</w:t>
      </w:r>
    </w:p>
    <w:p w:rsidR="001D58EE" w:rsidRPr="00F42E83" w:rsidRDefault="001D58EE" w:rsidP="00D4799A">
      <w:pPr>
        <w:spacing w:before="40" w:after="40" w:line="288" w:lineRule="auto"/>
        <w:ind w:firstLine="720"/>
        <w:jc w:val="both"/>
        <w:rPr>
          <w:szCs w:val="28"/>
        </w:rPr>
      </w:pPr>
      <w:r w:rsidRPr="00F42E83">
        <w:rPr>
          <w:szCs w:val="28"/>
        </w:rPr>
        <w:t>2. Việc thành lập Hội đồng chuyên môn được quy định như sau:</w:t>
      </w:r>
    </w:p>
    <w:p w:rsidR="001D58EE" w:rsidRPr="00F42E83" w:rsidRDefault="001D58EE" w:rsidP="00D4799A">
      <w:pPr>
        <w:spacing w:before="40" w:after="40" w:line="288" w:lineRule="auto"/>
        <w:ind w:firstLine="720"/>
        <w:jc w:val="both"/>
        <w:rPr>
          <w:szCs w:val="28"/>
        </w:rPr>
      </w:pPr>
      <w:r w:rsidRPr="00F42E83">
        <w:rPr>
          <w:szCs w:val="28"/>
        </w:rPr>
        <w:t xml:space="preserve">a) Trong thời hạn 05 ngày làm việc, kể từ ngày nhận được yêu cầu giải quyết tranh chấp, người đứng đầu cơ sở khám bệnh, chữa bệnh </w:t>
      </w:r>
      <w:r w:rsidRPr="003C65E9">
        <w:rPr>
          <w:i/>
          <w:color w:val="0000FF"/>
          <w:szCs w:val="28"/>
        </w:rPr>
        <w:t>nơi xảy ra tai biến</w:t>
      </w:r>
      <w:r w:rsidRPr="003C65E9">
        <w:rPr>
          <w:color w:val="0000FF"/>
          <w:szCs w:val="28"/>
        </w:rPr>
        <w:t xml:space="preserve"> </w:t>
      </w:r>
      <w:r w:rsidRPr="003C65E9">
        <w:rPr>
          <w:i/>
          <w:color w:val="0000FF"/>
          <w:szCs w:val="28"/>
        </w:rPr>
        <w:t>y khoa</w:t>
      </w:r>
      <w:r w:rsidRPr="00F42E83">
        <w:rPr>
          <w:color w:val="FF0000"/>
          <w:szCs w:val="28"/>
        </w:rPr>
        <w:t xml:space="preserve"> </w:t>
      </w:r>
      <w:r w:rsidRPr="00F42E83">
        <w:rPr>
          <w:szCs w:val="28"/>
        </w:rPr>
        <w:t xml:space="preserve">phải tự thành lập Hội đồng chuyên môn hoặc nếu không tự thành lập được thì đề nghị </w:t>
      </w:r>
      <w:r w:rsidRPr="003C65E9">
        <w:rPr>
          <w:i/>
          <w:color w:val="0000FF"/>
          <w:szCs w:val="28"/>
        </w:rPr>
        <w:t>Sở Y tế nơi cơ sở khám bệnh, chữa bệnh đặt trụ sở</w:t>
      </w:r>
      <w:r w:rsidRPr="003C65E9">
        <w:rPr>
          <w:color w:val="0000FF"/>
          <w:szCs w:val="28"/>
        </w:rPr>
        <w:t xml:space="preserve"> </w:t>
      </w:r>
      <w:r w:rsidRPr="00F42E83">
        <w:rPr>
          <w:szCs w:val="28"/>
        </w:rPr>
        <w:t>thành lập Hội đồng chuyên môn;</w:t>
      </w:r>
    </w:p>
    <w:p w:rsidR="001D58EE" w:rsidRPr="00F42E83" w:rsidRDefault="001D58EE" w:rsidP="00D4799A">
      <w:pPr>
        <w:spacing w:before="40" w:after="40" w:line="288" w:lineRule="auto"/>
        <w:ind w:firstLine="720"/>
        <w:jc w:val="both"/>
        <w:rPr>
          <w:szCs w:val="28"/>
        </w:rPr>
      </w:pPr>
      <w:r w:rsidRPr="00F42E83">
        <w:rPr>
          <w:szCs w:val="28"/>
        </w:rPr>
        <w:t xml:space="preserve">Trong thời hạn 10 ngày làm việc, kể từ ngày nhận được đề nghị của cơ sở khám bệnh, chữa bệnh, </w:t>
      </w:r>
      <w:r w:rsidRPr="003C65E9">
        <w:rPr>
          <w:i/>
          <w:color w:val="0000FF"/>
          <w:szCs w:val="28"/>
        </w:rPr>
        <w:t>Sở Y tế</w:t>
      </w:r>
      <w:r w:rsidRPr="003C65E9">
        <w:rPr>
          <w:color w:val="0000FF"/>
          <w:szCs w:val="28"/>
        </w:rPr>
        <w:t xml:space="preserve"> </w:t>
      </w:r>
      <w:r w:rsidRPr="00F42E83">
        <w:rPr>
          <w:szCs w:val="28"/>
        </w:rPr>
        <w:t>phải thành lập Hội đồng chuyên môn.</w:t>
      </w:r>
    </w:p>
    <w:p w:rsidR="001D58EE" w:rsidRPr="00062BB4" w:rsidRDefault="001D58EE" w:rsidP="00062BB4">
      <w:pPr>
        <w:spacing w:before="40" w:after="40" w:line="288" w:lineRule="auto"/>
        <w:ind w:firstLine="720"/>
        <w:jc w:val="both"/>
        <w:rPr>
          <w:i/>
          <w:color w:val="0000FF"/>
          <w:szCs w:val="28"/>
        </w:rPr>
      </w:pPr>
      <w:r w:rsidRPr="00062BB4">
        <w:rPr>
          <w:i/>
          <w:color w:val="0000FF"/>
          <w:szCs w:val="28"/>
        </w:rPr>
        <w:t xml:space="preserve">b) Trường hợp các bên tranh chấp không nhất trí với kết luận của Hội đồng chuyên môn do cơ sở khám bệnh, chữa bệnh tự thành lập theo quy định tại điểm a Khoản này, các bên có quyền đề nghị Sở Y tế thành lập Hội đồng chuyên môn. </w:t>
      </w:r>
    </w:p>
    <w:p w:rsidR="001D58EE" w:rsidRPr="00062BB4" w:rsidRDefault="001D58EE" w:rsidP="00062BB4">
      <w:pPr>
        <w:spacing w:before="40" w:after="40" w:line="288" w:lineRule="auto"/>
        <w:ind w:firstLine="720"/>
        <w:jc w:val="both"/>
        <w:rPr>
          <w:i/>
          <w:color w:val="0000FF"/>
          <w:szCs w:val="28"/>
        </w:rPr>
      </w:pPr>
      <w:r w:rsidRPr="00062BB4">
        <w:rPr>
          <w:i/>
          <w:color w:val="0000FF"/>
          <w:szCs w:val="28"/>
        </w:rPr>
        <w:t>Trong thời hạn 20 ngày, kể từ ngày nhận được đề nghị, Sở Y tế phải thành lập Hội đồng chuyên môn.</w:t>
      </w:r>
    </w:p>
    <w:p w:rsidR="001D58EE" w:rsidRPr="00F42E83" w:rsidRDefault="001D58EE" w:rsidP="00D4799A">
      <w:pPr>
        <w:spacing w:before="40" w:after="40" w:line="288" w:lineRule="auto"/>
        <w:ind w:firstLine="720"/>
        <w:jc w:val="both"/>
        <w:rPr>
          <w:szCs w:val="28"/>
        </w:rPr>
      </w:pPr>
      <w:r w:rsidRPr="00F42E83">
        <w:rPr>
          <w:szCs w:val="28"/>
        </w:rPr>
        <w:t xml:space="preserve"> </w:t>
      </w:r>
      <w:r>
        <w:rPr>
          <w:szCs w:val="28"/>
        </w:rPr>
        <w:t xml:space="preserve">c) </w:t>
      </w:r>
      <w:r w:rsidRPr="00F42E83">
        <w:rPr>
          <w:szCs w:val="28"/>
        </w:rPr>
        <w:t xml:space="preserve">Trường hợp các bên tranh chấp không nhất trí với kết luận của Hội đồng chuyên môn </w:t>
      </w:r>
      <w:r>
        <w:rPr>
          <w:szCs w:val="28"/>
        </w:rPr>
        <w:t xml:space="preserve">do Sở Y tế thành lập </w:t>
      </w:r>
      <w:r w:rsidRPr="00F42E83">
        <w:rPr>
          <w:szCs w:val="28"/>
        </w:rPr>
        <w:t xml:space="preserve">quy định tại </w:t>
      </w:r>
      <w:r w:rsidRPr="00062BB4">
        <w:rPr>
          <w:i/>
          <w:color w:val="0000FF"/>
          <w:szCs w:val="28"/>
        </w:rPr>
        <w:t>điểm a Khoản này hoặc điểm b Khoản này</w:t>
      </w:r>
      <w:r w:rsidRPr="00F42E83">
        <w:rPr>
          <w:szCs w:val="28"/>
        </w:rPr>
        <w:t xml:space="preserve">, các bên có quyền đề nghị Bộ Y tế thành lập Hội đồng chuyên môn. </w:t>
      </w:r>
    </w:p>
    <w:p w:rsidR="001D58EE" w:rsidRPr="00F42E83" w:rsidRDefault="001D58EE" w:rsidP="00D4799A">
      <w:pPr>
        <w:spacing w:before="40" w:after="40" w:line="288" w:lineRule="auto"/>
        <w:ind w:firstLine="720"/>
        <w:jc w:val="both"/>
        <w:rPr>
          <w:szCs w:val="28"/>
        </w:rPr>
      </w:pPr>
      <w:r w:rsidRPr="00F42E83">
        <w:rPr>
          <w:szCs w:val="28"/>
        </w:rPr>
        <w:t>Trong thời hạn 20 ngày, kể từ ngày nhận được đề nghị, Bộ Y tế phải thành lập Hội đồng chuyên môn.</w:t>
      </w:r>
    </w:p>
    <w:p w:rsidR="001D58EE" w:rsidRPr="00F42E83" w:rsidRDefault="001D58EE" w:rsidP="00D4799A">
      <w:pPr>
        <w:spacing w:before="40" w:after="40" w:line="288" w:lineRule="auto"/>
        <w:ind w:firstLine="720"/>
        <w:jc w:val="both"/>
        <w:rPr>
          <w:szCs w:val="28"/>
        </w:rPr>
      </w:pPr>
      <w:r w:rsidRPr="00F42E83">
        <w:rPr>
          <w:szCs w:val="28"/>
        </w:rPr>
        <w:t>3. Trong thời hạn 30 ngày, kể từ ngày thành lập, Hội đồng chuyên môn phải họp và mời các bên liên quan đến tranh chấp</w:t>
      </w:r>
      <w:r w:rsidRPr="00F42E83">
        <w:rPr>
          <w:i/>
          <w:color w:val="FF0000"/>
          <w:szCs w:val="28"/>
        </w:rPr>
        <w:t xml:space="preserve"> </w:t>
      </w:r>
      <w:r w:rsidRPr="003C65E9">
        <w:rPr>
          <w:i/>
          <w:color w:val="0000FF"/>
          <w:szCs w:val="28"/>
        </w:rPr>
        <w:t>(người bệnh hoặc người đại diện của người bệnh và cơ sở khám bệnh, chữa bệnh nơi xảy ra tai biến)</w:t>
      </w:r>
      <w:r w:rsidRPr="00F42E83">
        <w:rPr>
          <w:i/>
          <w:color w:val="FF0000"/>
          <w:szCs w:val="28"/>
        </w:rPr>
        <w:t xml:space="preserve"> </w:t>
      </w:r>
      <w:r w:rsidRPr="00F42E83">
        <w:rPr>
          <w:szCs w:val="28"/>
        </w:rPr>
        <w:t>tham gia một số phiên họp và phiên kết luận.</w:t>
      </w:r>
    </w:p>
    <w:p w:rsidR="001D58EE" w:rsidRPr="00F42E83" w:rsidRDefault="001D58EE" w:rsidP="00D4799A">
      <w:pPr>
        <w:spacing w:before="40" w:after="40" w:line="288" w:lineRule="auto"/>
        <w:ind w:firstLine="720"/>
        <w:jc w:val="both"/>
        <w:rPr>
          <w:szCs w:val="28"/>
        </w:rPr>
      </w:pPr>
      <w:r w:rsidRPr="00F42E83">
        <w:rPr>
          <w:szCs w:val="28"/>
        </w:rPr>
        <w:t xml:space="preserve">4. Trường hợp vụ việc liên quan đến tai biến trong khám bệnh, chữa bệnh được giải quyết theo thủ tục tố tụng, cơ quan tiến hành tố tụng </w:t>
      </w:r>
      <w:r w:rsidRPr="003C65E9">
        <w:rPr>
          <w:i/>
          <w:color w:val="0000FF"/>
          <w:szCs w:val="28"/>
        </w:rPr>
        <w:t>thì có thể đề nghị cơ sở khám bệnh, chữa bệnh xảy ra tai biến hoặc Sở Y tế nơi cơ sở khám bệnh, chữa bệnh đặt trụ sở hoặc Bộ Y tế thành lập Hội chuyên môn để xác định có hay không có sai sót chuyên môn kỹ thuật.</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42" w:name="_Toc1027843"/>
      <w:r w:rsidRPr="003C65E9">
        <w:rPr>
          <w:rFonts w:ascii="Times New Roman" w:hAnsi="Times New Roman"/>
          <w:b/>
          <w:bCs/>
          <w:color w:val="auto"/>
          <w:sz w:val="28"/>
          <w:szCs w:val="28"/>
        </w:rPr>
        <w:t xml:space="preserve">Điều </w:t>
      </w:r>
      <w:r>
        <w:rPr>
          <w:rFonts w:ascii="Times New Roman" w:hAnsi="Times New Roman"/>
          <w:b/>
          <w:bCs/>
          <w:color w:val="auto"/>
          <w:sz w:val="28"/>
          <w:szCs w:val="28"/>
        </w:rPr>
        <w:t>100</w:t>
      </w:r>
      <w:r w:rsidRPr="003C65E9">
        <w:rPr>
          <w:rFonts w:ascii="Times New Roman" w:hAnsi="Times New Roman"/>
          <w:b/>
          <w:bCs/>
          <w:color w:val="auto"/>
          <w:sz w:val="28"/>
          <w:szCs w:val="28"/>
        </w:rPr>
        <w:t>. Thành phần, nguyên tắc hoạt động và nhiệm vụ của Hội đồng chuyên môn</w:t>
      </w:r>
      <w:bookmarkEnd w:id="42"/>
    </w:p>
    <w:p w:rsidR="001D58EE" w:rsidRPr="00F42E83" w:rsidRDefault="001D58EE" w:rsidP="00D4799A">
      <w:pPr>
        <w:spacing w:before="40" w:after="40" w:line="288" w:lineRule="auto"/>
        <w:ind w:firstLine="720"/>
        <w:jc w:val="both"/>
        <w:rPr>
          <w:szCs w:val="28"/>
        </w:rPr>
      </w:pPr>
      <w:r w:rsidRPr="00F42E83">
        <w:rPr>
          <w:szCs w:val="28"/>
        </w:rPr>
        <w:t>1. Thành phần của Hội đồng chuyên môn bao gồm:</w:t>
      </w:r>
    </w:p>
    <w:p w:rsidR="001D58EE" w:rsidRPr="00F42E83" w:rsidRDefault="001D58EE" w:rsidP="00D4799A">
      <w:pPr>
        <w:spacing w:before="40" w:after="40" w:line="288" w:lineRule="auto"/>
        <w:ind w:firstLine="720"/>
        <w:jc w:val="both"/>
        <w:rPr>
          <w:szCs w:val="28"/>
        </w:rPr>
      </w:pPr>
      <w:r w:rsidRPr="00F42E83">
        <w:rPr>
          <w:szCs w:val="28"/>
        </w:rPr>
        <w:t xml:space="preserve">a) Các chuyên gia thuộc lĩnh vực chuyên môn phù hợp; </w:t>
      </w:r>
    </w:p>
    <w:p w:rsidR="001D58EE" w:rsidRPr="00F42E83" w:rsidRDefault="001D58EE" w:rsidP="00D4799A">
      <w:pPr>
        <w:spacing w:before="40" w:after="40" w:line="288" w:lineRule="auto"/>
        <w:ind w:firstLine="720"/>
        <w:jc w:val="both"/>
        <w:rPr>
          <w:szCs w:val="28"/>
        </w:rPr>
      </w:pPr>
      <w:r w:rsidRPr="00F42E83">
        <w:rPr>
          <w:szCs w:val="28"/>
        </w:rPr>
        <w:t xml:space="preserve">b) Các chuyên gia thuộc các chuyên khoa khác có liên quan đến tai biến </w:t>
      </w:r>
      <w:r w:rsidRPr="003C65E9">
        <w:rPr>
          <w:i/>
          <w:color w:val="0000FF"/>
          <w:szCs w:val="28"/>
        </w:rPr>
        <w:t>y khoa</w:t>
      </w:r>
      <w:r w:rsidRPr="00F42E83">
        <w:rPr>
          <w:i/>
          <w:color w:val="FF0000"/>
          <w:szCs w:val="28"/>
        </w:rPr>
        <w:t xml:space="preserve"> </w:t>
      </w:r>
      <w:r w:rsidRPr="00F42E83">
        <w:rPr>
          <w:szCs w:val="28"/>
        </w:rPr>
        <w:t>trong khám bệnh, chữa bệnh;</w:t>
      </w:r>
    </w:p>
    <w:p w:rsidR="001D58EE" w:rsidRPr="00F42E83" w:rsidRDefault="001D58EE" w:rsidP="00D4799A">
      <w:pPr>
        <w:spacing w:before="40" w:after="40" w:line="288" w:lineRule="auto"/>
        <w:ind w:firstLine="720"/>
        <w:jc w:val="both"/>
        <w:rPr>
          <w:szCs w:val="28"/>
        </w:rPr>
      </w:pPr>
      <w:r w:rsidRPr="00F42E83">
        <w:rPr>
          <w:szCs w:val="28"/>
        </w:rPr>
        <w:t>c) Luật gia hoặc luật sư.</w:t>
      </w:r>
    </w:p>
    <w:p w:rsidR="001D58EE" w:rsidRPr="00F42E83" w:rsidRDefault="001D58EE" w:rsidP="00D4799A">
      <w:pPr>
        <w:spacing w:before="40" w:after="40" w:line="288" w:lineRule="auto"/>
        <w:ind w:firstLine="720"/>
        <w:jc w:val="both"/>
        <w:rPr>
          <w:szCs w:val="28"/>
        </w:rPr>
      </w:pPr>
      <w:r w:rsidRPr="00F42E83">
        <w:rPr>
          <w:szCs w:val="28"/>
        </w:rPr>
        <w:t xml:space="preserve">2. Hội đồng chuyên môn hoạt động theo nguyên tắc thảo luận tập thể, quyết định theo đa số và chịu trách nhiệm trước pháp luật về kết luận của mình. </w:t>
      </w:r>
    </w:p>
    <w:p w:rsidR="001D58EE" w:rsidRPr="00F42E83" w:rsidRDefault="001D58EE" w:rsidP="00D4799A">
      <w:pPr>
        <w:spacing w:before="40" w:after="40" w:line="288" w:lineRule="auto"/>
        <w:ind w:firstLine="720"/>
        <w:jc w:val="both"/>
        <w:rPr>
          <w:szCs w:val="28"/>
        </w:rPr>
      </w:pPr>
      <w:r w:rsidRPr="00F42E83">
        <w:rPr>
          <w:szCs w:val="28"/>
        </w:rPr>
        <w:t xml:space="preserve">3. Hội đồng chuyên môn căn cứ vào các quy định tại </w:t>
      </w:r>
      <w:r w:rsidRPr="00551A5D">
        <w:rPr>
          <w:iCs/>
          <w:szCs w:val="28"/>
        </w:rPr>
        <w:t xml:space="preserve">Điều </w:t>
      </w:r>
      <w:r>
        <w:rPr>
          <w:iCs/>
          <w:szCs w:val="28"/>
        </w:rPr>
        <w:t>98</w:t>
      </w:r>
      <w:r w:rsidRPr="00551A5D">
        <w:rPr>
          <w:szCs w:val="28"/>
        </w:rPr>
        <w:t xml:space="preserve"> </w:t>
      </w:r>
      <w:r w:rsidRPr="00F42E83">
        <w:rPr>
          <w:szCs w:val="28"/>
        </w:rPr>
        <w:t xml:space="preserve">Luật này có trách nhiệm xác định có hay không có sai sót chuyên môn kỹ thuật. </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4. Kết luận của Hội đồng chuyên môn phải được lập thành biên bản có chữ ký của các thành viên Hội đồng và được gửi cho tổ chức, cá nhân đề nghị thành lập Hội đồng.</w:t>
      </w:r>
    </w:p>
    <w:p w:rsidR="001D58EE" w:rsidRPr="00F42E83" w:rsidRDefault="001D58EE" w:rsidP="00D4799A">
      <w:pPr>
        <w:spacing w:before="40" w:after="40" w:line="288" w:lineRule="auto"/>
        <w:ind w:firstLine="720"/>
        <w:jc w:val="both"/>
        <w:rPr>
          <w:szCs w:val="28"/>
        </w:rPr>
      </w:pPr>
      <w:r w:rsidRPr="00F42E83">
        <w:rPr>
          <w:szCs w:val="28"/>
        </w:rPr>
        <w:t xml:space="preserve">5. Kết luận của Hội đồng chuyên môn là cơ sở để giải quyết tranh chấp hoặc để cơ quan tiến hành tố tụng xem xét, quyết định giải quyết vụ việc; là căn cứ để cơ quan quản lý nhà nước có thẩm quyền về y tế, người đứng đầu cơ sở khám bệnh, chữa bệnh quyết định áp dụng các biện pháp xử lý theo thẩm quyền đối với người hành nghề. </w:t>
      </w:r>
    </w:p>
    <w:p w:rsidR="001D58EE" w:rsidRPr="003C65E9" w:rsidRDefault="001D58EE" w:rsidP="00D4799A">
      <w:pPr>
        <w:spacing w:before="40" w:after="40" w:line="288" w:lineRule="auto"/>
        <w:ind w:firstLine="720"/>
        <w:jc w:val="both"/>
        <w:rPr>
          <w:szCs w:val="28"/>
        </w:rPr>
      </w:pPr>
      <w:r w:rsidRPr="003C65E9">
        <w:rPr>
          <w:szCs w:val="28"/>
        </w:rPr>
        <w:t>6. Kết luận của Hội đồng chuyên môn do Bộ Y tế thành lập quy định tại điểm b khoản 2 Điều 9</w:t>
      </w:r>
      <w:r>
        <w:rPr>
          <w:szCs w:val="28"/>
        </w:rPr>
        <w:t>9</w:t>
      </w:r>
      <w:r w:rsidRPr="003C65E9">
        <w:rPr>
          <w:szCs w:val="28"/>
        </w:rPr>
        <w:t xml:space="preserve"> Luật này là kết luận cuối cùng về việc có hay không có sai sót chuyên môn kỹ thuật.</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7. Bộ trưởng Bộ Y tế quy định Quy chế tổ chức và hoạt động của Hội đồng chuyên môn.</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43" w:name="_Toc1027844"/>
      <w:r w:rsidRPr="003C65E9">
        <w:rPr>
          <w:rFonts w:ascii="Times New Roman" w:hAnsi="Times New Roman"/>
          <w:b/>
          <w:bCs/>
          <w:color w:val="auto"/>
          <w:sz w:val="28"/>
          <w:szCs w:val="28"/>
        </w:rPr>
        <w:t xml:space="preserve">Điều </w:t>
      </w:r>
      <w:r>
        <w:rPr>
          <w:rFonts w:ascii="Times New Roman" w:hAnsi="Times New Roman"/>
          <w:b/>
          <w:bCs/>
          <w:color w:val="auto"/>
          <w:sz w:val="28"/>
          <w:szCs w:val="28"/>
        </w:rPr>
        <w:t>101</w:t>
      </w:r>
      <w:r w:rsidRPr="003C65E9">
        <w:rPr>
          <w:rFonts w:ascii="Times New Roman" w:hAnsi="Times New Roman"/>
          <w:b/>
          <w:bCs/>
          <w:color w:val="auto"/>
          <w:sz w:val="28"/>
          <w:szCs w:val="28"/>
        </w:rPr>
        <w:t>. Trách nhiệm của người hành nghề, cơ sở khám bệnh, chữa bệnh khi xảy ra tai biến trong khám bệnh, chữa bệnh</w:t>
      </w:r>
      <w:bookmarkEnd w:id="43"/>
    </w:p>
    <w:p w:rsidR="001D58EE" w:rsidRPr="003C65E9" w:rsidRDefault="001D58EE" w:rsidP="00D4799A">
      <w:pPr>
        <w:spacing w:before="40" w:after="40" w:line="288" w:lineRule="auto"/>
        <w:ind w:firstLine="720"/>
        <w:jc w:val="both"/>
        <w:rPr>
          <w:szCs w:val="28"/>
        </w:rPr>
      </w:pPr>
      <w:r w:rsidRPr="00F42E83">
        <w:rPr>
          <w:szCs w:val="28"/>
        </w:rPr>
        <w:t xml:space="preserve">1. Trường hợp </w:t>
      </w:r>
      <w:r w:rsidRPr="003C65E9">
        <w:rPr>
          <w:i/>
          <w:color w:val="0000FF"/>
          <w:szCs w:val="28"/>
        </w:rPr>
        <w:t xml:space="preserve">đã xác định có sai sót chuyên môn gây ra </w:t>
      </w:r>
      <w:r w:rsidRPr="003C65E9">
        <w:rPr>
          <w:bCs/>
          <w:i/>
          <w:iCs/>
          <w:color w:val="0000FF"/>
          <w:szCs w:val="28"/>
        </w:rPr>
        <w:t>tai biến</w:t>
      </w:r>
      <w:r w:rsidRPr="003C65E9">
        <w:rPr>
          <w:b/>
          <w:bCs/>
          <w:iCs/>
          <w:color w:val="0000FF"/>
          <w:szCs w:val="28"/>
        </w:rPr>
        <w:t xml:space="preserve"> </w:t>
      </w:r>
      <w:r w:rsidRPr="00F42E83">
        <w:rPr>
          <w:szCs w:val="28"/>
        </w:rPr>
        <w:t xml:space="preserve">cho người </w:t>
      </w:r>
      <w:r w:rsidRPr="003C65E9">
        <w:rPr>
          <w:szCs w:val="28"/>
        </w:rPr>
        <w:t>bệnh hoặc trong trường hợp quy định tại điểm b khoản 2 Điều 9</w:t>
      </w:r>
      <w:r>
        <w:rPr>
          <w:szCs w:val="28"/>
        </w:rPr>
        <w:t>8</w:t>
      </w:r>
      <w:r w:rsidRPr="003C65E9">
        <w:rPr>
          <w:szCs w:val="28"/>
        </w:rPr>
        <w:t xml:space="preserve"> Luật này, doanh nghiệp bảo hiểm mà cơ sở khám bệnh, chữa bệnh đã mua bảo hiểm có trách nhiệm bồi thường thiệt hại cho người bệnh theo hợp đồng bảo hiểm đã ký với cơ sở khám bệnh, chữa bệnh đó.</w:t>
      </w:r>
    </w:p>
    <w:p w:rsidR="001D58EE" w:rsidRPr="00F42E83" w:rsidRDefault="001D58EE" w:rsidP="00D4799A">
      <w:pPr>
        <w:spacing w:before="40" w:after="40" w:line="288" w:lineRule="auto"/>
        <w:ind w:firstLine="720"/>
        <w:jc w:val="both"/>
        <w:rPr>
          <w:szCs w:val="28"/>
        </w:rPr>
      </w:pPr>
      <w:r w:rsidRPr="003C65E9">
        <w:rPr>
          <w:szCs w:val="28"/>
        </w:rPr>
        <w:t>Trường hợp cơ sở khám bệnh, chữa bệnh chưa mua bảo hiểm theo quy định tại khoản 1 Điều 10</w:t>
      </w:r>
      <w:r>
        <w:rPr>
          <w:szCs w:val="28"/>
        </w:rPr>
        <w:t>3</w:t>
      </w:r>
      <w:r w:rsidRPr="003C65E9">
        <w:rPr>
          <w:szCs w:val="28"/>
        </w:rPr>
        <w:t xml:space="preserve"> Luật này thì phải tự bồi thường thiệt hại cho người bệnh </w:t>
      </w:r>
      <w:r w:rsidRPr="00F42E83">
        <w:rPr>
          <w:szCs w:val="28"/>
        </w:rPr>
        <w:t xml:space="preserve">theo quy định của pháp luật. </w:t>
      </w:r>
    </w:p>
    <w:p w:rsidR="001D58EE" w:rsidRPr="00F42E83" w:rsidRDefault="001D58EE" w:rsidP="00D4799A">
      <w:pPr>
        <w:spacing w:before="40" w:after="40" w:line="288" w:lineRule="auto"/>
        <w:ind w:firstLine="720"/>
        <w:jc w:val="both"/>
        <w:rPr>
          <w:szCs w:val="28"/>
        </w:rPr>
      </w:pPr>
      <w:r w:rsidRPr="00F42E83">
        <w:rPr>
          <w:szCs w:val="28"/>
        </w:rPr>
        <w:t xml:space="preserve">2. Ngoài việc bồi thường theo quy định tại khoản 1 Điều này, cơ sở khám bệnh, chữa bệnh và người hành nghề có sai sót chuyên môn kỹ thuật gây ra </w:t>
      </w:r>
      <w:r w:rsidRPr="00F42E83">
        <w:rPr>
          <w:bCs/>
          <w:iCs/>
          <w:szCs w:val="28"/>
        </w:rPr>
        <w:t>tai biến</w:t>
      </w:r>
      <w:r w:rsidRPr="00F42E83">
        <w:rPr>
          <w:b/>
          <w:bCs/>
          <w:iCs/>
          <w:szCs w:val="28"/>
        </w:rPr>
        <w:t xml:space="preserve"> </w:t>
      </w:r>
      <w:r w:rsidRPr="00F42E83">
        <w:rPr>
          <w:szCs w:val="28"/>
        </w:rPr>
        <w:t>cho người bệnh phải chịu các trách nhiệm pháp lý khác theo quy định của pháp luật.</w:t>
      </w:r>
    </w:p>
    <w:p w:rsidR="001D58EE" w:rsidRPr="003C65E9" w:rsidRDefault="001D58EE" w:rsidP="00D4799A">
      <w:pPr>
        <w:spacing w:before="40" w:after="40" w:line="288" w:lineRule="auto"/>
        <w:ind w:firstLine="720"/>
        <w:jc w:val="both"/>
        <w:rPr>
          <w:szCs w:val="28"/>
        </w:rPr>
      </w:pPr>
      <w:r w:rsidRPr="003C65E9">
        <w:rPr>
          <w:szCs w:val="28"/>
        </w:rPr>
        <w:t>3. Trường hợp xảy ra tai biến trong khám bệnh, chữa bệnh theo quy định tại điểm a khoản 2 Điều 9</w:t>
      </w:r>
      <w:r>
        <w:rPr>
          <w:szCs w:val="28"/>
        </w:rPr>
        <w:t>8</w:t>
      </w:r>
      <w:r w:rsidRPr="003C65E9">
        <w:rPr>
          <w:szCs w:val="28"/>
        </w:rPr>
        <w:t xml:space="preserve"> Luật này thì cơ sở khám bệnh, chữa bệnh và người hành nghề không phải bồi thường thiệt hại.</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44" w:name="_Toc1027845"/>
      <w:r w:rsidRPr="003C65E9">
        <w:rPr>
          <w:rFonts w:ascii="Times New Roman" w:hAnsi="Times New Roman"/>
          <w:b/>
          <w:bCs/>
          <w:color w:val="auto"/>
          <w:sz w:val="28"/>
          <w:szCs w:val="28"/>
        </w:rPr>
        <w:t>Điều 10</w:t>
      </w:r>
      <w:r>
        <w:rPr>
          <w:rFonts w:ascii="Times New Roman" w:hAnsi="Times New Roman"/>
          <w:b/>
          <w:bCs/>
          <w:color w:val="auto"/>
          <w:sz w:val="28"/>
          <w:szCs w:val="28"/>
        </w:rPr>
        <w:t>2</w:t>
      </w:r>
      <w:r w:rsidRPr="003C65E9">
        <w:rPr>
          <w:rFonts w:ascii="Times New Roman" w:hAnsi="Times New Roman"/>
          <w:b/>
          <w:bCs/>
          <w:color w:val="auto"/>
          <w:sz w:val="28"/>
          <w:szCs w:val="28"/>
        </w:rPr>
        <w:t>. Xác định mức bồi thường thiệt hại do sai sót chuyên môn kỹ thuật gây ra tai biến trong khám bệnh, chữa bệnh</w:t>
      </w:r>
      <w:bookmarkEnd w:id="44"/>
      <w:r w:rsidRPr="003C65E9">
        <w:rPr>
          <w:rFonts w:ascii="Times New Roman" w:hAnsi="Times New Roman"/>
          <w:b/>
          <w:bCs/>
          <w:color w:val="auto"/>
          <w:sz w:val="28"/>
          <w:szCs w:val="28"/>
        </w:rPr>
        <w:t xml:space="preserve"> </w:t>
      </w:r>
    </w:p>
    <w:p w:rsidR="001D58EE" w:rsidRPr="003C65E9" w:rsidRDefault="001D58EE" w:rsidP="00D4799A">
      <w:pPr>
        <w:spacing w:before="40" w:after="40" w:line="288" w:lineRule="auto"/>
        <w:ind w:firstLine="720"/>
        <w:jc w:val="both"/>
        <w:rPr>
          <w:szCs w:val="28"/>
        </w:rPr>
      </w:pPr>
      <w:r w:rsidRPr="003C65E9">
        <w:rPr>
          <w:szCs w:val="28"/>
        </w:rPr>
        <w:t xml:space="preserve">Việc xác định mức bồi thường thiệt hại trong trường hợp quy định tại khoản 1 Điều </w:t>
      </w:r>
      <w:r>
        <w:rPr>
          <w:szCs w:val="28"/>
        </w:rPr>
        <w:t>101</w:t>
      </w:r>
      <w:r w:rsidRPr="003C65E9">
        <w:rPr>
          <w:szCs w:val="28"/>
        </w:rPr>
        <w:t xml:space="preserve"> Luật này được thực hiện theo quy định của pháp luật.</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45" w:name="_Toc1027846"/>
      <w:r w:rsidRPr="003C65E9">
        <w:rPr>
          <w:rFonts w:ascii="Times New Roman" w:hAnsi="Times New Roman"/>
          <w:b/>
          <w:bCs/>
          <w:color w:val="auto"/>
          <w:sz w:val="28"/>
          <w:szCs w:val="28"/>
        </w:rPr>
        <w:t>Điều 10</w:t>
      </w:r>
      <w:r>
        <w:rPr>
          <w:rFonts w:ascii="Times New Roman" w:hAnsi="Times New Roman"/>
          <w:b/>
          <w:bCs/>
          <w:color w:val="auto"/>
          <w:sz w:val="28"/>
          <w:szCs w:val="28"/>
        </w:rPr>
        <w:t>3</w:t>
      </w:r>
      <w:r w:rsidRPr="003C65E9">
        <w:rPr>
          <w:rFonts w:ascii="Times New Roman" w:hAnsi="Times New Roman"/>
          <w:b/>
          <w:bCs/>
          <w:color w:val="auto"/>
          <w:sz w:val="28"/>
          <w:szCs w:val="28"/>
        </w:rPr>
        <w:t>. Bảo hiểm trách nhiệm trong khám bệnh, chữa bệnh</w:t>
      </w:r>
      <w:bookmarkEnd w:id="45"/>
      <w:r w:rsidRPr="003C65E9">
        <w:rPr>
          <w:rFonts w:ascii="Times New Roman" w:hAnsi="Times New Roman"/>
          <w:b/>
          <w:bCs/>
          <w:color w:val="auto"/>
          <w:sz w:val="28"/>
          <w:szCs w:val="28"/>
        </w:rPr>
        <w:t xml:space="preserve"> </w:t>
      </w:r>
    </w:p>
    <w:p w:rsidR="001D58EE" w:rsidRPr="00F42E83" w:rsidRDefault="001D58EE" w:rsidP="00D4799A">
      <w:pPr>
        <w:spacing w:before="40" w:after="40" w:line="288" w:lineRule="auto"/>
        <w:ind w:firstLine="720"/>
        <w:jc w:val="both"/>
        <w:rPr>
          <w:szCs w:val="28"/>
        </w:rPr>
      </w:pPr>
      <w:r w:rsidRPr="00F42E83">
        <w:rPr>
          <w:szCs w:val="28"/>
        </w:rPr>
        <w:t xml:space="preserve">1. Cơ sở khám bệnh, chữa bệnh và người hành nghề mua bảo hiểm trách nhiệm trong khám bệnh, chữa bệnh tại doanh nghiệp bảo hiểm được thành lập và hoạt động tại Việt Nam. </w:t>
      </w:r>
    </w:p>
    <w:p w:rsidR="001D58EE" w:rsidRPr="003C65E9" w:rsidRDefault="001D58EE" w:rsidP="00D4799A">
      <w:pPr>
        <w:spacing w:before="40" w:after="40" w:line="288" w:lineRule="auto"/>
        <w:ind w:firstLine="720"/>
        <w:jc w:val="both"/>
        <w:rPr>
          <w:i/>
          <w:color w:val="0000FF"/>
          <w:szCs w:val="28"/>
        </w:rPr>
      </w:pPr>
      <w:r w:rsidRPr="003C65E9">
        <w:rPr>
          <w:i/>
          <w:color w:val="0000FF"/>
          <w:szCs w:val="28"/>
        </w:rPr>
        <w:t>2. Chính phủ quy định chi tiết về bảo hiểm trách nhiệm trong khám bệnh, chữa bệnh.</w:t>
      </w:r>
    </w:p>
    <w:p w:rsidR="001D58EE" w:rsidRPr="00F42E83" w:rsidRDefault="001D58EE" w:rsidP="00D4799A">
      <w:pPr>
        <w:spacing w:before="40" w:after="40" w:line="288" w:lineRule="auto"/>
        <w:ind w:firstLine="720"/>
        <w:jc w:val="both"/>
        <w:rPr>
          <w:i/>
          <w:color w:val="FF0000"/>
          <w:szCs w:val="28"/>
        </w:rPr>
      </w:pPr>
    </w:p>
    <w:p w:rsidR="001D58EE" w:rsidRPr="00F42E83" w:rsidRDefault="001D58EE" w:rsidP="00D4799A">
      <w:pPr>
        <w:spacing w:before="40" w:after="40" w:line="288" w:lineRule="auto"/>
        <w:jc w:val="center"/>
        <w:outlineLvl w:val="0"/>
        <w:rPr>
          <w:b/>
          <w:bCs/>
          <w:szCs w:val="28"/>
          <w:lang w:val="nb-NO"/>
        </w:rPr>
      </w:pPr>
      <w:bookmarkStart w:id="46" w:name="_Toc1027847"/>
      <w:r w:rsidRPr="00F42E83">
        <w:rPr>
          <w:b/>
          <w:bCs/>
          <w:szCs w:val="28"/>
          <w:lang w:val="nb-NO"/>
        </w:rPr>
        <w:t>Mục 2</w:t>
      </w:r>
      <w:r w:rsidRPr="00F42E83">
        <w:rPr>
          <w:b/>
          <w:bCs/>
          <w:szCs w:val="28"/>
          <w:lang w:val="nb-NO"/>
        </w:rPr>
        <w:br/>
        <w:t>KHIẾU NẠI, TỐ CÁO VÀ GIẢI QUYẾT TRANH CHẤP</w:t>
      </w:r>
      <w:bookmarkEnd w:id="46"/>
      <w:r w:rsidRPr="00F42E83">
        <w:rPr>
          <w:b/>
          <w:bCs/>
          <w:szCs w:val="28"/>
          <w:lang w:val="nb-NO"/>
        </w:rPr>
        <w:t xml:space="preserve"> </w:t>
      </w:r>
    </w:p>
    <w:p w:rsidR="001D58EE" w:rsidRPr="00F42E83" w:rsidRDefault="001D58EE" w:rsidP="00D4799A">
      <w:pPr>
        <w:spacing w:before="40" w:after="40" w:line="288" w:lineRule="auto"/>
        <w:jc w:val="center"/>
        <w:rPr>
          <w:b/>
          <w:bCs/>
          <w:szCs w:val="28"/>
          <w:lang w:val="nb-NO"/>
        </w:rPr>
      </w:pPr>
      <w:r w:rsidRPr="00F42E83">
        <w:rPr>
          <w:b/>
          <w:bCs/>
          <w:szCs w:val="28"/>
          <w:lang w:val="nb-NO"/>
        </w:rPr>
        <w:t>VỀ KHÁM BỆNH, CHỮA BỆNH</w:t>
      </w:r>
    </w:p>
    <w:p w:rsidR="001D58EE" w:rsidRPr="00F42E83" w:rsidRDefault="001D58EE" w:rsidP="00D4799A">
      <w:pPr>
        <w:spacing w:before="40" w:after="40" w:line="288" w:lineRule="auto"/>
        <w:jc w:val="center"/>
        <w:rPr>
          <w:b/>
          <w:bCs/>
          <w:szCs w:val="28"/>
          <w:lang w:val="nb-NO"/>
        </w:rPr>
      </w:pP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47" w:name="_Toc1027848"/>
      <w:bookmarkStart w:id="48" w:name="_Toc131991871"/>
      <w:bookmarkStart w:id="49" w:name="_Toc140833259"/>
      <w:bookmarkStart w:id="50" w:name="_Toc140833178"/>
      <w:r w:rsidRPr="003C65E9">
        <w:rPr>
          <w:rFonts w:ascii="Times New Roman" w:hAnsi="Times New Roman"/>
          <w:b/>
          <w:bCs/>
          <w:color w:val="auto"/>
          <w:sz w:val="28"/>
          <w:szCs w:val="28"/>
        </w:rPr>
        <w:t>Điều 10</w:t>
      </w:r>
      <w:r>
        <w:rPr>
          <w:rFonts w:ascii="Times New Roman" w:hAnsi="Times New Roman"/>
          <w:b/>
          <w:bCs/>
          <w:color w:val="auto"/>
          <w:sz w:val="28"/>
          <w:szCs w:val="28"/>
        </w:rPr>
        <w:t>4</w:t>
      </w:r>
      <w:r w:rsidRPr="003C65E9">
        <w:rPr>
          <w:rFonts w:ascii="Times New Roman" w:hAnsi="Times New Roman"/>
          <w:b/>
          <w:bCs/>
          <w:color w:val="auto"/>
          <w:sz w:val="28"/>
          <w:szCs w:val="28"/>
        </w:rPr>
        <w:t>. Khiếu nại, tố cáo về khám bệnh, chữa bệnh</w:t>
      </w:r>
      <w:bookmarkEnd w:id="47"/>
      <w:r w:rsidRPr="003C65E9">
        <w:rPr>
          <w:rFonts w:ascii="Times New Roman" w:hAnsi="Times New Roman"/>
          <w:b/>
          <w:bCs/>
          <w:color w:val="auto"/>
          <w:sz w:val="28"/>
          <w:szCs w:val="28"/>
        </w:rPr>
        <w:t xml:space="preserve"> </w:t>
      </w:r>
    </w:p>
    <w:p w:rsidR="001D58EE" w:rsidRPr="003C65E9" w:rsidRDefault="001D58EE" w:rsidP="00D4799A">
      <w:pPr>
        <w:pStyle w:val="BodyText2"/>
        <w:spacing w:before="40" w:after="40" w:line="288" w:lineRule="auto"/>
        <w:ind w:firstLine="720"/>
        <w:jc w:val="both"/>
        <w:rPr>
          <w:i/>
          <w:color w:val="0000FF"/>
          <w:szCs w:val="28"/>
        </w:rPr>
      </w:pPr>
      <w:r w:rsidRPr="003C65E9">
        <w:rPr>
          <w:i/>
          <w:snapToGrid w:val="0"/>
          <w:color w:val="0000FF"/>
          <w:szCs w:val="28"/>
          <w:lang w:val="vi-VN"/>
        </w:rPr>
        <w:t>Việc khiếu nại và giải quyết khiếu nại đối với quyết định hành chính, hành vi hành chính về khám bệnh, chữa bệnh</w:t>
      </w:r>
      <w:r w:rsidRPr="003C65E9">
        <w:rPr>
          <w:i/>
          <w:snapToGrid w:val="0"/>
          <w:color w:val="0000FF"/>
          <w:szCs w:val="28"/>
        </w:rPr>
        <w:t xml:space="preserve"> được thực hiện theo quy định của pháp luật về khiếu nại</w:t>
      </w:r>
      <w:r w:rsidRPr="003C65E9">
        <w:rPr>
          <w:i/>
          <w:snapToGrid w:val="0"/>
          <w:color w:val="0000FF"/>
          <w:szCs w:val="28"/>
          <w:lang w:val="vi-VN"/>
        </w:rPr>
        <w:t>; v</w:t>
      </w:r>
      <w:r w:rsidRPr="003C65E9">
        <w:rPr>
          <w:i/>
          <w:color w:val="0000FF"/>
          <w:szCs w:val="28"/>
          <w:lang w:val="vi-VN"/>
        </w:rPr>
        <w:t>iệc tố cáo và giải quyết tố cáo vi phạm pháp luật về khám bệnh, chữa bệnh được thực hiện theo quy định của pháp luật về tố cáo.</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51" w:name="_Toc1027849"/>
      <w:r w:rsidRPr="003C65E9">
        <w:rPr>
          <w:rFonts w:ascii="Times New Roman" w:hAnsi="Times New Roman"/>
          <w:b/>
          <w:bCs/>
          <w:color w:val="auto"/>
          <w:sz w:val="28"/>
          <w:szCs w:val="28"/>
        </w:rPr>
        <w:t>Điều 10</w:t>
      </w:r>
      <w:r>
        <w:rPr>
          <w:rFonts w:ascii="Times New Roman" w:hAnsi="Times New Roman"/>
          <w:b/>
          <w:bCs/>
          <w:color w:val="auto"/>
          <w:sz w:val="28"/>
          <w:szCs w:val="28"/>
        </w:rPr>
        <w:t>5</w:t>
      </w:r>
      <w:r w:rsidRPr="003C65E9">
        <w:rPr>
          <w:rFonts w:ascii="Times New Roman" w:hAnsi="Times New Roman"/>
          <w:b/>
          <w:bCs/>
          <w:color w:val="auto"/>
          <w:sz w:val="28"/>
          <w:szCs w:val="28"/>
        </w:rPr>
        <w:t>. Tranh chấp về khám bệnh, chữa bệnh</w:t>
      </w:r>
      <w:bookmarkEnd w:id="51"/>
      <w:r w:rsidRPr="003C65E9">
        <w:rPr>
          <w:rFonts w:ascii="Times New Roman" w:hAnsi="Times New Roman"/>
          <w:b/>
          <w:bCs/>
          <w:color w:val="auto"/>
          <w:sz w:val="28"/>
          <w:szCs w:val="28"/>
        </w:rPr>
        <w:t xml:space="preserve"> </w:t>
      </w:r>
    </w:p>
    <w:p w:rsidR="001D58EE" w:rsidRPr="00F42E83" w:rsidRDefault="001D58EE" w:rsidP="00D4799A">
      <w:pPr>
        <w:spacing w:before="40" w:after="40" w:line="288" w:lineRule="auto"/>
        <w:ind w:firstLine="720"/>
        <w:jc w:val="both"/>
        <w:rPr>
          <w:szCs w:val="28"/>
          <w:lang w:val="vi-VN"/>
        </w:rPr>
      </w:pPr>
      <w:r w:rsidRPr="00F42E83">
        <w:rPr>
          <w:szCs w:val="28"/>
          <w:lang w:val="vi-VN"/>
        </w:rPr>
        <w:t>1. Tranh chấp về khám bệnh, chữa bệnh là tranh chấp liên quan đến quyền, nghĩa vụ và trách nhiệm trong khám bệnh, chữa bệnh giữa các đối tượng sau đây:</w:t>
      </w:r>
    </w:p>
    <w:p w:rsidR="001D58EE" w:rsidRPr="00F42E83" w:rsidRDefault="001D58EE" w:rsidP="00D4799A">
      <w:pPr>
        <w:spacing w:before="40" w:after="40" w:line="288" w:lineRule="auto"/>
        <w:ind w:firstLine="720"/>
        <w:jc w:val="both"/>
        <w:rPr>
          <w:szCs w:val="28"/>
          <w:lang w:val="vi-VN"/>
        </w:rPr>
      </w:pPr>
      <w:r w:rsidRPr="00F42E83">
        <w:rPr>
          <w:szCs w:val="28"/>
          <w:lang w:val="vi-VN"/>
        </w:rPr>
        <w:t>a) Người bệnh, người đại diện của người bệnh;</w:t>
      </w:r>
    </w:p>
    <w:p w:rsidR="001D58EE" w:rsidRPr="00F42E83" w:rsidRDefault="001D58EE" w:rsidP="00D4799A">
      <w:pPr>
        <w:spacing w:before="40" w:after="40" w:line="288" w:lineRule="auto"/>
        <w:ind w:firstLine="720"/>
        <w:jc w:val="both"/>
        <w:rPr>
          <w:szCs w:val="28"/>
          <w:lang w:val="vi-VN"/>
        </w:rPr>
      </w:pPr>
      <w:r w:rsidRPr="00F42E83">
        <w:rPr>
          <w:szCs w:val="28"/>
          <w:lang w:val="vi-VN"/>
        </w:rPr>
        <w:t>b) Người hành nghề;</w:t>
      </w:r>
    </w:p>
    <w:p w:rsidR="001D58EE" w:rsidRPr="00F42E83" w:rsidRDefault="001D58EE" w:rsidP="00D4799A">
      <w:pPr>
        <w:spacing w:before="40" w:after="40" w:line="288" w:lineRule="auto"/>
        <w:ind w:firstLine="720"/>
        <w:jc w:val="both"/>
        <w:rPr>
          <w:szCs w:val="28"/>
          <w:lang w:val="vi-VN"/>
        </w:rPr>
      </w:pPr>
      <w:r w:rsidRPr="00F42E83">
        <w:rPr>
          <w:szCs w:val="28"/>
          <w:lang w:val="vi-VN"/>
        </w:rPr>
        <w:t>c) Cơ sở khám bệnh, chữa bệnh.</w:t>
      </w:r>
    </w:p>
    <w:p w:rsidR="001D58EE" w:rsidRPr="003C65E9" w:rsidRDefault="001D58EE" w:rsidP="00D4799A">
      <w:pPr>
        <w:spacing w:before="40" w:after="40" w:line="288" w:lineRule="auto"/>
        <w:ind w:firstLine="720"/>
        <w:jc w:val="both"/>
        <w:rPr>
          <w:i/>
          <w:color w:val="0000FF"/>
          <w:szCs w:val="28"/>
          <w:lang w:val="vi-VN"/>
        </w:rPr>
      </w:pPr>
      <w:r w:rsidRPr="003C65E9">
        <w:rPr>
          <w:i/>
          <w:color w:val="0000FF"/>
          <w:szCs w:val="28"/>
          <w:lang w:val="vi-VN"/>
        </w:rPr>
        <w:t xml:space="preserve">2. Tranh chấp về khám bệnh, chữa bệnh được giải quyết </w:t>
      </w:r>
      <w:r w:rsidRPr="003C65E9">
        <w:rPr>
          <w:i/>
          <w:color w:val="0000FF"/>
          <w:szCs w:val="28"/>
        </w:rPr>
        <w:t>theo hình thức</w:t>
      </w:r>
      <w:r w:rsidRPr="003C65E9">
        <w:rPr>
          <w:i/>
          <w:snapToGrid w:val="0"/>
          <w:color w:val="0000FF"/>
          <w:spacing w:val="-6"/>
          <w:szCs w:val="28"/>
          <w:lang w:val="vi-VN"/>
        </w:rPr>
        <w:t xml:space="preserve"> tự hòa giải </w:t>
      </w:r>
      <w:r w:rsidRPr="003C65E9">
        <w:rPr>
          <w:i/>
          <w:snapToGrid w:val="0"/>
          <w:color w:val="0000FF"/>
          <w:spacing w:val="-6"/>
          <w:szCs w:val="28"/>
        </w:rPr>
        <w:t>hoặc khởi kiện tại Tòa án.</w:t>
      </w:r>
      <w:r w:rsidRPr="003C65E9">
        <w:rPr>
          <w:i/>
          <w:snapToGrid w:val="0"/>
          <w:color w:val="0000FF"/>
          <w:spacing w:val="-6"/>
          <w:szCs w:val="28"/>
          <w:lang w:val="vi-VN"/>
        </w:rPr>
        <w:t xml:space="preserve"> </w:t>
      </w:r>
      <w:r w:rsidRPr="003C65E9">
        <w:rPr>
          <w:i/>
          <w:snapToGrid w:val="0"/>
          <w:color w:val="0000FF"/>
          <w:szCs w:val="28"/>
          <w:lang w:val="vi-VN"/>
        </w:rPr>
        <w:t>Trường hợp hòa giải không thành thì các bên tranh chấp có quyền khởi kiện tại Tòa án theo quy định của pháp luật.</w:t>
      </w:r>
    </w:p>
    <w:bookmarkEnd w:id="48"/>
    <w:bookmarkEnd w:id="49"/>
    <w:bookmarkEnd w:id="50"/>
    <w:p w:rsidR="001D58EE" w:rsidRPr="00F42E83" w:rsidRDefault="001D58EE" w:rsidP="00D4799A">
      <w:pPr>
        <w:pStyle w:val="BodyText2"/>
        <w:spacing w:before="40" w:after="40" w:line="288" w:lineRule="auto"/>
        <w:ind w:firstLine="720"/>
        <w:jc w:val="both"/>
        <w:rPr>
          <w:szCs w:val="28"/>
          <w:lang w:val="vi-VN"/>
        </w:rPr>
      </w:pPr>
      <w:r w:rsidRPr="00F42E83">
        <w:rPr>
          <w:bCs/>
          <w:szCs w:val="28"/>
          <w:lang w:val="vi-VN"/>
        </w:rPr>
        <w:t xml:space="preserve">3. </w:t>
      </w:r>
      <w:r w:rsidRPr="00F42E83">
        <w:rPr>
          <w:szCs w:val="28"/>
          <w:lang w:val="vi-VN"/>
        </w:rPr>
        <w:t>Thời hiệu yêu cầu giải quyết tranh chấp về khám bệnh, chữa bệnh là 05 năm, kể từ khi sự việc xảy ra.</w:t>
      </w:r>
    </w:p>
    <w:p w:rsidR="001D58EE" w:rsidRPr="00F42E83" w:rsidRDefault="001D58EE" w:rsidP="00D4799A">
      <w:pPr>
        <w:pStyle w:val="BodyText2"/>
        <w:spacing w:before="40" w:after="40" w:line="288" w:lineRule="auto"/>
        <w:ind w:firstLine="720"/>
        <w:jc w:val="both"/>
        <w:rPr>
          <w:szCs w:val="28"/>
          <w:lang w:val="vi-VN"/>
        </w:rPr>
      </w:pPr>
    </w:p>
    <w:p w:rsidR="001D58EE" w:rsidRPr="00F42E83" w:rsidRDefault="001D58EE" w:rsidP="00D4799A">
      <w:pPr>
        <w:spacing w:before="40" w:after="40" w:line="288" w:lineRule="auto"/>
        <w:jc w:val="center"/>
        <w:outlineLvl w:val="0"/>
        <w:rPr>
          <w:b/>
          <w:szCs w:val="28"/>
        </w:rPr>
      </w:pPr>
      <w:r w:rsidRPr="00F42E83">
        <w:rPr>
          <w:b/>
          <w:szCs w:val="28"/>
        </w:rPr>
        <w:t>Chương VIII</w:t>
      </w:r>
      <w:r w:rsidRPr="00F42E83">
        <w:rPr>
          <w:b/>
          <w:szCs w:val="28"/>
        </w:rPr>
        <w:br/>
        <w:t>CÁC ĐIỀU KIỆN BẢO ĐẢM CÔNG TÁC KHÁM BỆNH, CHỮA BỆNH</w:t>
      </w:r>
    </w:p>
    <w:p w:rsidR="001D58EE" w:rsidRPr="00F42E83" w:rsidRDefault="001D58EE" w:rsidP="00D4799A">
      <w:pPr>
        <w:spacing w:before="40" w:after="40" w:line="288" w:lineRule="auto"/>
        <w:rPr>
          <w:b/>
          <w:szCs w:val="28"/>
        </w:rPr>
      </w:pP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vertAlign w:val="superscript"/>
        </w:rPr>
      </w:pPr>
      <w:bookmarkStart w:id="52" w:name="_Toc1027850"/>
      <w:r w:rsidRPr="003C65E9">
        <w:rPr>
          <w:rFonts w:ascii="Times New Roman" w:hAnsi="Times New Roman"/>
          <w:b/>
          <w:bCs/>
          <w:color w:val="auto"/>
          <w:sz w:val="28"/>
          <w:szCs w:val="28"/>
        </w:rPr>
        <w:t>Điều 10</w:t>
      </w:r>
      <w:r>
        <w:rPr>
          <w:rFonts w:ascii="Times New Roman" w:hAnsi="Times New Roman"/>
          <w:b/>
          <w:bCs/>
          <w:color w:val="auto"/>
          <w:sz w:val="28"/>
          <w:szCs w:val="28"/>
        </w:rPr>
        <w:t>6</w:t>
      </w:r>
      <w:r w:rsidRPr="003C65E9">
        <w:rPr>
          <w:rFonts w:ascii="Times New Roman" w:hAnsi="Times New Roman"/>
          <w:b/>
          <w:bCs/>
          <w:color w:val="auto"/>
          <w:sz w:val="28"/>
          <w:szCs w:val="28"/>
        </w:rPr>
        <w:t>. Hệ thống tổ chức cơ sở khám bệnh, chữa bệnh</w:t>
      </w:r>
      <w:bookmarkEnd w:id="52"/>
      <w:r w:rsidRPr="003C65E9">
        <w:rPr>
          <w:rFonts w:ascii="Times New Roman" w:hAnsi="Times New Roman"/>
          <w:b/>
          <w:bCs/>
          <w:color w:val="auto"/>
          <w:sz w:val="28"/>
          <w:szCs w:val="28"/>
        </w:rPr>
        <w:t xml:space="preserve"> </w:t>
      </w:r>
    </w:p>
    <w:p w:rsidR="001D58EE" w:rsidRPr="00F42E83" w:rsidRDefault="001D58EE" w:rsidP="00D4799A">
      <w:pPr>
        <w:spacing w:before="40" w:after="40" w:line="288" w:lineRule="auto"/>
        <w:ind w:firstLine="720"/>
        <w:jc w:val="both"/>
        <w:rPr>
          <w:iCs/>
          <w:color w:val="000000"/>
          <w:szCs w:val="28"/>
          <w:lang w:val="nb-NO"/>
        </w:rPr>
      </w:pPr>
      <w:r w:rsidRPr="00F42E83">
        <w:rPr>
          <w:iCs/>
          <w:color w:val="000000"/>
          <w:szCs w:val="28"/>
          <w:lang w:val="nb-NO"/>
        </w:rPr>
        <w:t>1. Hệ thống cơ sở khám bệnh, chữa bệnh bao gồm cơ sở khám bệnh, chữa bệnh của Nhà nước và tư nhân.</w:t>
      </w:r>
    </w:p>
    <w:p w:rsidR="001D58EE" w:rsidRPr="003C65E9" w:rsidRDefault="001D58EE" w:rsidP="00D4799A">
      <w:pPr>
        <w:spacing w:before="40" w:after="40" w:line="288" w:lineRule="auto"/>
        <w:ind w:firstLine="720"/>
        <w:jc w:val="both"/>
        <w:rPr>
          <w:iCs/>
          <w:color w:val="0000FF"/>
          <w:szCs w:val="28"/>
          <w:lang w:val="nb-NO"/>
        </w:rPr>
      </w:pPr>
      <w:r w:rsidRPr="003C65E9">
        <w:rPr>
          <w:i/>
          <w:iCs/>
          <w:color w:val="0000FF"/>
          <w:szCs w:val="28"/>
          <w:lang w:val="nb-NO"/>
        </w:rPr>
        <w:t xml:space="preserve">2. Hệ thống cơ sở khám bệnh, chữa bệnh </w:t>
      </w:r>
      <w:r w:rsidRPr="003C65E9">
        <w:rPr>
          <w:color w:val="0000FF"/>
          <w:szCs w:val="28"/>
        </w:rPr>
        <w:t xml:space="preserve">được tổ chức liên tục, toàn diện, lồng ghép bao gồm các tuyến </w:t>
      </w:r>
      <w:r w:rsidRPr="003C65E9">
        <w:rPr>
          <w:i/>
          <w:color w:val="0000FF"/>
          <w:szCs w:val="28"/>
        </w:rPr>
        <w:t>chuyên môn kỹ thuật</w:t>
      </w:r>
      <w:r w:rsidRPr="003C65E9">
        <w:rPr>
          <w:color w:val="0000FF"/>
          <w:szCs w:val="28"/>
        </w:rPr>
        <w:t xml:space="preserve"> sau đây:</w:t>
      </w:r>
    </w:p>
    <w:p w:rsidR="001D58EE" w:rsidRPr="003C65E9" w:rsidRDefault="001D58EE" w:rsidP="00D4799A">
      <w:pPr>
        <w:spacing w:before="40" w:after="40" w:line="288" w:lineRule="auto"/>
        <w:ind w:firstLine="720"/>
        <w:jc w:val="both"/>
        <w:rPr>
          <w:i/>
          <w:iCs/>
          <w:color w:val="0000FF"/>
          <w:szCs w:val="28"/>
          <w:lang w:val="nb-NO"/>
        </w:rPr>
      </w:pPr>
      <w:r w:rsidRPr="003C65E9">
        <w:rPr>
          <w:i/>
          <w:iCs/>
          <w:color w:val="0000FF"/>
          <w:szCs w:val="28"/>
          <w:lang w:val="nb-NO"/>
        </w:rPr>
        <w:t>a) Tuyến chăm sóc cấp 1 là tuyến chăm sóc ban đầu có nhiệm vụ khám bệnh, chữa bệnh ngoại trú và sơ cứu, cấp cứu;</w:t>
      </w:r>
    </w:p>
    <w:p w:rsidR="001D58EE" w:rsidRPr="003C65E9" w:rsidRDefault="001D58EE" w:rsidP="00D4799A">
      <w:pPr>
        <w:spacing w:before="40" w:after="40" w:line="288" w:lineRule="auto"/>
        <w:ind w:firstLine="720"/>
        <w:jc w:val="both"/>
        <w:rPr>
          <w:i/>
          <w:iCs/>
          <w:color w:val="0000FF"/>
          <w:szCs w:val="28"/>
          <w:lang w:val="nb-NO"/>
        </w:rPr>
      </w:pPr>
      <w:r w:rsidRPr="003C65E9">
        <w:rPr>
          <w:i/>
          <w:iCs/>
          <w:color w:val="0000FF"/>
          <w:szCs w:val="28"/>
          <w:lang w:val="nb-NO"/>
        </w:rPr>
        <w:t>b) Tuyến chăm sóc cấp 2 là tuyến chăm sóc cơ bản có nhiệm vụ cung cấp các dịch vụ khám bệnh, chữa bệnh ngoại trú, nội trú tổng quát về nội, ngoại, sản, nhi, y học cổ truyền và một số chuyên khoa khác;</w:t>
      </w:r>
    </w:p>
    <w:p w:rsidR="001D58EE" w:rsidRDefault="001D58EE" w:rsidP="00D4799A">
      <w:pPr>
        <w:spacing w:before="40" w:after="40" w:line="288" w:lineRule="auto"/>
        <w:ind w:firstLine="720"/>
        <w:jc w:val="both"/>
        <w:rPr>
          <w:i/>
          <w:iCs/>
          <w:color w:val="0000FF"/>
          <w:szCs w:val="28"/>
          <w:lang w:val="nb-NO"/>
        </w:rPr>
      </w:pPr>
      <w:r w:rsidRPr="003C65E9">
        <w:rPr>
          <w:i/>
          <w:iCs/>
          <w:color w:val="0000FF"/>
          <w:szCs w:val="28"/>
          <w:lang w:val="nb-NO"/>
        </w:rPr>
        <w:t>c) Tuyến chăm sóc cấp 3 là tuyến chăm sóc chuyên sâu có nhiệm vụ cung cấp các dịch vụ khám bệnh, chữa bệnh nội trú chuyên sâu về nội, ngoại, sản, nhi, y học cổ truyền và một số chuyên khoa khác.</w:t>
      </w:r>
    </w:p>
    <w:p w:rsidR="001D58EE" w:rsidRPr="009F4F33" w:rsidRDefault="001D58EE" w:rsidP="009F4F33">
      <w:pPr>
        <w:spacing w:before="40" w:after="40" w:line="288" w:lineRule="auto"/>
        <w:ind w:firstLine="720"/>
        <w:jc w:val="both"/>
        <w:rPr>
          <w:i/>
          <w:iCs/>
          <w:color w:val="0000FF"/>
          <w:szCs w:val="28"/>
          <w:lang w:val="nb-NO"/>
        </w:rPr>
      </w:pPr>
      <w:r w:rsidRPr="009F4F33">
        <w:rPr>
          <w:i/>
          <w:iCs/>
          <w:color w:val="0000FF"/>
          <w:szCs w:val="28"/>
          <w:lang w:val="nb-NO"/>
        </w:rPr>
        <w:t>3. Việc xác định tuyến chuyên môn kỹ thuật quy định tại khoản 2 Điều này do Bộ trưởng Bộ Y tế quy định dựa vào các tiêu chí sau đây:</w:t>
      </w:r>
    </w:p>
    <w:p w:rsidR="001D58EE" w:rsidRPr="009F4F33" w:rsidRDefault="001D58EE" w:rsidP="009F4F33">
      <w:pPr>
        <w:spacing w:before="40" w:after="40" w:line="288" w:lineRule="auto"/>
        <w:ind w:firstLine="720"/>
        <w:jc w:val="both"/>
        <w:rPr>
          <w:i/>
          <w:iCs/>
          <w:color w:val="0000FF"/>
          <w:szCs w:val="28"/>
          <w:lang w:val="nb-NO"/>
        </w:rPr>
      </w:pPr>
      <w:r w:rsidRPr="009F4F33">
        <w:rPr>
          <w:i/>
          <w:iCs/>
          <w:color w:val="0000FF"/>
          <w:szCs w:val="28"/>
          <w:lang w:val="nb-NO"/>
        </w:rPr>
        <w:t>a) Hình thức tổ chức của cơ sở khám bệnh, chữa bệnh;</w:t>
      </w:r>
    </w:p>
    <w:p w:rsidR="001D58EE" w:rsidRPr="009F4F33" w:rsidRDefault="001D58EE" w:rsidP="009F4F33">
      <w:pPr>
        <w:spacing w:before="40" w:after="40" w:line="288" w:lineRule="auto"/>
        <w:ind w:firstLine="720"/>
        <w:jc w:val="both"/>
        <w:rPr>
          <w:i/>
          <w:iCs/>
          <w:color w:val="0000FF"/>
          <w:szCs w:val="28"/>
          <w:lang w:val="nb-NO"/>
        </w:rPr>
      </w:pPr>
      <w:r w:rsidRPr="009F4F33">
        <w:rPr>
          <w:i/>
          <w:iCs/>
          <w:color w:val="0000FF"/>
          <w:szCs w:val="28"/>
          <w:lang w:val="nb-NO"/>
        </w:rPr>
        <w:t>b) Phạm vi hoạt động chuyên môn đã được cơ quan nhà nước có thẩm quyền phê duyệt;</w:t>
      </w:r>
    </w:p>
    <w:p w:rsidR="001D58EE" w:rsidRPr="009F4F33" w:rsidRDefault="001D58EE" w:rsidP="009F4F33">
      <w:pPr>
        <w:spacing w:before="40" w:after="40" w:line="288" w:lineRule="auto"/>
        <w:ind w:firstLine="720"/>
        <w:jc w:val="both"/>
        <w:rPr>
          <w:i/>
          <w:iCs/>
          <w:color w:val="0000FF"/>
          <w:szCs w:val="28"/>
          <w:lang w:val="nb-NO"/>
        </w:rPr>
      </w:pPr>
      <w:r w:rsidRPr="009F4F33">
        <w:rPr>
          <w:i/>
          <w:iCs/>
          <w:color w:val="0000FF"/>
          <w:szCs w:val="28"/>
          <w:lang w:val="nb-NO"/>
        </w:rPr>
        <w:t xml:space="preserve">c) Tỷ </w:t>
      </w:r>
      <w:r>
        <w:rPr>
          <w:i/>
          <w:iCs/>
          <w:color w:val="0000FF"/>
          <w:szCs w:val="28"/>
          <w:lang w:val="nb-NO"/>
        </w:rPr>
        <w:t>lệ</w:t>
      </w:r>
      <w:r w:rsidRPr="009F4F33">
        <w:rPr>
          <w:i/>
          <w:iCs/>
          <w:color w:val="0000FF"/>
          <w:szCs w:val="28"/>
          <w:lang w:val="nb-NO"/>
        </w:rPr>
        <w:t xml:space="preserve"> số lượng dịch vụ giữa nhóm kỹ thuật cơ bản và nhóm kỹ thuật chuyên sâu mà cơ sở đó cung cấp.</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bookmarkStart w:id="53" w:name="_Toc1027852"/>
      <w:r w:rsidRPr="003C65E9">
        <w:rPr>
          <w:rFonts w:ascii="Times New Roman" w:hAnsi="Times New Roman"/>
          <w:b/>
          <w:bCs/>
          <w:color w:val="auto"/>
          <w:sz w:val="28"/>
          <w:szCs w:val="28"/>
        </w:rPr>
        <w:t>Điều 10</w:t>
      </w:r>
      <w:r>
        <w:rPr>
          <w:rFonts w:ascii="Times New Roman" w:hAnsi="Times New Roman"/>
          <w:b/>
          <w:bCs/>
          <w:color w:val="auto"/>
          <w:sz w:val="28"/>
          <w:szCs w:val="28"/>
        </w:rPr>
        <w:t>7</w:t>
      </w:r>
      <w:r w:rsidRPr="003C65E9">
        <w:rPr>
          <w:rFonts w:ascii="Times New Roman" w:hAnsi="Times New Roman"/>
          <w:b/>
          <w:bCs/>
          <w:color w:val="auto"/>
          <w:sz w:val="28"/>
          <w:szCs w:val="28"/>
        </w:rPr>
        <w:t>. Đào tạo, bồi dưỡng người hành nghề</w:t>
      </w:r>
      <w:bookmarkEnd w:id="53"/>
      <w:r w:rsidRPr="003C65E9">
        <w:rPr>
          <w:rFonts w:ascii="Times New Roman" w:hAnsi="Times New Roman"/>
          <w:b/>
          <w:bCs/>
          <w:color w:val="auto"/>
          <w:sz w:val="28"/>
          <w:szCs w:val="28"/>
        </w:rPr>
        <w:t xml:space="preserve"> </w:t>
      </w:r>
    </w:p>
    <w:p w:rsidR="001D58EE" w:rsidRPr="00E26329" w:rsidRDefault="001D58EE" w:rsidP="00E26329">
      <w:pPr>
        <w:spacing w:before="40" w:after="40" w:line="288" w:lineRule="auto"/>
        <w:ind w:firstLine="720"/>
        <w:jc w:val="both"/>
        <w:rPr>
          <w:i/>
          <w:color w:val="0000FF"/>
          <w:szCs w:val="28"/>
          <w:lang w:val="nl-NL"/>
        </w:rPr>
      </w:pPr>
      <w:r w:rsidRPr="00E26329">
        <w:rPr>
          <w:i/>
          <w:color w:val="0000FF"/>
          <w:szCs w:val="28"/>
          <w:lang w:val="nl-NL"/>
        </w:rPr>
        <w:t>1. Cơ sở khám bệnh, chữa bệnh có trách nhiệm tổ chức việc đào tạo, cập nhật kiến thức y khoa liên tục, bồi dưỡng về chuyên môn kỹ thuật, đạo đức nghề nghiệp, kết hợp y học cổ truyền với y học hiện đại cho người hành nghề.</w:t>
      </w:r>
    </w:p>
    <w:p w:rsidR="001D58EE" w:rsidRPr="00F42E83" w:rsidRDefault="001D58EE" w:rsidP="00D4799A">
      <w:pPr>
        <w:spacing w:before="40" w:after="40" w:line="288" w:lineRule="auto"/>
        <w:ind w:firstLine="720"/>
        <w:jc w:val="both"/>
        <w:rPr>
          <w:iCs/>
          <w:szCs w:val="28"/>
          <w:lang w:val="de-DE"/>
        </w:rPr>
      </w:pPr>
      <w:r w:rsidRPr="00E26329">
        <w:rPr>
          <w:i/>
          <w:color w:val="0000FF"/>
          <w:szCs w:val="28"/>
          <w:lang w:val="nl-NL"/>
        </w:rPr>
        <w:t>2.</w:t>
      </w:r>
      <w:r w:rsidRPr="00F42E83">
        <w:rPr>
          <w:iCs/>
          <w:szCs w:val="28"/>
          <w:lang w:val="de-DE"/>
        </w:rPr>
        <w:t xml:space="preserve"> </w:t>
      </w:r>
      <w:r w:rsidRPr="003C65E9">
        <w:rPr>
          <w:i/>
          <w:color w:val="0000FF"/>
          <w:szCs w:val="28"/>
        </w:rPr>
        <w:t>Người học giải phẫu bệnh,</w:t>
      </w:r>
      <w:r w:rsidRPr="003C65E9">
        <w:rPr>
          <w:i/>
          <w:color w:val="0000FF"/>
          <w:szCs w:val="28"/>
          <w:lang w:val="nl-NL"/>
        </w:rPr>
        <w:t xml:space="preserve"> </w:t>
      </w:r>
      <w:r w:rsidRPr="003C65E9">
        <w:rPr>
          <w:i/>
          <w:color w:val="0000FF"/>
          <w:szCs w:val="28"/>
        </w:rPr>
        <w:t xml:space="preserve">pháp y, tâm thần </w:t>
      </w:r>
      <w:r w:rsidRPr="003C65E9">
        <w:rPr>
          <w:i/>
          <w:color w:val="0000FF"/>
          <w:szCs w:val="28"/>
          <w:lang w:val="nl-NL"/>
        </w:rPr>
        <w:t>được hỗ trợ tiền đóng học phí trong toàn khóa học. Việc hỗ trợ tiền đóng học phí, bồi hoàn kinh phí nhà nước đã hỗ trợ thực hiện theo quy định của pháp luật về giáo dục đối với học sinh, sinh viên sư phạm.</w:t>
      </w:r>
    </w:p>
    <w:p w:rsidR="001D58EE" w:rsidRPr="00F42E83" w:rsidRDefault="001D58EE" w:rsidP="00D4799A">
      <w:pPr>
        <w:pStyle w:val="Heading2"/>
        <w:spacing w:after="40" w:line="288" w:lineRule="auto"/>
        <w:ind w:firstLine="720"/>
        <w:jc w:val="both"/>
        <w:rPr>
          <w:rFonts w:ascii="Times New Roman" w:hAnsi="Times New Roman"/>
          <w:b/>
          <w:bCs/>
          <w:color w:val="auto"/>
          <w:sz w:val="28"/>
          <w:szCs w:val="28"/>
        </w:rPr>
      </w:pPr>
      <w:bookmarkStart w:id="54" w:name="_Toc1027853"/>
      <w:r w:rsidRPr="00F42E83">
        <w:rPr>
          <w:rFonts w:ascii="Times New Roman" w:hAnsi="Times New Roman"/>
          <w:b/>
          <w:bCs/>
          <w:color w:val="auto"/>
          <w:sz w:val="28"/>
          <w:szCs w:val="28"/>
        </w:rPr>
        <w:t>Điều 10</w:t>
      </w:r>
      <w:r>
        <w:rPr>
          <w:rFonts w:ascii="Times New Roman" w:hAnsi="Times New Roman"/>
          <w:b/>
          <w:bCs/>
          <w:color w:val="auto"/>
          <w:sz w:val="28"/>
          <w:szCs w:val="28"/>
        </w:rPr>
        <w:t>8</w:t>
      </w:r>
      <w:r w:rsidRPr="00F42E83">
        <w:rPr>
          <w:rFonts w:ascii="Times New Roman" w:hAnsi="Times New Roman"/>
          <w:b/>
          <w:bCs/>
          <w:color w:val="auto"/>
          <w:sz w:val="28"/>
          <w:szCs w:val="28"/>
        </w:rPr>
        <w:t>. Chế độ đối với người hành nghề</w:t>
      </w:r>
      <w:bookmarkEnd w:id="54"/>
      <w:r w:rsidRPr="00F42E83">
        <w:rPr>
          <w:rFonts w:ascii="Times New Roman" w:hAnsi="Times New Roman"/>
          <w:b/>
          <w:bCs/>
          <w:color w:val="auto"/>
          <w:sz w:val="28"/>
          <w:szCs w:val="28"/>
        </w:rPr>
        <w:t xml:space="preserve"> </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1. Người hành nghề làm việc tại các cơ sở khám bệnh, chữa bệnh của Nhà nước được hưởng lương khởi điểm phù hợp với thời gian đào tạo theo quy định của pháp luật về tiền lương.</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2. Người hành nghề được hưởng mức lương bằng hai lần:</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a) Mức lương người hành nghề cùng vị trí việc làm tại các cơ sở khám bệnh, chữa bệnh khác nếu làm việc tại các cơ sở khám bệnh, chữa bệnh thuộc vùng kinh tế - xã hội đặc biệt khó khăn;</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 xml:space="preserve">b) Mức lương của người hành nghề khác nếu làm việc trong lĩnh vực pháp y, tâm thần, lao, phong, giải phẫu bệnh. </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3. Trường hợp người hành nghề làm việc trong lĩnh vực pháp y, tâm thần, lao, phong, giải phẫu bệnh và làm việc tại các cơ sở khám bệnh, chữa bệnh thuộc vùng kinh tế - xã hội đặc biệt khó khăn thì được hưởng đồng thời các chế độ quy định tại khoản 2 Điều này.</w:t>
      </w:r>
      <w:r w:rsidRPr="003C65E9">
        <w:rPr>
          <w:rStyle w:val="FootnoteReference"/>
          <w:i/>
          <w:iCs/>
          <w:color w:val="0000FF"/>
          <w:szCs w:val="28"/>
          <w:lang w:val="de-DE"/>
        </w:rPr>
        <w:footnoteReference w:id="2"/>
      </w:r>
    </w:p>
    <w:p w:rsidR="001D58EE" w:rsidRPr="00F42E83" w:rsidRDefault="001D58EE" w:rsidP="00D4799A">
      <w:pPr>
        <w:spacing w:before="40" w:after="40" w:line="288" w:lineRule="auto"/>
        <w:ind w:firstLine="720"/>
        <w:jc w:val="both"/>
        <w:rPr>
          <w:iCs/>
          <w:szCs w:val="28"/>
          <w:lang w:val="de-DE"/>
        </w:rPr>
      </w:pPr>
      <w:r w:rsidRPr="00F42E83">
        <w:rPr>
          <w:iCs/>
          <w:szCs w:val="28"/>
          <w:lang w:val="de-DE"/>
        </w:rPr>
        <w:t>4. Trong quá trình hành nghề, người hành nghề dũng cảm cứu người mà bị chết hoặc bị thương thì được xem xét để công nhận là liệt sỹ hoặc thương binh, hưởng chính sách như thương binh theo quy định của pháp luật về ưu đãi người có công với cách mạng.</w:t>
      </w:r>
    </w:p>
    <w:p w:rsidR="001D58EE" w:rsidRPr="00F42E83" w:rsidRDefault="001D58EE" w:rsidP="0036401F">
      <w:pPr>
        <w:pStyle w:val="Heading2"/>
        <w:spacing w:after="40" w:line="288" w:lineRule="auto"/>
        <w:ind w:firstLine="720"/>
        <w:jc w:val="both"/>
        <w:rPr>
          <w:rFonts w:ascii="Times New Roman" w:hAnsi="Times New Roman"/>
          <w:b/>
          <w:bCs/>
          <w:color w:val="auto"/>
          <w:sz w:val="28"/>
          <w:szCs w:val="28"/>
        </w:rPr>
      </w:pPr>
      <w:bookmarkStart w:id="55" w:name="_Toc1027854"/>
      <w:bookmarkStart w:id="56" w:name="_Toc1027856"/>
      <w:bookmarkStart w:id="57" w:name="_Toc1027858"/>
      <w:r w:rsidRPr="00F42E83">
        <w:rPr>
          <w:rFonts w:ascii="Times New Roman" w:hAnsi="Times New Roman"/>
          <w:b/>
          <w:bCs/>
          <w:color w:val="auto"/>
          <w:sz w:val="28"/>
          <w:szCs w:val="28"/>
        </w:rPr>
        <w:t>Điề</w:t>
      </w:r>
      <w:r>
        <w:rPr>
          <w:rFonts w:ascii="Times New Roman" w:hAnsi="Times New Roman"/>
          <w:b/>
          <w:bCs/>
          <w:color w:val="auto"/>
          <w:sz w:val="28"/>
          <w:szCs w:val="28"/>
        </w:rPr>
        <w:t>u 109</w:t>
      </w:r>
      <w:r w:rsidRPr="00F42E83">
        <w:rPr>
          <w:rFonts w:ascii="Times New Roman" w:hAnsi="Times New Roman"/>
          <w:b/>
          <w:bCs/>
          <w:color w:val="auto"/>
          <w:sz w:val="28"/>
          <w:szCs w:val="28"/>
        </w:rPr>
        <w:t>. Ngân sách nhà nước chi cho công tác khám bệnh, chữa bệnh</w:t>
      </w:r>
      <w:bookmarkEnd w:id="55"/>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1. Ngân sách nhà nước đầu tư cơ sở hạ tầng, trang thiết bị cho các cơ sở khám bệnh, chữa bệnh của Nhà nước theo quy định của pháp luật về đầu tư công, ngân sách nhà nước và xây dựng, trong đó ưu tiên đầu tư cho:</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a) Các cơ sở khám bệnh, chữa bệnh thuộc tuyến chăm sóc ban đầu;</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b) Các cơ sở khám bệnh, chữa bệnh ở vùng kinh tế - xã hội đặc biệt khó khăn;</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c) Các cơ sở khám bệnh, chữa bệnh phong, lao, tâm thần.</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2. Ngân sách nhà nước đóng, hỗ trợ mức đóng bảo hiểm y tế cho một số đối tượng chính sách theo quy định của pháp luật về bảo hiểm y tế.</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3. Ngân sách nhà nước bảo đảm:</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a) Chi phí khám bệnh, chữa bệnh cho đối tượng thuộc diện bắt buộc chữa bệnh theo quy định tại Điều 82 Luật này;</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b) Chi phí của các dịch vụ khám bệnh, chữa bệnh thuộc danh mục dịch vụ sự nghiệp công do ngân sách nhà nước bảo đảm hoặc do ngân sách nhà nước hỗ trợ một phần kinh phí theo quyết định của Thủ tướng Chính phủ, Ủy ban nhân dân các tỉnh;</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c) Hỗ trợ các chi phí chưa được tính vào giá dịch vụ khám bệnh, chữa bệnh; các chi phí quy định tại khoản 2, khoản 3 Điều 10</w:t>
      </w:r>
      <w:r>
        <w:rPr>
          <w:i/>
          <w:iCs/>
          <w:color w:val="0000FF"/>
          <w:szCs w:val="28"/>
          <w:lang w:val="de-DE"/>
        </w:rPr>
        <w:t>7</w:t>
      </w:r>
      <w:r w:rsidRPr="003C65E9">
        <w:rPr>
          <w:i/>
          <w:iCs/>
          <w:color w:val="0000FF"/>
          <w:szCs w:val="28"/>
          <w:lang w:val="de-DE"/>
        </w:rPr>
        <w:t xml:space="preserve"> Luật này; các cơ sở khám bệnh, chữa bệnh chưa tự bảo đảm được chi phí hoạt động thường xuyên theo quy định của pháp luật. </w:t>
      </w:r>
    </w:p>
    <w:p w:rsidR="001D58EE" w:rsidRPr="00F42E83" w:rsidRDefault="001D58EE" w:rsidP="0036401F">
      <w:pPr>
        <w:pStyle w:val="Heading2"/>
        <w:spacing w:after="40" w:line="288" w:lineRule="auto"/>
        <w:ind w:firstLine="720"/>
        <w:jc w:val="both"/>
        <w:rPr>
          <w:rFonts w:ascii="Times New Roman" w:hAnsi="Times New Roman"/>
          <w:b/>
          <w:bCs/>
          <w:color w:val="auto"/>
          <w:sz w:val="28"/>
          <w:szCs w:val="28"/>
        </w:rPr>
      </w:pPr>
      <w:r w:rsidRPr="00F42E83">
        <w:rPr>
          <w:rFonts w:ascii="Times New Roman" w:hAnsi="Times New Roman"/>
          <w:b/>
          <w:bCs/>
          <w:color w:val="auto"/>
          <w:sz w:val="28"/>
          <w:szCs w:val="28"/>
        </w:rPr>
        <w:t>Điều 1</w:t>
      </w:r>
      <w:r>
        <w:rPr>
          <w:rFonts w:ascii="Times New Roman" w:hAnsi="Times New Roman"/>
          <w:b/>
          <w:bCs/>
          <w:color w:val="auto"/>
          <w:sz w:val="28"/>
          <w:szCs w:val="28"/>
        </w:rPr>
        <w:t>10</w:t>
      </w:r>
      <w:r w:rsidRPr="00F42E83">
        <w:rPr>
          <w:rFonts w:ascii="Times New Roman" w:hAnsi="Times New Roman"/>
          <w:b/>
          <w:bCs/>
          <w:color w:val="auto"/>
          <w:sz w:val="28"/>
          <w:szCs w:val="28"/>
        </w:rPr>
        <w:t>. Nguồn tài chính c</w:t>
      </w:r>
      <w:r>
        <w:rPr>
          <w:rFonts w:ascii="Times New Roman" w:hAnsi="Times New Roman"/>
          <w:b/>
          <w:bCs/>
          <w:color w:val="auto"/>
          <w:sz w:val="28"/>
          <w:szCs w:val="28"/>
        </w:rPr>
        <w:t>ho</w:t>
      </w:r>
      <w:r w:rsidRPr="00F42E83">
        <w:rPr>
          <w:rFonts w:ascii="Times New Roman" w:hAnsi="Times New Roman"/>
          <w:b/>
          <w:bCs/>
          <w:color w:val="auto"/>
          <w:sz w:val="28"/>
          <w:szCs w:val="28"/>
        </w:rPr>
        <w:t xml:space="preserve"> cơ sở khám bệnh, chữa bệnh </w:t>
      </w:r>
      <w:r>
        <w:rPr>
          <w:rFonts w:ascii="Times New Roman" w:hAnsi="Times New Roman"/>
          <w:b/>
          <w:bCs/>
          <w:color w:val="auto"/>
          <w:sz w:val="28"/>
          <w:szCs w:val="28"/>
        </w:rPr>
        <w:t>của Nhà nước</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1. Ngân sách nhà nước cấp cho các nội dung quy định tại khoản 1, khoản 3 Điều 10</w:t>
      </w:r>
      <w:r>
        <w:rPr>
          <w:i/>
          <w:iCs/>
          <w:color w:val="0000FF"/>
          <w:szCs w:val="28"/>
          <w:lang w:val="de-DE"/>
        </w:rPr>
        <w:t>9</w:t>
      </w:r>
      <w:r w:rsidRPr="003C65E9">
        <w:rPr>
          <w:i/>
          <w:iCs/>
          <w:color w:val="0000FF"/>
          <w:szCs w:val="28"/>
          <w:lang w:val="de-DE"/>
        </w:rPr>
        <w:t xml:space="preserve"> Luật này.</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2. Các khoản thu của cơ sở khám bệnh, chữa bệnh từ:</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a) Hoạt động cung ứng dịch vụ khám bệnh, chữa bệnh do người bệnh, cơ quan bảo hiểm y tế chi trả theo quy định của pháp luật;</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b) Hoạt động do Nhà nước đặt hàng, giao nhiệm vụ hoặc hợp đồng cung cấp dịch vụ với các tổ chức, cá nhân trong nước và ngoài nước;</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 xml:space="preserve">c) Hoạt động kinh doanh, dịch vụ, lãi tiền gửi, từ các hợp đồng liên doanh, liên kết và các khoản thu hợp pháp khác theo quy định của pháp luật. </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3. Nguồn tài trợ, viện trợ, cho, biếu tặng của tổ chức, cá nhân trong nước và ngoài nước.</w:t>
      </w:r>
    </w:p>
    <w:p w:rsidR="001D58EE" w:rsidRPr="003C65E9" w:rsidRDefault="001D58EE" w:rsidP="0036401F">
      <w:pPr>
        <w:spacing w:before="40" w:after="40" w:line="288" w:lineRule="auto"/>
        <w:ind w:firstLine="720"/>
        <w:jc w:val="both"/>
        <w:rPr>
          <w:i/>
          <w:iCs/>
          <w:color w:val="0000FF"/>
          <w:szCs w:val="28"/>
          <w:lang w:val="de-DE"/>
        </w:rPr>
      </w:pPr>
      <w:r w:rsidRPr="003C65E9">
        <w:rPr>
          <w:i/>
          <w:iCs/>
          <w:color w:val="0000FF"/>
          <w:szCs w:val="28"/>
          <w:lang w:val="de-DE"/>
        </w:rPr>
        <w:t>4.</w:t>
      </w:r>
      <w:r w:rsidRPr="003C65E9">
        <w:rPr>
          <w:iCs/>
          <w:color w:val="0000FF"/>
          <w:spacing w:val="-4"/>
          <w:szCs w:val="28"/>
          <w:lang w:val="de-DE"/>
        </w:rPr>
        <w:t xml:space="preserve"> </w:t>
      </w:r>
      <w:r w:rsidRPr="003C65E9">
        <w:rPr>
          <w:i/>
          <w:iCs/>
          <w:color w:val="0000FF"/>
          <w:szCs w:val="28"/>
          <w:lang w:val="de-DE"/>
        </w:rPr>
        <w:t>Các nguồn tài chính khác theo quy định của pháp luật.</w:t>
      </w:r>
    </w:p>
    <w:p w:rsidR="001D58EE" w:rsidRPr="00F42E83" w:rsidRDefault="001D58EE" w:rsidP="00D4799A">
      <w:pPr>
        <w:pStyle w:val="Heading2"/>
        <w:spacing w:after="40" w:line="288" w:lineRule="auto"/>
        <w:ind w:firstLine="720"/>
        <w:jc w:val="both"/>
        <w:rPr>
          <w:rFonts w:ascii="Times New Roman" w:hAnsi="Times New Roman"/>
          <w:b/>
          <w:bCs/>
          <w:color w:val="auto"/>
          <w:sz w:val="28"/>
          <w:szCs w:val="28"/>
        </w:rPr>
      </w:pPr>
      <w:r w:rsidRPr="00F42E83">
        <w:rPr>
          <w:rFonts w:ascii="Times New Roman" w:hAnsi="Times New Roman"/>
          <w:b/>
          <w:bCs/>
          <w:color w:val="auto"/>
          <w:sz w:val="28"/>
          <w:szCs w:val="28"/>
        </w:rPr>
        <w:t>Điều 1</w:t>
      </w:r>
      <w:r>
        <w:rPr>
          <w:rFonts w:ascii="Times New Roman" w:hAnsi="Times New Roman"/>
          <w:b/>
          <w:bCs/>
          <w:color w:val="auto"/>
          <w:sz w:val="28"/>
          <w:szCs w:val="28"/>
        </w:rPr>
        <w:t>11</w:t>
      </w:r>
      <w:r w:rsidRPr="00F42E83">
        <w:rPr>
          <w:rFonts w:ascii="Times New Roman" w:hAnsi="Times New Roman"/>
          <w:b/>
          <w:bCs/>
          <w:color w:val="auto"/>
          <w:sz w:val="28"/>
          <w:szCs w:val="28"/>
        </w:rPr>
        <w:t>. Xã hội hóa công tác khám bệnh, chữa bệnh</w:t>
      </w:r>
      <w:bookmarkEnd w:id="56"/>
    </w:p>
    <w:p w:rsidR="001D58EE" w:rsidRPr="00F42E83" w:rsidRDefault="001D58EE" w:rsidP="00D4799A">
      <w:pPr>
        <w:spacing w:before="40" w:after="40" w:line="288" w:lineRule="auto"/>
        <w:ind w:firstLine="720"/>
        <w:jc w:val="both"/>
        <w:rPr>
          <w:iCs/>
          <w:szCs w:val="28"/>
          <w:lang w:val="de-DE"/>
        </w:rPr>
      </w:pPr>
      <w:r w:rsidRPr="00F42E83">
        <w:rPr>
          <w:iCs/>
          <w:szCs w:val="28"/>
          <w:lang w:val="de-DE"/>
        </w:rPr>
        <w:t>1. Nhà nước giữ vai trò chủ đạo trong phát triển hệ thống cơ sở khám bệnh, chữa bệnh; cơ sở khám bệnh, chữa bệnh của Nhà nước hoạt động không vì mục đích lợi nhuận.</w:t>
      </w:r>
    </w:p>
    <w:p w:rsidR="001D58EE" w:rsidRPr="00F42E83" w:rsidRDefault="001D58EE" w:rsidP="00D4799A">
      <w:pPr>
        <w:spacing w:before="40" w:after="40" w:line="288" w:lineRule="auto"/>
        <w:ind w:firstLine="720"/>
        <w:jc w:val="both"/>
        <w:rPr>
          <w:iCs/>
          <w:szCs w:val="28"/>
          <w:lang w:val="de-DE"/>
        </w:rPr>
      </w:pPr>
      <w:r w:rsidRPr="00F42E83">
        <w:rPr>
          <w:iCs/>
          <w:szCs w:val="28"/>
          <w:lang w:val="de-DE"/>
        </w:rPr>
        <w:t>2. Nhà nước thực hiện đa dạng hóa các loại hình dịch vụ khám bệnh, chữa bệnh; khuyến khích, huy động và tạo điều kiện để tổ chức, cá nhân tham gia xây dựng các cơ sở khám bệnh, chữa bệnh; khuyến khích cơ sở khám bệnh, chữa bệnh tư nhân hoạt động không vì mục đích lợi nhuận;</w:t>
      </w:r>
      <w:r w:rsidRPr="00F42E83">
        <w:rPr>
          <w:iCs/>
          <w:spacing w:val="-4"/>
          <w:szCs w:val="28"/>
          <w:lang w:val="de-DE"/>
        </w:rPr>
        <w:t xml:space="preserve"> có hình thức khen thưởng thích hợp đối với tổ chức, cá nhân đầu tư xây dựng cơ sở khám bệnh, chữa bệnh không vì mục đích lợi nhuận; đóng góp, tài trợ, ủng hộ cho việc phát triển công tác khám bệnh, chữa bệnh.</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3. Các cơ sở khám bệnh, chữa bệnh tư nhân được tham gia khám bệnh, chữa bệnh bảo hiểm y tế theo quy định của pháp luật về bảo hiểm y tế. Được nhà nước đặt hàng, giao nhiệm vụ cung cấp một số dịch vụ khám bệnh, chữa bệnh trong danh mục dịch vụ sự nghiệp công do ngân sách nhà nước bảo đảm hoặc hỗ trợ một phần kinh phí</w:t>
      </w:r>
      <w:r>
        <w:rPr>
          <w:i/>
          <w:iCs/>
          <w:color w:val="0000FF"/>
          <w:szCs w:val="28"/>
          <w:lang w:val="de-DE"/>
        </w:rPr>
        <w:t>.</w:t>
      </w:r>
    </w:p>
    <w:p w:rsidR="001D58EE" w:rsidRPr="003C65E9" w:rsidRDefault="001D58EE" w:rsidP="00D4799A">
      <w:pPr>
        <w:spacing w:before="40" w:after="40" w:line="288" w:lineRule="auto"/>
        <w:ind w:firstLine="720"/>
        <w:jc w:val="both"/>
        <w:rPr>
          <w:i/>
          <w:iCs/>
          <w:color w:val="0000FF"/>
          <w:spacing w:val="-4"/>
          <w:szCs w:val="28"/>
          <w:lang w:val="de-DE"/>
        </w:rPr>
      </w:pPr>
      <w:r w:rsidRPr="003C65E9">
        <w:rPr>
          <w:i/>
          <w:iCs/>
          <w:color w:val="0000FF"/>
          <w:szCs w:val="28"/>
          <w:lang w:val="de-DE"/>
        </w:rPr>
        <w:t xml:space="preserve">4. Các cơ sở khám bệnh, chữa bệnh tư nhân </w:t>
      </w:r>
      <w:r w:rsidRPr="003C65E9">
        <w:rPr>
          <w:i/>
          <w:iCs/>
          <w:color w:val="0000FF"/>
          <w:spacing w:val="-4"/>
          <w:szCs w:val="28"/>
          <w:lang w:val="de-DE"/>
        </w:rPr>
        <w:t xml:space="preserve">thuộc tuyến chăm sóc ban đầu; thuộc các chuyên ngành như lão khoa, phong, lao, tâm thần, truyền nhiễm; tại các vùng kinh tế - xã hội đặc biệt khó khăn được hưởng mức ưu đãi cao nhất </w:t>
      </w:r>
      <w:r w:rsidRPr="003C65E9">
        <w:rPr>
          <w:i/>
          <w:iCs/>
          <w:color w:val="0000FF"/>
          <w:szCs w:val="28"/>
          <w:lang w:val="de-DE"/>
        </w:rPr>
        <w:t xml:space="preserve">về đất đai, thuê, tín dụng </w:t>
      </w:r>
      <w:r w:rsidRPr="003C65E9">
        <w:rPr>
          <w:i/>
          <w:iCs/>
          <w:color w:val="0000FF"/>
          <w:spacing w:val="-4"/>
          <w:szCs w:val="28"/>
          <w:lang w:val="de-DE"/>
        </w:rPr>
        <w:t>theo pháp luật về đầu tư và pháp luật về đất đai.</w:t>
      </w:r>
    </w:p>
    <w:p w:rsidR="001D58EE" w:rsidRPr="003C65E9" w:rsidRDefault="001D58EE" w:rsidP="00D4799A">
      <w:pPr>
        <w:spacing w:before="40" w:after="40" w:line="288" w:lineRule="auto"/>
        <w:ind w:firstLine="720"/>
        <w:jc w:val="both"/>
        <w:rPr>
          <w:i/>
          <w:iCs/>
          <w:color w:val="0000FF"/>
          <w:spacing w:val="-4"/>
          <w:szCs w:val="28"/>
          <w:lang w:val="de-DE"/>
        </w:rPr>
      </w:pPr>
      <w:r w:rsidRPr="003C65E9">
        <w:rPr>
          <w:i/>
          <w:iCs/>
          <w:color w:val="0000FF"/>
          <w:spacing w:val="-4"/>
          <w:szCs w:val="28"/>
          <w:lang w:val="de-DE"/>
        </w:rPr>
        <w:t>5. Các cơ sở khám bệnh, chữa bệnh công lập, các cơ sở đào tạo nhân lực y tế được hợp tác trong sử dụng nhân lực với các cơ sở khám bệnh, chữa bệnh tư nhân.</w:t>
      </w:r>
    </w:p>
    <w:p w:rsidR="001D58EE" w:rsidRPr="00F42E83" w:rsidRDefault="001D58EE" w:rsidP="00D4799A">
      <w:pPr>
        <w:spacing w:before="40" w:after="40" w:line="288" w:lineRule="auto"/>
        <w:ind w:firstLine="720"/>
        <w:jc w:val="both"/>
        <w:rPr>
          <w:iCs/>
          <w:szCs w:val="28"/>
          <w:lang w:val="de-DE"/>
        </w:rPr>
      </w:pPr>
      <w:r w:rsidRPr="00F42E83">
        <w:rPr>
          <w:iCs/>
          <w:szCs w:val="28"/>
          <w:lang w:val="de-DE"/>
        </w:rPr>
        <w:t>6. Mọi tổ chức, gia đình và công dân có trách nhiệm tự chăm lo sức khỏe, phát hiện bệnh sớm cho các thành viên trong tổ chức, gia đình và bản thân; tham gia cấp cứu, hỗ trợ giải quyết các trường hợp xảy ra tai nạn, thương tích tại cộng đồng và tham gia các hoạt động khám bệnh, chữa bệnh khi có sự huy động của cơ quan có thẩm quyền.</w:t>
      </w:r>
    </w:p>
    <w:p w:rsidR="001D58EE" w:rsidRPr="003C65E9" w:rsidRDefault="001D58EE" w:rsidP="0067629E">
      <w:pPr>
        <w:pStyle w:val="Heading2"/>
        <w:spacing w:before="20" w:after="20" w:line="288" w:lineRule="auto"/>
        <w:ind w:firstLine="720"/>
        <w:jc w:val="both"/>
        <w:rPr>
          <w:rFonts w:ascii="Times New Roman" w:hAnsi="Times New Roman"/>
          <w:b/>
          <w:bCs/>
          <w:color w:val="auto"/>
          <w:sz w:val="28"/>
          <w:szCs w:val="28"/>
        </w:rPr>
      </w:pPr>
      <w:bookmarkStart w:id="58" w:name="_Toc1027857"/>
      <w:r w:rsidRPr="003C65E9">
        <w:rPr>
          <w:rFonts w:ascii="Times New Roman" w:hAnsi="Times New Roman"/>
          <w:b/>
          <w:bCs/>
          <w:color w:val="auto"/>
          <w:sz w:val="28"/>
          <w:szCs w:val="28"/>
        </w:rPr>
        <w:t>Điều 11</w:t>
      </w:r>
      <w:r>
        <w:rPr>
          <w:rFonts w:ascii="Times New Roman" w:hAnsi="Times New Roman"/>
          <w:b/>
          <w:bCs/>
          <w:color w:val="auto"/>
          <w:sz w:val="28"/>
          <w:szCs w:val="28"/>
        </w:rPr>
        <w:t>2</w:t>
      </w:r>
      <w:r w:rsidRPr="003C65E9">
        <w:rPr>
          <w:rFonts w:ascii="Times New Roman" w:hAnsi="Times New Roman"/>
          <w:b/>
          <w:bCs/>
          <w:color w:val="auto"/>
          <w:sz w:val="28"/>
          <w:szCs w:val="28"/>
        </w:rPr>
        <w:t xml:space="preserve">. Cung cấp dịch vụ khám bệnh, chữa bệnh theo yêu cầu </w:t>
      </w:r>
    </w:p>
    <w:p w:rsidR="001D58EE" w:rsidRPr="003C65E9" w:rsidRDefault="001D58EE" w:rsidP="0067629E">
      <w:pPr>
        <w:spacing w:before="20" w:after="20" w:line="288" w:lineRule="auto"/>
        <w:ind w:firstLine="720"/>
        <w:jc w:val="both"/>
        <w:rPr>
          <w:bCs/>
          <w:i/>
          <w:iCs/>
          <w:color w:val="0000FF"/>
          <w:szCs w:val="28"/>
        </w:rPr>
      </w:pPr>
      <w:r w:rsidRPr="003C65E9">
        <w:rPr>
          <w:bCs/>
          <w:i/>
          <w:iCs/>
          <w:color w:val="0000FF"/>
          <w:szCs w:val="28"/>
        </w:rPr>
        <w:t xml:space="preserve">1. Cơ sở khám bệnh, chữa bệnh của Nhà nước được tổ chức cung cấp dịch vụ khám bệnh, chữa bệnh và các dịch vụ chăm sóc, hỗ trợ khác theo yêu cầu của người bệnh, người nhà người bệnh trong phạm vi chuyên môn, chức năng, nhiệm vụ được cơ quan có thẩm quyền phê duyệt. </w:t>
      </w:r>
    </w:p>
    <w:p w:rsidR="001D58EE" w:rsidRPr="003C65E9" w:rsidRDefault="001D58EE" w:rsidP="0067629E">
      <w:pPr>
        <w:spacing w:before="20" w:after="20" w:line="288" w:lineRule="auto"/>
        <w:ind w:firstLine="720"/>
        <w:jc w:val="both"/>
        <w:rPr>
          <w:bCs/>
          <w:i/>
          <w:iCs/>
          <w:color w:val="0000FF"/>
          <w:szCs w:val="28"/>
        </w:rPr>
      </w:pPr>
      <w:r w:rsidRPr="003C65E9">
        <w:rPr>
          <w:bCs/>
          <w:i/>
          <w:iCs/>
          <w:color w:val="0000FF"/>
          <w:szCs w:val="28"/>
        </w:rPr>
        <w:t>2. Hoạt động khám bệnh, chữa bệnh theo yêu cầu phải đáp ứng các điều kiện sau đây:</w:t>
      </w:r>
    </w:p>
    <w:p w:rsidR="001D58EE" w:rsidRPr="003C65E9" w:rsidRDefault="001D58EE" w:rsidP="0067629E">
      <w:pPr>
        <w:spacing w:before="20" w:after="20" w:line="288" w:lineRule="auto"/>
        <w:ind w:firstLine="720"/>
        <w:jc w:val="both"/>
        <w:rPr>
          <w:i/>
          <w:iCs/>
          <w:color w:val="0000FF"/>
          <w:szCs w:val="28"/>
          <w:lang w:val="nb-NO"/>
        </w:rPr>
      </w:pPr>
      <w:r w:rsidRPr="003C65E9">
        <w:rPr>
          <w:bCs/>
          <w:i/>
          <w:iCs/>
          <w:color w:val="0000FF"/>
          <w:szCs w:val="28"/>
        </w:rPr>
        <w:t xml:space="preserve">a) </w:t>
      </w:r>
      <w:r w:rsidRPr="003C65E9">
        <w:rPr>
          <w:i/>
          <w:iCs/>
          <w:color w:val="0000FF"/>
          <w:szCs w:val="28"/>
          <w:lang w:val="nb-NO"/>
        </w:rPr>
        <w:t>Không làm ảnh hưởng đến việc thực hiện chức năng, nhiệm vụ do Nhà nước giao;</w:t>
      </w:r>
    </w:p>
    <w:p w:rsidR="001D58EE" w:rsidRPr="003C65E9" w:rsidRDefault="001D58EE" w:rsidP="0067629E">
      <w:pPr>
        <w:spacing w:before="20" w:after="20" w:line="288" w:lineRule="auto"/>
        <w:ind w:firstLine="720"/>
        <w:jc w:val="both"/>
        <w:rPr>
          <w:i/>
          <w:iCs/>
          <w:color w:val="0000FF"/>
          <w:szCs w:val="28"/>
          <w:lang w:val="nb-NO"/>
        </w:rPr>
      </w:pPr>
      <w:r w:rsidRPr="003C65E9">
        <w:rPr>
          <w:i/>
          <w:iCs/>
          <w:color w:val="0000FF"/>
          <w:szCs w:val="28"/>
          <w:lang w:val="nb-NO"/>
        </w:rPr>
        <w:t>b) Phải bố trí khám bệnh, chữa bệnh theo yêu cầu tại khu vực riêng biệt.</w:t>
      </w:r>
    </w:p>
    <w:p w:rsidR="001D58EE" w:rsidRPr="003C65E9" w:rsidRDefault="001D58EE" w:rsidP="0067629E">
      <w:pPr>
        <w:spacing w:before="20" w:after="20" w:line="288" w:lineRule="auto"/>
        <w:ind w:firstLine="720"/>
        <w:jc w:val="both"/>
        <w:rPr>
          <w:bCs/>
          <w:i/>
          <w:iCs/>
          <w:color w:val="0000FF"/>
          <w:szCs w:val="28"/>
        </w:rPr>
      </w:pPr>
      <w:r w:rsidRPr="003C65E9">
        <w:rPr>
          <w:bCs/>
          <w:i/>
          <w:iCs/>
          <w:color w:val="0000FF"/>
          <w:szCs w:val="28"/>
        </w:rPr>
        <w:t>3. Việc chi trả chi phí dịch vụ khám bệnh, chữa bệnh theo yêu cầu được thực hiện như sau:</w:t>
      </w:r>
    </w:p>
    <w:p w:rsidR="001D58EE" w:rsidRPr="003C65E9" w:rsidRDefault="001D58EE" w:rsidP="0067629E">
      <w:pPr>
        <w:spacing w:before="20" w:after="20" w:line="288" w:lineRule="auto"/>
        <w:ind w:firstLine="720"/>
        <w:jc w:val="both"/>
        <w:rPr>
          <w:bCs/>
          <w:i/>
          <w:iCs/>
          <w:color w:val="0000FF"/>
          <w:szCs w:val="28"/>
        </w:rPr>
      </w:pPr>
      <w:r w:rsidRPr="003C65E9">
        <w:rPr>
          <w:bCs/>
          <w:i/>
          <w:iCs/>
          <w:color w:val="0000FF"/>
          <w:szCs w:val="28"/>
        </w:rPr>
        <w:t>a) Người không có thẻ bảo hiểm y tế tự chi trả toàn bộ chi phí khám bệnh, chữa bệnh theo yêu cầu;</w:t>
      </w:r>
    </w:p>
    <w:p w:rsidR="001D58EE" w:rsidRPr="003C65E9" w:rsidRDefault="001D58EE" w:rsidP="0067629E">
      <w:pPr>
        <w:spacing w:before="20" w:after="20" w:line="288" w:lineRule="auto"/>
        <w:ind w:firstLine="720"/>
        <w:jc w:val="both"/>
        <w:rPr>
          <w:bCs/>
          <w:i/>
          <w:iCs/>
          <w:color w:val="0000FF"/>
          <w:szCs w:val="28"/>
        </w:rPr>
      </w:pPr>
      <w:r w:rsidRPr="003C65E9">
        <w:rPr>
          <w:bCs/>
          <w:i/>
          <w:iCs/>
          <w:color w:val="0000FF"/>
          <w:szCs w:val="28"/>
        </w:rPr>
        <w:t>b) Người có thẻ bảo hiểm y tế được Quỹ bảo hiểm y tế thanh toán chi phí khám, chữa bệnh cho cơ sở khám bệnh, chữa bệnh theo mức quy định của pháp luật về bảo hiểm y tế. Phần chênh lệch giữa chi phí khám bệnh, chữa bệnh theo yêu cầu với mức thanh toán của Quỹ bảo hiểm y tế do người bệnh tự thanh toán cho cơ sở khám bệnh, chữa bệnh.</w:t>
      </w:r>
    </w:p>
    <w:p w:rsidR="001D58EE" w:rsidRPr="00F42E83" w:rsidRDefault="001D58EE" w:rsidP="00D4799A">
      <w:pPr>
        <w:pStyle w:val="Heading2"/>
        <w:spacing w:after="40" w:line="288" w:lineRule="auto"/>
        <w:ind w:firstLine="720"/>
        <w:jc w:val="both"/>
        <w:rPr>
          <w:rFonts w:ascii="Times New Roman" w:hAnsi="Times New Roman"/>
          <w:b/>
          <w:bCs/>
          <w:color w:val="auto"/>
          <w:sz w:val="28"/>
          <w:szCs w:val="28"/>
        </w:rPr>
      </w:pPr>
      <w:r w:rsidRPr="00F42E83">
        <w:rPr>
          <w:rFonts w:ascii="Times New Roman" w:hAnsi="Times New Roman"/>
          <w:b/>
          <w:bCs/>
          <w:color w:val="auto"/>
          <w:sz w:val="28"/>
          <w:szCs w:val="28"/>
        </w:rPr>
        <w:t>Điều 11</w:t>
      </w:r>
      <w:r>
        <w:rPr>
          <w:rFonts w:ascii="Times New Roman" w:hAnsi="Times New Roman"/>
          <w:b/>
          <w:bCs/>
          <w:color w:val="auto"/>
          <w:sz w:val="28"/>
          <w:szCs w:val="28"/>
        </w:rPr>
        <w:t>3</w:t>
      </w:r>
      <w:r w:rsidRPr="00F42E83">
        <w:rPr>
          <w:rFonts w:ascii="Times New Roman" w:hAnsi="Times New Roman"/>
          <w:b/>
          <w:bCs/>
          <w:color w:val="auto"/>
          <w:sz w:val="28"/>
          <w:szCs w:val="28"/>
        </w:rPr>
        <w:t>. Giá dịch vụ khám bệnh, chữa bệnh</w:t>
      </w:r>
      <w:bookmarkEnd w:id="58"/>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1. Giá dịch vụ khám bệnh, chữa bệnh là số tiền phải trả cho mỗi dịch vụ khám bệnh, chữa bệnh trong phương thức thanh toán theo phí dịch vụ, cho mỗi bệnh trong phương thức thanh toán theo trường hợp bệnh, cho mỗi nhóm bệnh trong phương thức thanh toán theo nhóm bệnh chẩn đoán, bao gồm các yếu tố chi phí sau đây.</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a) Chi phí trực tiếp;</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b) Tiền lương;</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c) Chi phí quản lý;</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d) Khấu hao;</w:t>
      </w:r>
    </w:p>
    <w:p w:rsidR="001D58EE"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đ) Tích lũy để đầu tư nâng cao chất lượng dịch vụ.</w:t>
      </w:r>
    </w:p>
    <w:p w:rsidR="001D58EE" w:rsidRPr="00B2384D" w:rsidRDefault="001D58EE" w:rsidP="00B2384D">
      <w:pPr>
        <w:spacing w:before="40" w:after="40" w:line="288" w:lineRule="auto"/>
        <w:ind w:firstLine="720"/>
        <w:jc w:val="both"/>
        <w:rPr>
          <w:i/>
          <w:iCs/>
          <w:color w:val="0000FF"/>
          <w:szCs w:val="28"/>
          <w:lang w:val="de-DE"/>
        </w:rPr>
      </w:pPr>
      <w:r w:rsidRPr="00B2384D">
        <w:rPr>
          <w:i/>
          <w:iCs/>
          <w:color w:val="0000FF"/>
          <w:szCs w:val="28"/>
          <w:lang w:val="de-DE"/>
        </w:rPr>
        <w:t>2. Nguyên tắc tính giá dịch vụ khám bệnh chữa bệnh:</w:t>
      </w:r>
    </w:p>
    <w:p w:rsidR="001D58EE" w:rsidRPr="00B2384D" w:rsidRDefault="001D58EE" w:rsidP="00B2384D">
      <w:pPr>
        <w:spacing w:before="40" w:after="40" w:line="288" w:lineRule="auto"/>
        <w:ind w:firstLine="720"/>
        <w:jc w:val="both"/>
        <w:rPr>
          <w:i/>
          <w:iCs/>
          <w:color w:val="0000FF"/>
          <w:szCs w:val="28"/>
          <w:lang w:val="de-DE"/>
        </w:rPr>
      </w:pPr>
      <w:r w:rsidRPr="00B2384D">
        <w:rPr>
          <w:i/>
          <w:iCs/>
          <w:color w:val="0000FF"/>
          <w:szCs w:val="28"/>
          <w:lang w:val="de-DE"/>
        </w:rPr>
        <w:t>a) Giá dịch vụ khám bệnh, chữa bệnh theo quy định tại khoản 1 Điều này là mức giá tối thiểu áp dụng cho các cơ sở khám bệnh, chữa bệnh tại các tuyến chuyên môn kỹ thuật;</w:t>
      </w:r>
    </w:p>
    <w:p w:rsidR="001D58EE" w:rsidRPr="00B2384D" w:rsidRDefault="001D58EE" w:rsidP="00B2384D">
      <w:pPr>
        <w:spacing w:before="40" w:after="40" w:line="288" w:lineRule="auto"/>
        <w:ind w:firstLine="720"/>
        <w:jc w:val="both"/>
        <w:rPr>
          <w:i/>
          <w:iCs/>
          <w:color w:val="0000FF"/>
          <w:szCs w:val="28"/>
          <w:lang w:val="de-DE"/>
        </w:rPr>
      </w:pPr>
      <w:r w:rsidRPr="00B2384D">
        <w:rPr>
          <w:i/>
          <w:iCs/>
          <w:color w:val="0000FF"/>
          <w:szCs w:val="28"/>
          <w:lang w:val="de-DE"/>
        </w:rPr>
        <w:t xml:space="preserve">b) Việc xác định mức giá cụ thể cho từng cơ sở khám bệnh, chữa bệnh được tính theo hệ số K dựa trên kết quả đánh giá chất lượng cơ sở khám bệnh, chữa bệnh theo quy định của Bộ trưởng Bộ Y tế. Cơ sở được áp dụng mức giá theo hệ số K kể từ thời điểm cơ quan có thẩm quyền công bố kết quả đánh giá. </w:t>
      </w:r>
    </w:p>
    <w:p w:rsidR="001D58EE" w:rsidRPr="003C65E9" w:rsidRDefault="001D58EE" w:rsidP="00AB150B">
      <w:pPr>
        <w:spacing w:before="40" w:after="40" w:line="288" w:lineRule="auto"/>
        <w:ind w:firstLine="720"/>
        <w:jc w:val="both"/>
        <w:rPr>
          <w:i/>
          <w:iCs/>
          <w:color w:val="0000FF"/>
          <w:szCs w:val="28"/>
          <w:lang w:val="de-DE"/>
        </w:rPr>
      </w:pPr>
      <w:r>
        <w:rPr>
          <w:i/>
          <w:iCs/>
          <w:color w:val="0000FF"/>
          <w:szCs w:val="28"/>
          <w:lang w:val="de-DE"/>
        </w:rPr>
        <w:t>3</w:t>
      </w:r>
      <w:r w:rsidRPr="003C65E9">
        <w:rPr>
          <w:i/>
          <w:iCs/>
          <w:color w:val="0000FF"/>
          <w:szCs w:val="28"/>
          <w:lang w:val="de-DE"/>
        </w:rPr>
        <w:t>. Việc chi trả chi phí khám bệnh, chữa bệnh đối với người tham gia bảo hiểm y tế thực hiện như sau:</w:t>
      </w:r>
    </w:p>
    <w:p w:rsidR="001D58EE" w:rsidRPr="003C65E9" w:rsidRDefault="001D58EE" w:rsidP="00D735A5">
      <w:pPr>
        <w:spacing w:before="40" w:after="40" w:line="288" w:lineRule="auto"/>
        <w:ind w:firstLine="720"/>
        <w:jc w:val="both"/>
        <w:rPr>
          <w:i/>
          <w:iCs/>
          <w:color w:val="0000FF"/>
          <w:szCs w:val="28"/>
          <w:lang w:val="de-DE"/>
        </w:rPr>
      </w:pPr>
      <w:r w:rsidRPr="003C65E9">
        <w:rPr>
          <w:i/>
          <w:iCs/>
          <w:color w:val="0000FF"/>
          <w:szCs w:val="28"/>
          <w:lang w:val="de-DE"/>
        </w:rPr>
        <w:t>a) Quỹ bảo hiểm y tế chi trả chi phí khám bệnh, chữa bệnh đối với người có thẻ bảo hiểm y tế theo gói dịch vụ y tế cơ bản gồm danh mục và tỷ lệ, điều kiện thanh toán đối với thuốc, hóa chất, vật tư y tế, dịch vụ kỹ thuật y tế thuộc phạm vi được hưởng của người tham gia bảo hiểm y tế theo quy định của Bộ trưởng Bộ Y tế</w:t>
      </w:r>
      <w:r>
        <w:rPr>
          <w:i/>
          <w:iCs/>
          <w:color w:val="0000FF"/>
          <w:szCs w:val="28"/>
          <w:lang w:val="de-DE"/>
        </w:rPr>
        <w:t>;</w:t>
      </w:r>
    </w:p>
    <w:p w:rsidR="001D58EE" w:rsidRPr="003C65E9" w:rsidRDefault="001D58EE" w:rsidP="00D735A5">
      <w:pPr>
        <w:spacing w:before="40" w:after="40" w:line="288" w:lineRule="auto"/>
        <w:ind w:firstLine="720"/>
        <w:jc w:val="both"/>
        <w:rPr>
          <w:i/>
          <w:iCs/>
          <w:color w:val="0000FF"/>
          <w:szCs w:val="28"/>
          <w:lang w:val="de-DE"/>
        </w:rPr>
      </w:pPr>
      <w:r w:rsidRPr="003C65E9">
        <w:rPr>
          <w:i/>
          <w:iCs/>
          <w:color w:val="0000FF"/>
          <w:szCs w:val="28"/>
          <w:lang w:val="de-DE"/>
        </w:rPr>
        <w:t>b) Người có thẻ bảo hiểm y tế tự chi trả: phần đồng chi trả theo quy định của pháp luật về bảo hiểm y tế; các chi phí ngoài gói dịch vụ y tế cơ bản được bảo hiểm y tế chi trả quy định tại điểm a khoản này và các chi phí khám bệnh, chữa bệnh do đi khám bệnh, chữa bệnh không đúng quy định của pháp luật về bảo hiểm y tế.</w:t>
      </w:r>
    </w:p>
    <w:p w:rsidR="001D58EE" w:rsidRPr="003C65E9" w:rsidRDefault="001D58EE" w:rsidP="00D735A5">
      <w:pPr>
        <w:spacing w:before="40" w:after="40" w:line="288" w:lineRule="auto"/>
        <w:ind w:firstLine="720"/>
        <w:jc w:val="both"/>
        <w:rPr>
          <w:i/>
          <w:iCs/>
          <w:color w:val="0000FF"/>
          <w:szCs w:val="28"/>
          <w:lang w:val="de-DE"/>
        </w:rPr>
      </w:pPr>
      <w:r w:rsidRPr="003C65E9">
        <w:rPr>
          <w:i/>
          <w:iCs/>
          <w:color w:val="0000FF"/>
          <w:szCs w:val="28"/>
          <w:lang w:val="de-DE"/>
        </w:rPr>
        <w:t>3. Người không có thẻ bảo hiểm y tế tự chi trả chi phí khám bệnh, chữa bệnh theo quy định của Luật này.</w:t>
      </w:r>
    </w:p>
    <w:p w:rsidR="001D58EE" w:rsidRPr="00F42E83" w:rsidRDefault="001D58EE" w:rsidP="00D4799A">
      <w:pPr>
        <w:pStyle w:val="Heading2"/>
        <w:spacing w:after="40" w:line="288" w:lineRule="auto"/>
        <w:ind w:firstLine="720"/>
        <w:jc w:val="both"/>
        <w:rPr>
          <w:rFonts w:ascii="Times New Roman" w:hAnsi="Times New Roman"/>
          <w:b/>
          <w:bCs/>
          <w:color w:val="auto"/>
          <w:sz w:val="28"/>
          <w:szCs w:val="28"/>
        </w:rPr>
      </w:pPr>
      <w:r w:rsidRPr="00F42E83">
        <w:rPr>
          <w:rFonts w:ascii="Times New Roman" w:hAnsi="Times New Roman"/>
          <w:b/>
          <w:bCs/>
          <w:color w:val="auto"/>
          <w:sz w:val="28"/>
          <w:szCs w:val="28"/>
        </w:rPr>
        <w:t>Điều 11</w:t>
      </w:r>
      <w:r>
        <w:rPr>
          <w:rFonts w:ascii="Times New Roman" w:hAnsi="Times New Roman"/>
          <w:b/>
          <w:bCs/>
          <w:color w:val="auto"/>
          <w:sz w:val="28"/>
          <w:szCs w:val="28"/>
        </w:rPr>
        <w:t>4</w:t>
      </w:r>
      <w:r w:rsidRPr="00F42E83">
        <w:rPr>
          <w:rFonts w:ascii="Times New Roman" w:hAnsi="Times New Roman"/>
          <w:b/>
          <w:bCs/>
          <w:color w:val="auto"/>
          <w:sz w:val="28"/>
          <w:szCs w:val="28"/>
        </w:rPr>
        <w:t>. Thẩm quyền quy định giá dịch vụ khám bệnh, chữa bệnh</w:t>
      </w:r>
    </w:p>
    <w:p w:rsidR="001D58EE" w:rsidRPr="00F42E83" w:rsidRDefault="001D58EE" w:rsidP="00D4799A">
      <w:pPr>
        <w:spacing w:before="40" w:after="40" w:line="288" w:lineRule="auto"/>
        <w:ind w:firstLine="720"/>
        <w:jc w:val="both"/>
        <w:rPr>
          <w:iCs/>
          <w:szCs w:val="28"/>
          <w:lang w:val="de-DE"/>
        </w:rPr>
      </w:pPr>
      <w:r w:rsidRPr="00F42E83">
        <w:rPr>
          <w:iCs/>
          <w:szCs w:val="28"/>
          <w:lang w:val="de-DE"/>
        </w:rPr>
        <w:t xml:space="preserve">1. Bộ trưởng </w:t>
      </w:r>
      <w:r w:rsidRPr="003C65E9">
        <w:rPr>
          <w:i/>
          <w:iCs/>
          <w:color w:val="0000FF"/>
          <w:szCs w:val="28"/>
          <w:lang w:val="de-DE"/>
        </w:rPr>
        <w:t>Bộ Y tế</w:t>
      </w:r>
      <w:r w:rsidRPr="003C65E9">
        <w:rPr>
          <w:iCs/>
          <w:color w:val="0000FF"/>
          <w:szCs w:val="28"/>
          <w:lang w:val="de-DE"/>
        </w:rPr>
        <w:t xml:space="preserve"> </w:t>
      </w:r>
      <w:r>
        <w:rPr>
          <w:iCs/>
          <w:szCs w:val="28"/>
          <w:lang w:val="de-DE"/>
        </w:rPr>
        <w:t xml:space="preserve">ban hành quyết định phê duyệt giá dịch vụ khám bệnh, chữa bệnh sau khi </w:t>
      </w:r>
      <w:r w:rsidRPr="003C65E9">
        <w:rPr>
          <w:i/>
          <w:iCs/>
          <w:color w:val="0000FF"/>
          <w:szCs w:val="28"/>
          <w:lang w:val="de-DE"/>
        </w:rPr>
        <w:t>thống nhất với Bộ trưởng Bộ Tài chính, bao gồm</w:t>
      </w:r>
      <w:r w:rsidRPr="00F42E83">
        <w:rPr>
          <w:iCs/>
          <w:szCs w:val="28"/>
          <w:lang w:val="de-DE"/>
        </w:rPr>
        <w:t>:</w:t>
      </w:r>
    </w:p>
    <w:p w:rsidR="001D58EE" w:rsidRPr="00F42E83" w:rsidRDefault="001D58EE" w:rsidP="00D4799A">
      <w:pPr>
        <w:spacing w:before="40" w:after="40" w:line="288" w:lineRule="auto"/>
        <w:ind w:firstLine="720"/>
        <w:jc w:val="both"/>
        <w:rPr>
          <w:iCs/>
          <w:szCs w:val="28"/>
          <w:lang w:val="de-DE"/>
        </w:rPr>
      </w:pPr>
      <w:r w:rsidRPr="00F42E83">
        <w:rPr>
          <w:iCs/>
          <w:szCs w:val="28"/>
          <w:lang w:val="de-DE"/>
        </w:rPr>
        <w:t>a) Giá dịch vụ khám bệnh, chữa bệnh thuộc phạm vi thanh toán của quỹ bảo hiểm y tế;</w:t>
      </w:r>
    </w:p>
    <w:p w:rsidR="001D58EE" w:rsidRPr="00F42E83" w:rsidRDefault="001D58EE" w:rsidP="00D4799A">
      <w:pPr>
        <w:spacing w:before="40" w:after="40" w:line="288" w:lineRule="auto"/>
        <w:ind w:firstLine="720"/>
        <w:jc w:val="both"/>
        <w:rPr>
          <w:iCs/>
          <w:szCs w:val="28"/>
          <w:lang w:val="de-DE"/>
        </w:rPr>
      </w:pPr>
      <w:r w:rsidRPr="00F42E83">
        <w:rPr>
          <w:iCs/>
          <w:szCs w:val="28"/>
          <w:lang w:val="de-DE"/>
        </w:rPr>
        <w:t>b) Mức giá tối đa của các dịch vụ khám bệnh, chữa bệnh không thuộc phạm vi thanh toán của quỹ bảo hiểm y tế;</w:t>
      </w:r>
    </w:p>
    <w:p w:rsidR="001D58EE" w:rsidRPr="00F42E83" w:rsidRDefault="001D58EE" w:rsidP="00D4799A">
      <w:pPr>
        <w:spacing w:before="40" w:after="40" w:line="288" w:lineRule="auto"/>
        <w:ind w:firstLine="720"/>
        <w:jc w:val="both"/>
        <w:rPr>
          <w:iCs/>
          <w:szCs w:val="28"/>
          <w:lang w:val="de-DE"/>
        </w:rPr>
      </w:pPr>
      <w:r w:rsidRPr="00F42E83">
        <w:rPr>
          <w:iCs/>
          <w:szCs w:val="28"/>
          <w:lang w:val="de-DE"/>
        </w:rPr>
        <w:t>c) Mức giá tối đa của các dịch vụ khám bệnh, chữa bệnh theo yêu cầu.</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2. Căn cứ vào mức giá tối đa quy định tại điểm b khoản 1 Điều này:</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a) Bộ trưởng Bộ Y tế ban hành quyết định phê duyệt giá dịch vụ khám bệnh, chữa bệnh đối với cơ sở khám bệnh, chữa bệnh thuộc Bộ Y tế và bệnh viện thuộc các Bộ khác, trừ các trường hợp quy định tại điểm b Khoản này;</w:t>
      </w:r>
    </w:p>
    <w:p w:rsidR="001D58EE" w:rsidRPr="00F576BD" w:rsidRDefault="001D58EE" w:rsidP="00F576BD">
      <w:pPr>
        <w:spacing w:before="40" w:after="40" w:line="288" w:lineRule="auto"/>
        <w:ind w:firstLine="720"/>
        <w:jc w:val="both"/>
        <w:rPr>
          <w:i/>
          <w:iCs/>
          <w:szCs w:val="28"/>
          <w:lang w:val="de-DE"/>
        </w:rPr>
      </w:pPr>
      <w:r w:rsidRPr="003C65E9">
        <w:rPr>
          <w:i/>
          <w:iCs/>
          <w:color w:val="0000FF"/>
          <w:szCs w:val="28"/>
          <w:lang w:val="de-DE"/>
        </w:rPr>
        <w:t xml:space="preserve">b) Uỷ ban nhân dân cấp tỉnh ban hành quyết định phê duyệt giá dịch vụ khám bệnh, chữa bệnh đối với cơ sở khám bệnh, chữa bệnh của Nhà nước thuộc phạm vi quản lý của địa phương </w:t>
      </w:r>
      <w:r w:rsidRPr="00F42E83">
        <w:rPr>
          <w:i/>
          <w:iCs/>
          <w:szCs w:val="28"/>
          <w:lang w:val="de-DE"/>
        </w:rPr>
        <w:t xml:space="preserve">và các cơ sở khám bệnh, chữa bệnh thuộc các Bộ khác trên địa bàn, trừ trường hợp quy định tại điểm a </w:t>
      </w:r>
      <w:r>
        <w:rPr>
          <w:i/>
          <w:iCs/>
          <w:szCs w:val="28"/>
          <w:lang w:val="de-DE"/>
        </w:rPr>
        <w:t>Khoản này</w:t>
      </w:r>
      <w:r w:rsidRPr="00F42E83">
        <w:rPr>
          <w:i/>
          <w:iCs/>
          <w:color w:val="FF0000"/>
          <w:szCs w:val="28"/>
          <w:lang w:val="de-DE"/>
        </w:rPr>
        <w:t>.</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3. Cơ sở khám bệnh, chữa bệnh của Nhà nước quyết định mức giá đối với các dịch vụ khám bệnh, chữa bệnh theo yêu cầu nhưng không được vượt mức giá tối đa do Bộ Y tế quy định tại điểm c khoản 1 Điều này. Riêng đối với các cơ sở khám bệnh, chữa bệnh do đơn vị tự vay vốn, huy động vốn, liên doanh, liên kết để cung cấp các dịch vụ khám bệnh, chữa bệnh theo yêu cầu được tự quyết định mức giá theo cơ chế thị trường.</w:t>
      </w:r>
    </w:p>
    <w:p w:rsidR="001D58EE" w:rsidRPr="00F42E83" w:rsidRDefault="001D58EE" w:rsidP="00D4799A">
      <w:pPr>
        <w:spacing w:before="40" w:after="40" w:line="288" w:lineRule="auto"/>
        <w:ind w:firstLine="720"/>
        <w:jc w:val="both"/>
        <w:rPr>
          <w:iCs/>
          <w:szCs w:val="28"/>
          <w:lang w:val="de-DE"/>
        </w:rPr>
      </w:pPr>
      <w:r w:rsidRPr="00F42E83">
        <w:rPr>
          <w:iCs/>
          <w:szCs w:val="28"/>
          <w:lang w:val="de-DE"/>
        </w:rPr>
        <w:t>4. Cơ sở khám bệnh, chữa bệnh tư nhân được quyền quyết định và phải niêm yết công khai giá dịch vụ khám bệnh, chữa bệnh.</w:t>
      </w:r>
    </w:p>
    <w:bookmarkEnd w:id="57"/>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11</w:t>
      </w:r>
      <w:r>
        <w:rPr>
          <w:rFonts w:ascii="Times New Roman" w:hAnsi="Times New Roman"/>
          <w:b/>
          <w:bCs/>
          <w:color w:val="auto"/>
          <w:sz w:val="28"/>
          <w:szCs w:val="28"/>
        </w:rPr>
        <w:t>5</w:t>
      </w:r>
      <w:r w:rsidRPr="003C65E9">
        <w:rPr>
          <w:rFonts w:ascii="Times New Roman" w:hAnsi="Times New Roman"/>
          <w:b/>
          <w:bCs/>
          <w:color w:val="auto"/>
          <w:sz w:val="28"/>
          <w:szCs w:val="28"/>
        </w:rPr>
        <w:t>. Quỹ hỗ trợ khám bệnh, chữa bệnh</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1. Quỹ hỗ trợ khám bệnh, chữa bệnh là quỹ xã hội, từ thiện được tự nguyện thành lập và hoạt động để hỗ trợ chi phí khám bệnh, chữa bệnh cho các đối tượng có hoàn cảnh khó khăn hoặc không có khả năng chi trả chi phí khám bệnh, chữa bệnh và các hoạt động khác phục vụ cho công tác khám bệnh, chữa bệnh, bao gồm:</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a) Quỹ do tổ chức, cá nhân thành lập theo quy định của pháp luật;</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 xml:space="preserve">b) Quỹ do cơ sở khám bệnh, chữa bệnh lập. </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2. Nguồn tài chính của các Quỹ quy định tại khoản 1 Điều này được hình thành trên cơ sở đóng góp tự nguyện, tài trợ của tổ chức, cá nhân trong nước và nước ngoài. Trường hợp Quỹ do cơ sở khám bệnh, chữa bệnh thành lập, ngoài các nguồn tài chính quy định tại khoản này, cơ sở khám bệnh, chữa bệnh được trích từ chênh lệch thu chi của cơ sở; mức trích, nội dung chi do cơ sở khám bệnh, chữa bệnh quyết định.</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11</w:t>
      </w:r>
      <w:r>
        <w:rPr>
          <w:rFonts w:ascii="Times New Roman" w:hAnsi="Times New Roman"/>
          <w:b/>
          <w:bCs/>
          <w:color w:val="auto"/>
          <w:sz w:val="28"/>
          <w:szCs w:val="28"/>
        </w:rPr>
        <w:t>6</w:t>
      </w:r>
      <w:r w:rsidRPr="003C65E9">
        <w:rPr>
          <w:rFonts w:ascii="Times New Roman" w:hAnsi="Times New Roman"/>
          <w:b/>
          <w:bCs/>
          <w:color w:val="auto"/>
          <w:sz w:val="28"/>
          <w:szCs w:val="28"/>
        </w:rPr>
        <w:t>. Hệ thống thông tin về quản lý hoạt động khám bệnh, chữa bệnh</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1. Hệ thống thông tin quản lý hoạt động khám bệnh, chữa bệnh bao gồm các thông tin về:</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a) Người bệnh và thông tin sức khỏe của từng cá nhân;</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b) Quản lý người hành nghề;</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c) Quản lý cơ sở khám bệnh, chữa bệnh;</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d) Chuyên môn kỹ thuật trong khám bệnh, chữa bệnh.</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 xml:space="preserve">2. Hệ thống thông tin về quản lý hoạt động khám bệnh, chữa bệnh được tổ chức </w:t>
      </w:r>
      <w:r w:rsidRPr="003C65E9">
        <w:rPr>
          <w:i/>
          <w:iCs/>
          <w:color w:val="0000FF"/>
          <w:szCs w:val="28"/>
          <w:highlight w:val="yellow"/>
          <w:lang w:val="de-DE"/>
        </w:rPr>
        <w:t>liên thông giữa các cơ sở khám bệnh, chữa bệnh</w:t>
      </w:r>
      <w:r w:rsidRPr="003C65E9">
        <w:rPr>
          <w:i/>
          <w:iCs/>
          <w:color w:val="0000FF"/>
          <w:szCs w:val="28"/>
          <w:lang w:val="de-DE"/>
        </w:rPr>
        <w:t xml:space="preserve"> do Bộ Y tế thống nhất, tập trung quản lý. </w:t>
      </w:r>
      <w:r w:rsidRPr="003C65E9">
        <w:rPr>
          <w:i/>
          <w:iCs/>
          <w:color w:val="0000FF"/>
          <w:szCs w:val="28"/>
          <w:highlight w:val="yellow"/>
          <w:lang w:val="de-DE"/>
        </w:rPr>
        <w:t>Bộ trưởng Bộ Y tế quy định cụ thể các tiêu chuẩn kỹ thuật ứng dụng công nghệ thông tin đối với hệ thống thông tin quản lý hoạt động khám bệnh, chữa bệnh tại khoản 1 Điều này</w:t>
      </w:r>
      <w:r w:rsidRPr="003C65E9">
        <w:rPr>
          <w:i/>
          <w:iCs/>
          <w:color w:val="0000FF"/>
          <w:szCs w:val="28"/>
          <w:lang w:val="de-DE"/>
        </w:rPr>
        <w:t>.</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3. Các cơ sở khám bệnh, chữa bệnh có trách nhiệm cung cấp đầy đủ, chính xác, kịp thời thông tin cho các hệ thống quy định tại khoản 1 Điều này.</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4. Kinh phí xây dựng, vận hành hệ thống thông tin quy định tại khoản 1 Điều này của cơ quan quản lý Nhà nước do ngân sách Nhà nước bảo đảm.</w:t>
      </w:r>
    </w:p>
    <w:p w:rsidR="001D58EE" w:rsidRPr="003C65E9" w:rsidRDefault="001D58EE" w:rsidP="00426BD1">
      <w:pPr>
        <w:spacing w:before="40" w:after="40" w:line="288" w:lineRule="auto"/>
        <w:ind w:firstLine="720"/>
        <w:jc w:val="both"/>
        <w:rPr>
          <w:i/>
          <w:iCs/>
          <w:color w:val="0000FF"/>
          <w:szCs w:val="28"/>
          <w:lang w:val="de-DE"/>
        </w:rPr>
      </w:pPr>
      <w:r w:rsidRPr="003C65E9">
        <w:rPr>
          <w:i/>
          <w:iCs/>
          <w:color w:val="0000FF"/>
          <w:szCs w:val="28"/>
          <w:lang w:val="de-DE"/>
        </w:rPr>
        <w:t xml:space="preserve">5. Kinh phí xây dựng, vận hành hệ thống thông tin quy định tại khoản 1 Điều này của cơ sở khám bệnh, chữa bệnh do cơ sở tự bảo đảm và được kết cấu vào giá dịch vụ. </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11</w:t>
      </w:r>
      <w:r>
        <w:rPr>
          <w:rFonts w:ascii="Times New Roman" w:hAnsi="Times New Roman"/>
          <w:b/>
          <w:bCs/>
          <w:color w:val="auto"/>
          <w:sz w:val="28"/>
          <w:szCs w:val="28"/>
        </w:rPr>
        <w:t>7</w:t>
      </w:r>
      <w:r w:rsidRPr="003C65E9">
        <w:rPr>
          <w:rFonts w:ascii="Times New Roman" w:hAnsi="Times New Roman"/>
          <w:b/>
          <w:bCs/>
          <w:color w:val="auto"/>
          <w:sz w:val="28"/>
          <w:szCs w:val="28"/>
        </w:rPr>
        <w:t xml:space="preserve">. Thiết bị y tế </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1. Thiết bị y tế sử dụng tại các cơ sở khám bệnh, chữa bệnh phải được phép lưu hành hợp pháp tại Việt Nam.</w:t>
      </w:r>
    </w:p>
    <w:p w:rsidR="001D58EE" w:rsidRPr="003C65E9" w:rsidRDefault="001D58EE" w:rsidP="00D4799A">
      <w:pPr>
        <w:spacing w:before="40" w:after="40" w:line="288" w:lineRule="auto"/>
        <w:ind w:firstLine="720"/>
        <w:jc w:val="both"/>
        <w:rPr>
          <w:i/>
          <w:color w:val="0000FF"/>
          <w:szCs w:val="28"/>
          <w:lang w:val="es-ES"/>
        </w:rPr>
      </w:pPr>
      <w:r w:rsidRPr="003C65E9">
        <w:rPr>
          <w:i/>
          <w:iCs/>
          <w:color w:val="0000FF"/>
          <w:szCs w:val="28"/>
          <w:lang w:val="de-DE"/>
        </w:rPr>
        <w:t xml:space="preserve">2. </w:t>
      </w:r>
      <w:r w:rsidRPr="003C65E9">
        <w:rPr>
          <w:i/>
          <w:color w:val="0000FF"/>
          <w:szCs w:val="28"/>
          <w:lang w:val="es-ES"/>
        </w:rPr>
        <w:t>Việc đầu tư, mua sắm quản lý, sử dụng thiết bị y tế phải theo đúng mục đích, công năng, chế độ, bảo đảm tiết kiệm và hiệu quả.</w:t>
      </w:r>
    </w:p>
    <w:p w:rsidR="001D58EE" w:rsidRPr="003C65E9" w:rsidRDefault="001D58EE" w:rsidP="00D4799A">
      <w:pPr>
        <w:spacing w:before="40" w:after="40" w:line="288" w:lineRule="auto"/>
        <w:ind w:firstLine="720"/>
        <w:jc w:val="both"/>
        <w:rPr>
          <w:i/>
          <w:color w:val="0000FF"/>
          <w:szCs w:val="28"/>
          <w:lang w:val="es-ES"/>
        </w:rPr>
      </w:pPr>
      <w:r w:rsidRPr="003C65E9">
        <w:rPr>
          <w:i/>
          <w:color w:val="0000FF"/>
          <w:szCs w:val="28"/>
          <w:lang w:val="es-ES"/>
        </w:rPr>
        <w:t>3. Việc kiểm tra, bảo dưỡng, sửa chữa, kiểm định, hiệu chuẩn phải tuân thủ quy định của nhà sản xuất, trừ trường hợp pháp luật có quy định khác về kiểm định, hiệu chuẩn.</w:t>
      </w:r>
    </w:p>
    <w:p w:rsidR="001D58EE" w:rsidRPr="003C65E9" w:rsidRDefault="001D58EE" w:rsidP="00D4799A">
      <w:pPr>
        <w:spacing w:before="40" w:after="40" w:line="288" w:lineRule="auto"/>
        <w:ind w:firstLine="720"/>
        <w:jc w:val="both"/>
        <w:rPr>
          <w:i/>
          <w:color w:val="0000FF"/>
          <w:szCs w:val="28"/>
          <w:lang w:val="es-ES"/>
        </w:rPr>
      </w:pPr>
      <w:r w:rsidRPr="003C65E9">
        <w:rPr>
          <w:i/>
          <w:color w:val="0000FF"/>
          <w:szCs w:val="28"/>
          <w:lang w:val="es-ES"/>
        </w:rPr>
        <w:t xml:space="preserve">4. Cơ sở khám bệnh, chữa bệnh phải lập, quản lý, lưu trữ đầy đủ hồ sơ theo dõi thiết bị y tế. </w:t>
      </w:r>
    </w:p>
    <w:p w:rsidR="001D58EE" w:rsidRPr="003C65E9" w:rsidRDefault="001D58EE" w:rsidP="00D4799A">
      <w:pPr>
        <w:spacing w:before="40" w:after="40" w:line="288" w:lineRule="auto"/>
        <w:ind w:firstLine="720"/>
        <w:jc w:val="both"/>
        <w:rPr>
          <w:i/>
          <w:color w:val="0000FF"/>
          <w:szCs w:val="28"/>
          <w:lang w:val="es-ES"/>
        </w:rPr>
      </w:pPr>
      <w:r w:rsidRPr="003C65E9">
        <w:rPr>
          <w:i/>
          <w:color w:val="0000FF"/>
          <w:szCs w:val="28"/>
          <w:lang w:val="es-ES"/>
        </w:rPr>
        <w:t xml:space="preserve">5. Cho phép nhập khẩu trang thiết bị y tế đã qua sử dụng để phục vụ mục đích đào tạo (không thực hành trên người và không sử dụng các thiết bị y tế này cho mục đích chẩn đoán, điều trị) </w:t>
      </w:r>
      <w:r w:rsidRPr="003C65E9">
        <w:rPr>
          <w:bCs/>
          <w:i/>
          <w:color w:val="0000FF"/>
          <w:szCs w:val="28"/>
          <w:lang w:val="nl-NL"/>
        </w:rPr>
        <w:t>hoặc để trưng bày, giới thiệu, tham gia hội chợ, triển lãm thương mại</w:t>
      </w:r>
      <w:r w:rsidRPr="003C65E9">
        <w:rPr>
          <w:i/>
          <w:color w:val="0000FF"/>
          <w:szCs w:val="28"/>
          <w:lang w:val="es-ES"/>
        </w:rPr>
        <w:t>.</w:t>
      </w:r>
    </w:p>
    <w:p w:rsidR="001D58EE" w:rsidRPr="003C65E9" w:rsidRDefault="001D58EE" w:rsidP="00D4799A">
      <w:pPr>
        <w:spacing w:before="40" w:after="40" w:line="288" w:lineRule="auto"/>
        <w:ind w:firstLine="720"/>
        <w:jc w:val="both"/>
        <w:rPr>
          <w:i/>
          <w:color w:val="0000FF"/>
          <w:szCs w:val="28"/>
          <w:lang w:val="es-ES"/>
        </w:rPr>
      </w:pPr>
      <w:r w:rsidRPr="003C65E9">
        <w:rPr>
          <w:i/>
          <w:color w:val="0000FF"/>
          <w:szCs w:val="28"/>
          <w:lang w:val="es-ES"/>
        </w:rPr>
        <w:t>6. Chính phủ quy định cụ thể việc quản lý thiết bị y tế.</w:t>
      </w:r>
    </w:p>
    <w:p w:rsidR="001D58EE" w:rsidRPr="003C65E9" w:rsidRDefault="001D58EE" w:rsidP="00D4799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11</w:t>
      </w:r>
      <w:r>
        <w:rPr>
          <w:rFonts w:ascii="Times New Roman" w:hAnsi="Times New Roman"/>
          <w:b/>
          <w:bCs/>
          <w:color w:val="auto"/>
          <w:sz w:val="28"/>
          <w:szCs w:val="28"/>
        </w:rPr>
        <w:t>8.</w:t>
      </w:r>
      <w:r w:rsidRPr="003C65E9">
        <w:rPr>
          <w:rFonts w:ascii="Times New Roman" w:hAnsi="Times New Roman"/>
          <w:b/>
          <w:bCs/>
          <w:color w:val="auto"/>
          <w:sz w:val="28"/>
          <w:szCs w:val="28"/>
        </w:rPr>
        <w:t xml:space="preserve"> Bảo đảm an ninh trật tự cho cơ sở khám bệnh, chữa bệnh và an toàn cho nhân viên y tế </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1. Các biện pháp bảo đảm an ninh trật tự cho cơ sở khám bệnh, chữa bệnh và an toàn cho nhân viên y tế:</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a) Tập huấn cho nhân viên y tế về tinh thần, thái độ phục vụ và các biện pháp phòng ngừa, xử lý nguy cơ gây mất an ninh trật tư cho cơ sở khám bệnh, chữa bệnh và an toàn cho nhân viên y tế;</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b) Thiết lập hệ thống giám sát và cảnh báo nguy cơ gây mất an ninh cho cơ sở khám bệnh, chữa bệnh và an toàn cho nhân viên y tế tại khoa cấp cứu, khoa sản, khoa nhi, khoa khám bệnh và các địa điểm khác dễ xảy ra xung đột giữa nhân viên y tế với người bệnh và người nhà người bệnh tại cơ sở khám bệnh, chữa bệnh;</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c) Cung cấp thiết bị bảo quản tài sản cho người bệnh và người nhà người bệnh trong quá trình khám bệnh, chữa bệnh tại cơ sở;</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d) Thành lập Đội phản ứng nhanh để quản lý, đối phó khẩn cấp liên quan đến an ninh cơ sở khám bệnh, chữa bệnh;</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đ) Lực lượng bảo vệ của cơ sở khám bệnh, chữa bệnh được phép sử dụng công cụ hỗ trợ theo quy định của pháp luật về quản lý, sử dụng vũ khí, vật liệu nổ và công cụ hỗ trợ trong quá trình thực hiện nhiệm vụ và phải được đào tạo về kỹ năng nhận diện các nguy cơ có thể ảnh hưởng đến an ninh, trật tự và biện pháp xử lý tình huống;</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e) Ký hợp đồng bảo vệ với cơ quan công an trên địa bàn nếu thấy cần thiết;</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g) Không cho phép người nhà người bệnh vào khu vực thực hiện kỹ thuật chuyên môn của khoa cấp cứu và các khu vực chuyên môn khác do cơ sở khám bệnh, chữa bệnh quy định, trừ trường hợp có yêu cầu của người hành nghề trực tiếp điều trị cho người bệnh;</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h) Ứng dụng các giải pháp công nghệ cao để quản lý người bệnh, người nhà, người hành nghề để tăng cường an ninh bệnh viện;</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i) Nghiêm cấm mọi hành vi quay phim, chụp ảnh, ghi âm trong cơ sở khám bệnh, chữa bệnh, trừ trường hợp được người đứng đầu cơ sở khám, chữa bệnh cho phép.</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2. Người có hành vi xâm phạm thân thể, sức khỏe, tính mạng hoặc xúc phạm danh dự, nhân phẩm của nhân viên y tế là hành vi chống người thi hành công vụ và bị áp dụng các biện pháp xử lý như sau:</w:t>
      </w:r>
    </w:p>
    <w:p w:rsidR="001D58EE" w:rsidRPr="003C65E9" w:rsidRDefault="001D58EE" w:rsidP="00D4799A">
      <w:pPr>
        <w:spacing w:before="40" w:after="40" w:line="288" w:lineRule="auto"/>
        <w:ind w:firstLine="720"/>
        <w:jc w:val="both"/>
        <w:rPr>
          <w:i/>
          <w:iCs/>
          <w:color w:val="0000FF"/>
          <w:szCs w:val="28"/>
          <w:lang w:val="de-DE"/>
        </w:rPr>
      </w:pPr>
      <w:r w:rsidRPr="003C65E9">
        <w:rPr>
          <w:i/>
          <w:iCs/>
          <w:color w:val="0000FF"/>
          <w:szCs w:val="28"/>
          <w:lang w:val="de-DE"/>
        </w:rPr>
        <w:t>a) Xử lý hành chính và hình sự theo quy định của pháp luật về chống người thi hành công vụ;</w:t>
      </w:r>
    </w:p>
    <w:p w:rsidR="001D58EE" w:rsidRDefault="001D58EE" w:rsidP="001565E3">
      <w:pPr>
        <w:spacing w:before="40" w:after="40" w:line="288" w:lineRule="auto"/>
        <w:ind w:firstLine="720"/>
        <w:jc w:val="both"/>
        <w:rPr>
          <w:i/>
          <w:iCs/>
          <w:color w:val="0000FF"/>
          <w:szCs w:val="28"/>
          <w:lang w:val="de-DE"/>
        </w:rPr>
      </w:pPr>
      <w:r w:rsidRPr="003C65E9">
        <w:rPr>
          <w:i/>
          <w:iCs/>
          <w:color w:val="0000FF"/>
          <w:szCs w:val="28"/>
          <w:lang w:val="de-DE"/>
        </w:rPr>
        <w:t>b) Buộc phải xin lỗi công khai trên các phương tiện thông tin đại chúng hoặc tại nơi người đó cư trú hoặc tại nơi người đó làm việc hoặc tại cơ sở khám bệnh, chữa bệnh nơi người đó có hành vi xâm phạm tinh thần, sức khỏe, tính mạng của thầy thuốc, nhân viên y tế.</w:t>
      </w:r>
    </w:p>
    <w:p w:rsidR="001D58EE" w:rsidRPr="001565E3" w:rsidRDefault="001D58EE" w:rsidP="001565E3">
      <w:pPr>
        <w:spacing w:before="40" w:after="40" w:line="288" w:lineRule="auto"/>
        <w:ind w:firstLine="720"/>
        <w:jc w:val="both"/>
        <w:rPr>
          <w:i/>
          <w:iCs/>
          <w:color w:val="0000FF"/>
          <w:szCs w:val="28"/>
          <w:lang w:val="de-DE"/>
        </w:rPr>
      </w:pPr>
    </w:p>
    <w:p w:rsidR="001D58EE" w:rsidRPr="00F42E83" w:rsidRDefault="001D58EE" w:rsidP="00D4799A">
      <w:pPr>
        <w:spacing w:before="40" w:after="40" w:line="288" w:lineRule="auto"/>
        <w:jc w:val="center"/>
        <w:outlineLvl w:val="0"/>
        <w:rPr>
          <w:b/>
          <w:bCs/>
          <w:szCs w:val="28"/>
          <w:lang w:val="de-DE"/>
        </w:rPr>
      </w:pPr>
      <w:bookmarkStart w:id="59" w:name="_Toc1027859"/>
      <w:r w:rsidRPr="00F42E83">
        <w:rPr>
          <w:b/>
          <w:bCs/>
          <w:iCs/>
          <w:szCs w:val="28"/>
          <w:lang w:val="de-DE"/>
        </w:rPr>
        <w:t>Chương IX</w:t>
      </w:r>
      <w:r w:rsidRPr="00F42E83">
        <w:rPr>
          <w:b/>
          <w:bCs/>
          <w:iCs/>
          <w:szCs w:val="28"/>
          <w:lang w:val="de-DE"/>
        </w:rPr>
        <w:br/>
      </w:r>
      <w:r w:rsidRPr="00F42E83">
        <w:rPr>
          <w:b/>
          <w:bCs/>
          <w:szCs w:val="28"/>
          <w:lang w:val="de-DE"/>
        </w:rPr>
        <w:t>ĐIỀU KHOẢN THI HÀNH</w:t>
      </w:r>
      <w:bookmarkEnd w:id="59"/>
    </w:p>
    <w:p w:rsidR="001D58EE" w:rsidRPr="00F42E83" w:rsidRDefault="001D58EE" w:rsidP="00D4799A">
      <w:pPr>
        <w:spacing w:before="40" w:after="40" w:line="288" w:lineRule="auto"/>
        <w:rPr>
          <w:b/>
          <w:bCs/>
          <w:szCs w:val="28"/>
          <w:lang w:val="de-DE"/>
        </w:rPr>
      </w:pPr>
    </w:p>
    <w:p w:rsidR="001D58EE" w:rsidRPr="00F42E83" w:rsidRDefault="001D58EE" w:rsidP="00D4799A">
      <w:pPr>
        <w:pStyle w:val="Heading2"/>
        <w:spacing w:after="40" w:line="288" w:lineRule="auto"/>
        <w:ind w:firstLine="720"/>
        <w:jc w:val="both"/>
        <w:rPr>
          <w:rFonts w:ascii="Times New Roman" w:hAnsi="Times New Roman"/>
          <w:b/>
          <w:bCs/>
          <w:color w:val="auto"/>
          <w:sz w:val="28"/>
          <w:szCs w:val="28"/>
        </w:rPr>
      </w:pPr>
      <w:bookmarkStart w:id="60" w:name="_Toc1027860"/>
      <w:r w:rsidRPr="00F42E83">
        <w:rPr>
          <w:rFonts w:ascii="Times New Roman" w:hAnsi="Times New Roman"/>
          <w:b/>
          <w:bCs/>
          <w:color w:val="auto"/>
          <w:sz w:val="28"/>
          <w:szCs w:val="28"/>
        </w:rPr>
        <w:t>Điều 11</w:t>
      </w:r>
      <w:r>
        <w:rPr>
          <w:rFonts w:ascii="Times New Roman" w:hAnsi="Times New Roman"/>
          <w:b/>
          <w:bCs/>
          <w:color w:val="auto"/>
          <w:sz w:val="28"/>
          <w:szCs w:val="28"/>
        </w:rPr>
        <w:t>9</w:t>
      </w:r>
      <w:r w:rsidRPr="00F42E83">
        <w:rPr>
          <w:rFonts w:ascii="Times New Roman" w:hAnsi="Times New Roman"/>
          <w:b/>
          <w:bCs/>
          <w:color w:val="auto"/>
          <w:sz w:val="28"/>
          <w:szCs w:val="28"/>
        </w:rPr>
        <w:t>. Hiệu lực thi hành</w:t>
      </w:r>
      <w:bookmarkEnd w:id="60"/>
    </w:p>
    <w:p w:rsidR="001D58EE" w:rsidRPr="003C65E9" w:rsidRDefault="001D58EE" w:rsidP="00D4799A">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Luật này có hiệu lực từ ngày 01 tháng 01 năm 2022.</w:t>
      </w:r>
    </w:p>
    <w:p w:rsidR="001D58EE" w:rsidRPr="003C65E9" w:rsidRDefault="001D58EE" w:rsidP="00D4799A">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Luật khám bệnh, chữa bệnh số 40/2009/QH12 hết hiệu lực kể từ ngày Luật này có hiệu lực.</w:t>
      </w:r>
    </w:p>
    <w:p w:rsidR="001D58EE" w:rsidRPr="003C65E9" w:rsidRDefault="001D58EE" w:rsidP="00EC6CF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1</w:t>
      </w:r>
      <w:r>
        <w:rPr>
          <w:rFonts w:ascii="Times New Roman" w:hAnsi="Times New Roman"/>
          <w:b/>
          <w:bCs/>
          <w:color w:val="auto"/>
          <w:sz w:val="28"/>
          <w:szCs w:val="28"/>
        </w:rPr>
        <w:t>20</w:t>
      </w:r>
      <w:r w:rsidRPr="003C65E9">
        <w:rPr>
          <w:rFonts w:ascii="Times New Roman" w:hAnsi="Times New Roman"/>
          <w:b/>
          <w:bCs/>
          <w:color w:val="auto"/>
          <w:sz w:val="28"/>
          <w:szCs w:val="28"/>
        </w:rPr>
        <w:t>. Lộ trình thực hiện</w:t>
      </w:r>
    </w:p>
    <w:p w:rsidR="001D58EE" w:rsidRPr="003C65E9" w:rsidRDefault="001D58EE" w:rsidP="00EC6CFA">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1. Thi đánh giá năng lực thực hiện theo lộ trình như sau:</w:t>
      </w:r>
    </w:p>
    <w:p w:rsidR="001D58EE" w:rsidRPr="003C65E9" w:rsidRDefault="001D58EE" w:rsidP="00EC6CFA">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a) Đối với chức danh bác sỹ y khoa</w:t>
      </w:r>
      <w:r>
        <w:rPr>
          <w:i/>
          <w:color w:val="0000FF"/>
          <w:szCs w:val="28"/>
          <w:lang w:val="de-DE"/>
        </w:rPr>
        <w:t>, bác sỹ y học cổ truyền, bác sỹ nha khoa</w:t>
      </w:r>
      <w:r w:rsidRPr="003C65E9">
        <w:rPr>
          <w:i/>
          <w:color w:val="0000FF"/>
          <w:szCs w:val="28"/>
          <w:lang w:val="de-DE"/>
        </w:rPr>
        <w:t xml:space="preserve"> từ 01 tháng 01 năm 2028;</w:t>
      </w:r>
    </w:p>
    <w:p w:rsidR="001D58EE" w:rsidRPr="003C65E9" w:rsidRDefault="001D58EE" w:rsidP="00EC6CFA">
      <w:pPr>
        <w:autoSpaceDE w:val="0"/>
        <w:autoSpaceDN w:val="0"/>
        <w:adjustRightInd w:val="0"/>
        <w:spacing w:before="40" w:after="40" w:line="288" w:lineRule="auto"/>
        <w:ind w:firstLine="720"/>
        <w:jc w:val="both"/>
        <w:rPr>
          <w:i/>
          <w:color w:val="0000FF"/>
          <w:szCs w:val="28"/>
          <w:lang w:val="de-DE"/>
        </w:rPr>
      </w:pPr>
      <w:r>
        <w:rPr>
          <w:i/>
          <w:color w:val="0000FF"/>
          <w:szCs w:val="28"/>
          <w:lang w:val="de-DE"/>
        </w:rPr>
        <w:t>b</w:t>
      </w:r>
      <w:r w:rsidRPr="003C65E9">
        <w:rPr>
          <w:i/>
          <w:color w:val="0000FF"/>
          <w:szCs w:val="28"/>
          <w:lang w:val="de-DE"/>
        </w:rPr>
        <w:t xml:space="preserve">) Đối với chức danh </w:t>
      </w:r>
      <w:r>
        <w:rPr>
          <w:i/>
          <w:color w:val="0000FF"/>
          <w:szCs w:val="28"/>
          <w:lang w:val="de-DE"/>
        </w:rPr>
        <w:t xml:space="preserve">bác sỹ chuyên khoa, </w:t>
      </w:r>
      <w:r w:rsidRPr="003C65E9">
        <w:rPr>
          <w:i/>
          <w:color w:val="0000FF"/>
          <w:szCs w:val="28"/>
          <w:lang w:val="de-DE"/>
        </w:rPr>
        <w:t>điều dưỡng viên, hộ sinh viên và kỹ thuật viên thực hiện theo lộ trình do Chính phủ quy định.</w:t>
      </w:r>
    </w:p>
    <w:p w:rsidR="001D58EE" w:rsidRPr="003C65E9" w:rsidRDefault="001D58EE" w:rsidP="00EC6CFA">
      <w:pPr>
        <w:autoSpaceDE w:val="0"/>
        <w:autoSpaceDN w:val="0"/>
        <w:adjustRightInd w:val="0"/>
        <w:spacing w:before="40" w:after="40" w:line="288" w:lineRule="auto"/>
        <w:ind w:firstLine="720"/>
        <w:jc w:val="both"/>
        <w:rPr>
          <w:i/>
          <w:color w:val="0000FF"/>
          <w:szCs w:val="28"/>
          <w:lang w:val="es-ES"/>
        </w:rPr>
      </w:pPr>
      <w:r w:rsidRPr="003C65E9">
        <w:rPr>
          <w:i/>
          <w:color w:val="0000FF"/>
          <w:szCs w:val="28"/>
          <w:lang w:val="de-DE"/>
        </w:rPr>
        <w:t xml:space="preserve">2. Người nước ngoài, người Việt Nam định cư ở nước ngoài đã được cấp chứng chỉ hành nghề có kèm theo phiên dịch trước ngày Luật này có hiệu lực thi hành chỉ được sử dụng người phiên dịch để hành nghề đến hết ngày 31 tháng 12 năm 2027. Từ </w:t>
      </w:r>
      <w:r w:rsidRPr="003C65E9">
        <w:rPr>
          <w:i/>
          <w:color w:val="0000FF"/>
          <w:szCs w:val="28"/>
          <w:lang w:val="es-ES"/>
        </w:rPr>
        <w:t>ngày 01 tháng 01 năm 202</w:t>
      </w:r>
      <w:r>
        <w:rPr>
          <w:i/>
          <w:color w:val="0000FF"/>
          <w:szCs w:val="28"/>
          <w:lang w:val="es-ES"/>
        </w:rPr>
        <w:t>8</w:t>
      </w:r>
      <w:r w:rsidRPr="003C65E9">
        <w:rPr>
          <w:i/>
          <w:color w:val="0000FF"/>
          <w:szCs w:val="28"/>
          <w:lang w:val="es-ES"/>
        </w:rPr>
        <w:t>, nếu không đáp ứng điều kiện về ngôn ngữ quy định tại khoản 1 Điều này thì không được tiếp tục hành nghề tại Việt Nam.</w:t>
      </w:r>
    </w:p>
    <w:p w:rsidR="001D58EE" w:rsidRDefault="001D58EE" w:rsidP="00D91D64">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3. Chính phủ quy định cụ thể lộ trình đối với hoạt động khám bệnh, chữa bệnh của y sỹ tốt nghiệp trước ngày Luật này có hiệu lực thi hành.</w:t>
      </w:r>
    </w:p>
    <w:p w:rsidR="001D58EE" w:rsidRDefault="001D58EE" w:rsidP="00D91D64">
      <w:pPr>
        <w:autoSpaceDE w:val="0"/>
        <w:autoSpaceDN w:val="0"/>
        <w:adjustRightInd w:val="0"/>
        <w:spacing w:before="40" w:after="40" w:line="288" w:lineRule="auto"/>
        <w:ind w:firstLine="720"/>
        <w:jc w:val="both"/>
        <w:rPr>
          <w:i/>
          <w:color w:val="0000FF"/>
          <w:szCs w:val="28"/>
          <w:lang w:val="de-DE"/>
        </w:rPr>
      </w:pPr>
      <w:r>
        <w:rPr>
          <w:i/>
          <w:color w:val="0000FF"/>
          <w:szCs w:val="28"/>
          <w:lang w:val="de-DE"/>
        </w:rPr>
        <w:t>4. Quy định về điều kiện cấp giấy phép hoạt động tại điểm d khoản 1 Điều 52 Luật này, quy định phân tuyến kỹ thuật tại Điều 106 Luật này và quy định về xác định giá dịch vụ khám bệnh, chữa bệnh theo mức độ chất lượng tại điểm b khoản 2 Điều 113 Luật này được thực hiện theo lộ trình như sau:</w:t>
      </w:r>
    </w:p>
    <w:p w:rsidR="001D58EE" w:rsidRDefault="001D58EE" w:rsidP="00D91D64">
      <w:pPr>
        <w:autoSpaceDE w:val="0"/>
        <w:autoSpaceDN w:val="0"/>
        <w:adjustRightInd w:val="0"/>
        <w:spacing w:before="40" w:after="40" w:line="288" w:lineRule="auto"/>
        <w:ind w:firstLine="720"/>
        <w:jc w:val="both"/>
        <w:rPr>
          <w:i/>
          <w:color w:val="0000FF"/>
          <w:szCs w:val="28"/>
          <w:lang w:val="de-DE"/>
        </w:rPr>
      </w:pPr>
      <w:r>
        <w:rPr>
          <w:i/>
          <w:color w:val="0000FF"/>
          <w:szCs w:val="28"/>
          <w:lang w:val="de-DE"/>
        </w:rPr>
        <w:t>a) Đối với bệnh viện: Bắt đầu thực hiện từ ngày 01 tháng 01 năm 2025 và áp dụng đồng thời với quá trình cấp giấy phép hoạt động;</w:t>
      </w:r>
    </w:p>
    <w:p w:rsidR="001D58EE" w:rsidRDefault="001D58EE" w:rsidP="00D91D64">
      <w:pPr>
        <w:autoSpaceDE w:val="0"/>
        <w:autoSpaceDN w:val="0"/>
        <w:adjustRightInd w:val="0"/>
        <w:spacing w:before="40" w:after="40" w:line="288" w:lineRule="auto"/>
        <w:ind w:firstLine="720"/>
        <w:jc w:val="both"/>
        <w:rPr>
          <w:i/>
          <w:color w:val="0000FF"/>
          <w:szCs w:val="28"/>
          <w:lang w:val="de-DE"/>
        </w:rPr>
      </w:pPr>
      <w:r>
        <w:rPr>
          <w:i/>
          <w:color w:val="0000FF"/>
          <w:szCs w:val="28"/>
          <w:lang w:val="de-DE"/>
        </w:rPr>
        <w:t>b) Đối với các hình thức tổ chức khác: thực hiện theo lộ trình do Chính phủ quy định.</w:t>
      </w:r>
    </w:p>
    <w:p w:rsidR="001D58EE" w:rsidRPr="003C65E9" w:rsidRDefault="001D58EE" w:rsidP="00EC6CFA">
      <w:pPr>
        <w:pStyle w:val="Heading2"/>
        <w:spacing w:after="40" w:line="288" w:lineRule="auto"/>
        <w:ind w:firstLine="720"/>
        <w:jc w:val="both"/>
        <w:rPr>
          <w:rFonts w:ascii="Times New Roman" w:hAnsi="Times New Roman"/>
          <w:b/>
          <w:bCs/>
          <w:color w:val="auto"/>
          <w:sz w:val="28"/>
          <w:szCs w:val="28"/>
        </w:rPr>
      </w:pPr>
      <w:r w:rsidRPr="003C65E9">
        <w:rPr>
          <w:rFonts w:ascii="Times New Roman" w:hAnsi="Times New Roman"/>
          <w:b/>
          <w:bCs/>
          <w:color w:val="auto"/>
          <w:sz w:val="28"/>
          <w:szCs w:val="28"/>
        </w:rPr>
        <w:t>Điều 1</w:t>
      </w:r>
      <w:r>
        <w:rPr>
          <w:rFonts w:ascii="Times New Roman" w:hAnsi="Times New Roman"/>
          <w:b/>
          <w:bCs/>
          <w:color w:val="auto"/>
          <w:sz w:val="28"/>
          <w:szCs w:val="28"/>
        </w:rPr>
        <w:t>20</w:t>
      </w:r>
      <w:r w:rsidRPr="003C65E9">
        <w:rPr>
          <w:rFonts w:ascii="Times New Roman" w:hAnsi="Times New Roman"/>
          <w:b/>
          <w:bCs/>
          <w:color w:val="auto"/>
          <w:sz w:val="28"/>
          <w:szCs w:val="28"/>
        </w:rPr>
        <w:t>. Điều khoản chuyển tiếp</w:t>
      </w:r>
    </w:p>
    <w:p w:rsidR="001D58EE" w:rsidRPr="003C65E9" w:rsidRDefault="001D58EE" w:rsidP="005D31C2">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1. Quy định đối với chứng chỉ hành nghề được cấp trước ngày 01 tháng 01 năm 2022:</w:t>
      </w:r>
    </w:p>
    <w:p w:rsidR="001D58EE" w:rsidRPr="003C65E9" w:rsidRDefault="001D58EE" w:rsidP="00EC6CFA">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a) Người hành nghề được tiếp tục sử dụng để hành nghề khám bệnh, chữa bệnh đến hết ngày 31 tháng 12 năm 2027;</w:t>
      </w:r>
    </w:p>
    <w:p w:rsidR="001D58EE" w:rsidRPr="003C65E9" w:rsidRDefault="001D58EE" w:rsidP="005D31C2">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 xml:space="preserve">b) Từ ngày 01 tháng 01 năm 2028, người hành nghề nếu muốn tiếp tục hành nghề phải thực hiện thủ tục gia hạn chứng chỉ hành nghề theo định kỳ 05 năm/lần mà không phải thi đánh giá năng lực theo quy định của Luật này. </w:t>
      </w:r>
    </w:p>
    <w:p w:rsidR="001D58EE" w:rsidRPr="003C65E9" w:rsidRDefault="001D58EE" w:rsidP="005D31C2">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c) Điều kiện, hồ sơ, thủ tục gia hạn thực hiện theo quy định tại Điều 30 và Điều 32 Luật này. Chứng chỉ hành nghề được gia hạn theo quy định tại khoản này có hiệu lực 05 năm kể từ ngày gia hạn.</w:t>
      </w:r>
    </w:p>
    <w:p w:rsidR="001D58EE" w:rsidRPr="003C65E9" w:rsidRDefault="001D58EE" w:rsidP="005D31C2">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2. Quy định về xử lý đối với hồ sơ đề nghị cấp chứng chỉ hành nghề nộp trước ngày  01 tháng 01 năm 2022:</w:t>
      </w:r>
    </w:p>
    <w:p w:rsidR="001D58EE" w:rsidRPr="003C65E9" w:rsidRDefault="001D58EE" w:rsidP="00EC6CFA">
      <w:pPr>
        <w:autoSpaceDE w:val="0"/>
        <w:autoSpaceDN w:val="0"/>
        <w:adjustRightInd w:val="0"/>
        <w:spacing w:before="40" w:after="40" w:line="288" w:lineRule="auto"/>
        <w:ind w:firstLine="720"/>
        <w:jc w:val="both"/>
        <w:rPr>
          <w:i/>
          <w:color w:val="0000FF"/>
          <w:spacing w:val="-6"/>
          <w:szCs w:val="28"/>
          <w:lang w:val="de-DE"/>
        </w:rPr>
      </w:pPr>
      <w:r w:rsidRPr="003C65E9">
        <w:rPr>
          <w:i/>
          <w:color w:val="0000FF"/>
          <w:szCs w:val="28"/>
          <w:lang w:val="de-DE"/>
        </w:rPr>
        <w:t xml:space="preserve">a) Thực hiện thủ tục cấp chứng chỉ hành nghề theo quy định của Luật khám bệnh, chữa bệnh số </w:t>
      </w:r>
      <w:r w:rsidRPr="003C65E9">
        <w:rPr>
          <w:i/>
          <w:color w:val="0000FF"/>
          <w:spacing w:val="-6"/>
          <w:szCs w:val="28"/>
          <w:lang w:val="de-DE"/>
        </w:rPr>
        <w:t>40/2009/QH12 và các văn bản quy phạm pháp luật hướng dẫn thi hành Luật này;</w:t>
      </w:r>
    </w:p>
    <w:p w:rsidR="001D58EE" w:rsidRPr="003C65E9" w:rsidRDefault="001D58EE" w:rsidP="00EC6CFA">
      <w:pPr>
        <w:autoSpaceDE w:val="0"/>
        <w:autoSpaceDN w:val="0"/>
        <w:adjustRightInd w:val="0"/>
        <w:spacing w:before="40" w:after="40" w:line="288" w:lineRule="auto"/>
        <w:ind w:firstLine="720"/>
        <w:jc w:val="both"/>
        <w:rPr>
          <w:i/>
          <w:color w:val="0000FF"/>
          <w:spacing w:val="-6"/>
          <w:szCs w:val="28"/>
          <w:lang w:val="de-DE"/>
        </w:rPr>
      </w:pPr>
      <w:r w:rsidRPr="003C65E9">
        <w:rPr>
          <w:i/>
          <w:color w:val="0000FF"/>
          <w:spacing w:val="-6"/>
          <w:szCs w:val="28"/>
          <w:lang w:val="de-DE"/>
        </w:rPr>
        <w:t>b) Chứng chỉ hành nghề được cấp theo quy định tại điểm a Khoản này có giá trị 05 năm kể từ ngày cấp;</w:t>
      </w:r>
    </w:p>
    <w:p w:rsidR="001D58EE" w:rsidRPr="003C65E9" w:rsidRDefault="001D58EE" w:rsidP="00EC6CFA">
      <w:pPr>
        <w:autoSpaceDE w:val="0"/>
        <w:autoSpaceDN w:val="0"/>
        <w:adjustRightInd w:val="0"/>
        <w:spacing w:before="40" w:after="40" w:line="288" w:lineRule="auto"/>
        <w:ind w:firstLine="720"/>
        <w:jc w:val="both"/>
        <w:rPr>
          <w:i/>
          <w:color w:val="0000FF"/>
          <w:szCs w:val="28"/>
          <w:lang w:val="de-DE"/>
        </w:rPr>
      </w:pPr>
      <w:r w:rsidRPr="003C65E9">
        <w:rPr>
          <w:i/>
          <w:color w:val="0000FF"/>
          <w:spacing w:val="-6"/>
          <w:szCs w:val="28"/>
          <w:lang w:val="de-DE"/>
        </w:rPr>
        <w:t xml:space="preserve">c) Trước khi hết hạn 60 ngày, nếu người được cấp chứng chỉ hành nghề muốn tiếp tục hành nghề thì phải thực hiện gia hạn </w:t>
      </w:r>
      <w:r w:rsidRPr="003C65E9">
        <w:rPr>
          <w:i/>
          <w:color w:val="0000FF"/>
          <w:szCs w:val="28"/>
          <w:lang w:val="de-DE"/>
        </w:rPr>
        <w:t>theo quy định tại Điều 3</w:t>
      </w:r>
      <w:r>
        <w:rPr>
          <w:i/>
          <w:color w:val="0000FF"/>
          <w:szCs w:val="28"/>
          <w:lang w:val="de-DE"/>
        </w:rPr>
        <w:t>1</w:t>
      </w:r>
      <w:r w:rsidRPr="003C65E9">
        <w:rPr>
          <w:i/>
          <w:color w:val="0000FF"/>
          <w:szCs w:val="28"/>
          <w:lang w:val="de-DE"/>
        </w:rPr>
        <w:t xml:space="preserve"> và Điều 3</w:t>
      </w:r>
      <w:r>
        <w:rPr>
          <w:i/>
          <w:color w:val="0000FF"/>
          <w:szCs w:val="28"/>
          <w:lang w:val="de-DE"/>
        </w:rPr>
        <w:t>3</w:t>
      </w:r>
      <w:r w:rsidRPr="003C65E9">
        <w:rPr>
          <w:i/>
          <w:color w:val="0000FF"/>
          <w:szCs w:val="28"/>
          <w:lang w:val="de-DE"/>
        </w:rPr>
        <w:t xml:space="preserve"> Luật này mà không phải thi đánh giá năng lực theo quy định của Luật này. Chứng chỉ hành nghề được gia hạn theo quy định tại khoản này có hiệu lực 05 năm kể từ ngày gia hạn.</w:t>
      </w:r>
    </w:p>
    <w:p w:rsidR="001D58EE" w:rsidRPr="003C65E9" w:rsidRDefault="001D58EE" w:rsidP="00EC6CFA">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3. Quy định về cấp chứng chỉ hành nghề trong giai đoạn từ ngày 01 tháng 01 năm 2022 đến ngày 31 tháng 12 năm 2027:</w:t>
      </w:r>
    </w:p>
    <w:p w:rsidR="001D58EE" w:rsidRPr="003C65E9" w:rsidRDefault="001D58EE" w:rsidP="00EC6CFA">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a) Thực hiện việc xét cấp mới, bổ sung, gia hạn, cấp lại chứng chỉ hành nghề theo các chức danh quy định tại Điều 19 và thủ tục quy định tại Điều 3</w:t>
      </w:r>
      <w:r>
        <w:rPr>
          <w:i/>
          <w:color w:val="0000FF"/>
          <w:szCs w:val="28"/>
          <w:lang w:val="de-DE"/>
        </w:rPr>
        <w:t>3</w:t>
      </w:r>
      <w:r w:rsidRPr="003C65E9">
        <w:rPr>
          <w:i/>
          <w:color w:val="0000FF"/>
          <w:szCs w:val="28"/>
          <w:lang w:val="de-DE"/>
        </w:rPr>
        <w:t xml:space="preserve"> Luật này.</w:t>
      </w:r>
    </w:p>
    <w:p w:rsidR="001D58EE" w:rsidRPr="003C65E9" w:rsidRDefault="001D58EE" w:rsidP="00D91D64">
      <w:pPr>
        <w:autoSpaceDE w:val="0"/>
        <w:autoSpaceDN w:val="0"/>
        <w:adjustRightInd w:val="0"/>
        <w:spacing w:before="40" w:after="40" w:line="288" w:lineRule="auto"/>
        <w:ind w:firstLine="720"/>
        <w:jc w:val="both"/>
        <w:rPr>
          <w:i/>
          <w:color w:val="0000FF"/>
          <w:spacing w:val="-6"/>
          <w:szCs w:val="28"/>
          <w:lang w:val="de-DE"/>
        </w:rPr>
      </w:pPr>
      <w:r w:rsidRPr="003C65E9">
        <w:rPr>
          <w:i/>
          <w:color w:val="0000FF"/>
          <w:spacing w:val="-6"/>
          <w:szCs w:val="28"/>
          <w:lang w:val="de-DE"/>
        </w:rPr>
        <w:t>b) Chứng chỉ hành nghề được cấp theo quy định tại điểm a Khoản này có giá trị 05 năm kể từ ngày cấp;</w:t>
      </w:r>
    </w:p>
    <w:p w:rsidR="001D58EE" w:rsidRPr="003C65E9" w:rsidRDefault="001D58EE" w:rsidP="00D91D64">
      <w:pPr>
        <w:autoSpaceDE w:val="0"/>
        <w:autoSpaceDN w:val="0"/>
        <w:adjustRightInd w:val="0"/>
        <w:spacing w:before="40" w:after="40" w:line="288" w:lineRule="auto"/>
        <w:ind w:firstLine="720"/>
        <w:jc w:val="both"/>
        <w:rPr>
          <w:i/>
          <w:color w:val="0000FF"/>
          <w:szCs w:val="28"/>
          <w:lang w:val="de-DE"/>
        </w:rPr>
      </w:pPr>
      <w:r w:rsidRPr="003C65E9">
        <w:rPr>
          <w:i/>
          <w:color w:val="0000FF"/>
          <w:spacing w:val="-6"/>
          <w:szCs w:val="28"/>
          <w:lang w:val="de-DE"/>
        </w:rPr>
        <w:t xml:space="preserve">c) Trước khi hết hạn 60 ngày, nếu người được cấp chứng chỉ hành nghề muốn tiếp tục hành nghề thì phải thực hiện gia hạn </w:t>
      </w:r>
      <w:r w:rsidRPr="003C65E9">
        <w:rPr>
          <w:i/>
          <w:color w:val="0000FF"/>
          <w:szCs w:val="28"/>
          <w:lang w:val="de-DE"/>
        </w:rPr>
        <w:t>theo quy định tại Điều 3</w:t>
      </w:r>
      <w:r>
        <w:rPr>
          <w:i/>
          <w:color w:val="0000FF"/>
          <w:szCs w:val="28"/>
          <w:lang w:val="de-DE"/>
        </w:rPr>
        <w:t>1</w:t>
      </w:r>
      <w:r w:rsidRPr="003C65E9">
        <w:rPr>
          <w:i/>
          <w:color w:val="0000FF"/>
          <w:szCs w:val="28"/>
          <w:lang w:val="de-DE"/>
        </w:rPr>
        <w:t xml:space="preserve"> và Điều 3</w:t>
      </w:r>
      <w:r>
        <w:rPr>
          <w:i/>
          <w:color w:val="0000FF"/>
          <w:szCs w:val="28"/>
          <w:lang w:val="de-DE"/>
        </w:rPr>
        <w:t>3</w:t>
      </w:r>
      <w:r w:rsidRPr="003C65E9">
        <w:rPr>
          <w:i/>
          <w:color w:val="0000FF"/>
          <w:szCs w:val="28"/>
          <w:lang w:val="de-DE"/>
        </w:rPr>
        <w:t xml:space="preserve"> Luật này mà không phải thi đánh giá năng lực theo quy định của Luật này. Chứng chỉ hành nghề được gia hạn theo quy định tại khoản này có hiệu lực 05 năm kể từ ngày gia hạn.</w:t>
      </w:r>
    </w:p>
    <w:p w:rsidR="001D58EE" w:rsidRPr="003C65E9" w:rsidRDefault="001D58EE" w:rsidP="00D91D64">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 xml:space="preserve">4. Quy định về cấp chứng chỉ hành nghề đối với các chức danh điều dưỡng viên, hộ sinh viên, kỹ thuật viên: </w:t>
      </w:r>
    </w:p>
    <w:p w:rsidR="001D58EE" w:rsidRPr="003C65E9" w:rsidRDefault="001D58EE" w:rsidP="00D91D64">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a) Thực hiện việc xét cấp mới, bổ sung, gia hạn, cấp lại chứng chỉ hành nghề theo thủ tục quy định tại Điều 19 và Điều 3</w:t>
      </w:r>
      <w:r>
        <w:rPr>
          <w:i/>
          <w:color w:val="0000FF"/>
          <w:szCs w:val="28"/>
          <w:lang w:val="de-DE"/>
        </w:rPr>
        <w:t>3</w:t>
      </w:r>
      <w:r w:rsidRPr="003C65E9">
        <w:rPr>
          <w:i/>
          <w:color w:val="0000FF"/>
          <w:szCs w:val="28"/>
          <w:lang w:val="de-DE"/>
        </w:rPr>
        <w:t xml:space="preserve"> Luật này đến thời điểm theo lộ trình do Chính phủ quy định tại khoản 2 Điều 1</w:t>
      </w:r>
      <w:r>
        <w:rPr>
          <w:i/>
          <w:color w:val="0000FF"/>
          <w:szCs w:val="28"/>
          <w:lang w:val="de-DE"/>
        </w:rPr>
        <w:t>20</w:t>
      </w:r>
      <w:r w:rsidRPr="003C65E9">
        <w:rPr>
          <w:i/>
          <w:color w:val="0000FF"/>
          <w:szCs w:val="28"/>
          <w:lang w:val="de-DE"/>
        </w:rPr>
        <w:t xml:space="preserve"> Luật này;</w:t>
      </w:r>
    </w:p>
    <w:p w:rsidR="001D58EE" w:rsidRPr="003C65E9" w:rsidRDefault="001D58EE" w:rsidP="00D91D64">
      <w:pPr>
        <w:autoSpaceDE w:val="0"/>
        <w:autoSpaceDN w:val="0"/>
        <w:adjustRightInd w:val="0"/>
        <w:spacing w:before="40" w:after="40" w:line="288" w:lineRule="auto"/>
        <w:ind w:firstLine="720"/>
        <w:jc w:val="both"/>
        <w:rPr>
          <w:i/>
          <w:color w:val="0000FF"/>
          <w:spacing w:val="-6"/>
          <w:szCs w:val="28"/>
          <w:lang w:val="de-DE"/>
        </w:rPr>
      </w:pPr>
      <w:r w:rsidRPr="003C65E9">
        <w:rPr>
          <w:i/>
          <w:color w:val="0000FF"/>
          <w:spacing w:val="-6"/>
          <w:szCs w:val="28"/>
          <w:lang w:val="de-DE"/>
        </w:rPr>
        <w:t>b) Chứng chỉ hành nghề được cấp theo quy định tại điểm a Khoản này có giá trị 05 năm kể từ ngày cấp;</w:t>
      </w:r>
    </w:p>
    <w:p w:rsidR="001D58EE" w:rsidRPr="003C65E9" w:rsidRDefault="001D58EE" w:rsidP="00D91D64">
      <w:pPr>
        <w:autoSpaceDE w:val="0"/>
        <w:autoSpaceDN w:val="0"/>
        <w:adjustRightInd w:val="0"/>
        <w:spacing w:before="40" w:after="40" w:line="288" w:lineRule="auto"/>
        <w:ind w:firstLine="720"/>
        <w:jc w:val="both"/>
        <w:rPr>
          <w:i/>
          <w:color w:val="0000FF"/>
          <w:szCs w:val="28"/>
          <w:lang w:val="de-DE"/>
        </w:rPr>
      </w:pPr>
      <w:r w:rsidRPr="003C65E9">
        <w:rPr>
          <w:i/>
          <w:color w:val="0000FF"/>
          <w:spacing w:val="-6"/>
          <w:szCs w:val="28"/>
          <w:lang w:val="de-DE"/>
        </w:rPr>
        <w:t xml:space="preserve">c) Trước khi hết hạn 60 ngày, nếu người được cấp chứng chỉ hành nghề muốn tiếp tục hành nghề thì phải thực hiện gia hạn </w:t>
      </w:r>
      <w:r w:rsidRPr="003C65E9">
        <w:rPr>
          <w:i/>
          <w:color w:val="0000FF"/>
          <w:szCs w:val="28"/>
          <w:lang w:val="de-DE"/>
        </w:rPr>
        <w:t>theo quy định tại Điều 3</w:t>
      </w:r>
      <w:r>
        <w:rPr>
          <w:i/>
          <w:color w:val="0000FF"/>
          <w:szCs w:val="28"/>
          <w:lang w:val="de-DE"/>
        </w:rPr>
        <w:t>1</w:t>
      </w:r>
      <w:r w:rsidRPr="003C65E9">
        <w:rPr>
          <w:i/>
          <w:color w:val="0000FF"/>
          <w:szCs w:val="28"/>
          <w:lang w:val="de-DE"/>
        </w:rPr>
        <w:t xml:space="preserve"> và Điều 3</w:t>
      </w:r>
      <w:r>
        <w:rPr>
          <w:i/>
          <w:color w:val="0000FF"/>
          <w:szCs w:val="28"/>
          <w:lang w:val="de-DE"/>
        </w:rPr>
        <w:t>3</w:t>
      </w:r>
      <w:r w:rsidRPr="003C65E9">
        <w:rPr>
          <w:i/>
          <w:color w:val="0000FF"/>
          <w:szCs w:val="28"/>
          <w:lang w:val="de-DE"/>
        </w:rPr>
        <w:t xml:space="preserve"> Luật này mà không phải thi đánh giá năng lực theo quy định của Luật này. Chứng chỉ hành nghề được gia hạn theo quy định tại khoản này có hiệu lực 05 năm kể từ ngày gia hạn.</w:t>
      </w:r>
    </w:p>
    <w:p w:rsidR="001D58EE" w:rsidRPr="003C65E9" w:rsidRDefault="001D58EE" w:rsidP="00EC6CFA">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5. Người được cấp chứng chỉ hành nghề theo quy định tại các khoản  1, 2, 3 và 4 Điều này phải tuân thủ các quy định liên quan đến hành nghề theo quy định tại Luật này.</w:t>
      </w:r>
    </w:p>
    <w:p w:rsidR="001D58EE" w:rsidRPr="003C65E9" w:rsidRDefault="001D58EE" w:rsidP="00D91D64">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Trong quá trình hành nghề nếu bị thu hồi thì thực hiện thủ tục cấp mới theo quy định của Luật này mà không phải thi đánh giá năng lực hành nghề khám bệnh, chữa bệnh.</w:t>
      </w:r>
    </w:p>
    <w:p w:rsidR="001D58EE" w:rsidRPr="003C65E9" w:rsidRDefault="001D58EE" w:rsidP="00EC6CFA">
      <w:pPr>
        <w:autoSpaceDE w:val="0"/>
        <w:autoSpaceDN w:val="0"/>
        <w:adjustRightInd w:val="0"/>
        <w:spacing w:before="40" w:after="40" w:line="288" w:lineRule="auto"/>
        <w:ind w:firstLine="720"/>
        <w:jc w:val="both"/>
        <w:rPr>
          <w:i/>
          <w:color w:val="0000FF"/>
          <w:szCs w:val="28"/>
          <w:lang w:val="de-DE"/>
        </w:rPr>
      </w:pPr>
      <w:r w:rsidRPr="003C65E9">
        <w:rPr>
          <w:i/>
          <w:color w:val="0000FF"/>
          <w:szCs w:val="28"/>
          <w:lang w:val="de-DE"/>
        </w:rPr>
        <w:t>6. Chính phủ quy định chi tiết hồ sơ đề nghị cấp mới, bổ sung, gia hạn, cấp lại chứng chỉ hành nghề quy định tại các khoản 3 và 4 Điều này.</w:t>
      </w:r>
    </w:p>
    <w:p w:rsidR="001D58EE" w:rsidRPr="003C65E9" w:rsidRDefault="001D58EE" w:rsidP="000606BD">
      <w:pPr>
        <w:autoSpaceDE w:val="0"/>
        <w:autoSpaceDN w:val="0"/>
        <w:adjustRightInd w:val="0"/>
        <w:spacing w:before="40" w:after="40" w:line="288" w:lineRule="auto"/>
        <w:ind w:firstLine="720"/>
        <w:jc w:val="both"/>
        <w:rPr>
          <w:i/>
          <w:color w:val="0000FF"/>
          <w:spacing w:val="-6"/>
          <w:szCs w:val="28"/>
          <w:lang w:val="de-DE"/>
        </w:rPr>
      </w:pPr>
      <w:r w:rsidRPr="003C65E9">
        <w:rPr>
          <w:i/>
          <w:color w:val="0000FF"/>
          <w:szCs w:val="28"/>
          <w:lang w:val="de-DE"/>
        </w:rPr>
        <w:t xml:space="preserve">7. Quy định về xử lý đối với hồ sơ đề nghị cấp </w:t>
      </w:r>
      <w:r>
        <w:rPr>
          <w:i/>
          <w:color w:val="0000FF"/>
          <w:szCs w:val="28"/>
          <w:lang w:val="de-DE"/>
        </w:rPr>
        <w:t>giấy phép hoạt động</w:t>
      </w:r>
      <w:r w:rsidRPr="003C65E9">
        <w:rPr>
          <w:i/>
          <w:color w:val="0000FF"/>
          <w:szCs w:val="28"/>
          <w:lang w:val="de-DE"/>
        </w:rPr>
        <w:t xml:space="preserve"> nộp trước ngày 01 tháng 01 năm 2022: Thực hiện thủ tục cấp </w:t>
      </w:r>
      <w:r>
        <w:rPr>
          <w:i/>
          <w:color w:val="0000FF"/>
          <w:szCs w:val="28"/>
          <w:lang w:val="de-DE"/>
        </w:rPr>
        <w:t>giấy phép hoạt động</w:t>
      </w:r>
      <w:r w:rsidRPr="003C65E9">
        <w:rPr>
          <w:i/>
          <w:color w:val="0000FF"/>
          <w:szCs w:val="28"/>
          <w:lang w:val="de-DE"/>
        </w:rPr>
        <w:t xml:space="preserve"> theo quy định của Luật khám bệnh, chữa bệnh số </w:t>
      </w:r>
      <w:r w:rsidRPr="003C65E9">
        <w:rPr>
          <w:i/>
          <w:color w:val="0000FF"/>
          <w:spacing w:val="-6"/>
          <w:szCs w:val="28"/>
          <w:lang w:val="de-DE"/>
        </w:rPr>
        <w:t>40/2009/QH12 và các văn bản quy phạm pháp luật hướng dẫn thi hành Luật này</w:t>
      </w:r>
      <w:r>
        <w:rPr>
          <w:i/>
          <w:color w:val="0000FF"/>
          <w:spacing w:val="-6"/>
          <w:szCs w:val="28"/>
          <w:lang w:val="de-DE"/>
        </w:rPr>
        <w:t>.</w:t>
      </w:r>
    </w:p>
    <w:p w:rsidR="001D58EE" w:rsidRDefault="001D58EE" w:rsidP="00D91D64">
      <w:pPr>
        <w:autoSpaceDE w:val="0"/>
        <w:autoSpaceDN w:val="0"/>
        <w:adjustRightInd w:val="0"/>
        <w:spacing w:before="40" w:after="40" w:line="288" w:lineRule="auto"/>
        <w:ind w:firstLine="720"/>
        <w:jc w:val="both"/>
        <w:rPr>
          <w:i/>
          <w:color w:val="0000FF"/>
          <w:szCs w:val="28"/>
          <w:lang w:val="de-DE"/>
        </w:rPr>
      </w:pPr>
      <w:r>
        <w:rPr>
          <w:i/>
          <w:color w:val="0000FF"/>
          <w:szCs w:val="28"/>
          <w:lang w:val="de-DE"/>
        </w:rPr>
        <w:t>8. Tiếp tục áp dụng quy định về phân hạng cơ sở khám bệnh, chữa bệnh và tính giá dịch vụ khám bệnh, chữa bệnh theo hạng đến hết ngày 31 tháng 12 năm 2024.</w:t>
      </w:r>
    </w:p>
    <w:p w:rsidR="001D58EE" w:rsidRPr="003C65E9" w:rsidRDefault="001D58EE" w:rsidP="00D91D64">
      <w:pPr>
        <w:autoSpaceDE w:val="0"/>
        <w:autoSpaceDN w:val="0"/>
        <w:adjustRightInd w:val="0"/>
        <w:spacing w:before="40" w:after="40" w:line="288" w:lineRule="auto"/>
        <w:ind w:firstLine="720"/>
        <w:jc w:val="both"/>
        <w:rPr>
          <w:i/>
          <w:color w:val="0000FF"/>
          <w:szCs w:val="28"/>
          <w:lang w:val="de-DE"/>
        </w:rPr>
      </w:pPr>
      <w:r>
        <w:rPr>
          <w:i/>
          <w:color w:val="0000FF"/>
          <w:szCs w:val="28"/>
          <w:lang w:val="de-DE"/>
        </w:rPr>
        <w:t xml:space="preserve">9. </w:t>
      </w:r>
      <w:r w:rsidRPr="003C65E9">
        <w:rPr>
          <w:i/>
          <w:color w:val="0000FF"/>
          <w:szCs w:val="28"/>
          <w:lang w:val="de-DE"/>
        </w:rPr>
        <w:t xml:space="preserve">Việc xác định </w:t>
      </w:r>
      <w:r w:rsidRPr="003C65E9">
        <w:rPr>
          <w:i/>
          <w:color w:val="0000FF"/>
          <w:szCs w:val="28"/>
        </w:rPr>
        <w:t>người hành nghề có sai sót hoặc không có sai sót chuyên môn đối với các trường hợp sự cố y khoa gây tai biến đối với người bệnh</w:t>
      </w:r>
      <w:r w:rsidRPr="003C65E9">
        <w:rPr>
          <w:i/>
          <w:color w:val="0000FF"/>
          <w:szCs w:val="28"/>
          <w:lang w:val="de-DE"/>
        </w:rPr>
        <w:t xml:space="preserve"> xảy ra trước ngày 01 tháng 01 năm 2022 được giải quyết theo quy định của </w:t>
      </w:r>
      <w:r w:rsidRPr="003C65E9">
        <w:rPr>
          <w:i/>
          <w:color w:val="0000FF"/>
          <w:spacing w:val="-6"/>
          <w:szCs w:val="28"/>
          <w:lang w:val="de-DE"/>
        </w:rPr>
        <w:t>Luật khám bệnh, chữa bệnh số 40/2009/QH12 và có giá trị theo quy định của Luật này</w:t>
      </w:r>
      <w:r w:rsidRPr="003C65E9">
        <w:rPr>
          <w:i/>
          <w:color w:val="0000FF"/>
          <w:szCs w:val="28"/>
          <w:lang w:val="de-DE"/>
        </w:rPr>
        <w:t>.</w:t>
      </w:r>
    </w:p>
    <w:p w:rsidR="001D58EE" w:rsidRPr="00F42E83" w:rsidRDefault="001D58EE" w:rsidP="00D4799A">
      <w:pPr>
        <w:pStyle w:val="Heading2"/>
        <w:spacing w:after="40" w:line="288" w:lineRule="auto"/>
        <w:ind w:firstLine="720"/>
        <w:jc w:val="both"/>
        <w:rPr>
          <w:rFonts w:ascii="Times New Roman" w:hAnsi="Times New Roman"/>
          <w:b/>
          <w:bCs/>
          <w:color w:val="auto"/>
          <w:sz w:val="28"/>
          <w:szCs w:val="28"/>
        </w:rPr>
      </w:pPr>
      <w:bookmarkStart w:id="61" w:name="_Toc1027861"/>
      <w:r w:rsidRPr="00F42E83">
        <w:rPr>
          <w:rFonts w:ascii="Times New Roman" w:hAnsi="Times New Roman"/>
          <w:b/>
          <w:bCs/>
          <w:color w:val="auto"/>
          <w:sz w:val="28"/>
          <w:szCs w:val="28"/>
        </w:rPr>
        <w:t>Điều 12</w:t>
      </w:r>
      <w:r>
        <w:rPr>
          <w:rFonts w:ascii="Times New Roman" w:hAnsi="Times New Roman"/>
          <w:b/>
          <w:bCs/>
          <w:color w:val="auto"/>
          <w:sz w:val="28"/>
          <w:szCs w:val="28"/>
        </w:rPr>
        <w:t>1</w:t>
      </w:r>
      <w:r w:rsidRPr="00F42E83">
        <w:rPr>
          <w:rFonts w:ascii="Times New Roman" w:hAnsi="Times New Roman"/>
          <w:b/>
          <w:bCs/>
          <w:color w:val="auto"/>
          <w:sz w:val="28"/>
          <w:szCs w:val="28"/>
        </w:rPr>
        <w:t>. Quy định chi tiết và hướng dẫn thi hành</w:t>
      </w:r>
      <w:bookmarkEnd w:id="61"/>
    </w:p>
    <w:p w:rsidR="001D58EE" w:rsidRDefault="001D58EE" w:rsidP="00D4799A">
      <w:pPr>
        <w:autoSpaceDE w:val="0"/>
        <w:autoSpaceDN w:val="0"/>
        <w:adjustRightInd w:val="0"/>
        <w:spacing w:before="40" w:after="40" w:line="288" w:lineRule="auto"/>
        <w:ind w:firstLine="720"/>
        <w:jc w:val="both"/>
        <w:rPr>
          <w:szCs w:val="28"/>
          <w:lang w:val="de-DE"/>
        </w:rPr>
      </w:pPr>
      <w:r w:rsidRPr="00F42E83">
        <w:rPr>
          <w:szCs w:val="28"/>
          <w:lang w:val="de-DE"/>
        </w:rPr>
        <w:t xml:space="preserve">1. Chính phủ quy định chi tiết </w:t>
      </w:r>
      <w:r w:rsidRPr="003C65E9">
        <w:rPr>
          <w:i/>
          <w:color w:val="0000FF"/>
          <w:szCs w:val="28"/>
          <w:lang w:val="de-DE"/>
        </w:rPr>
        <w:t>và biện pháp thi hành</w:t>
      </w:r>
      <w:r w:rsidRPr="003C65E9">
        <w:rPr>
          <w:color w:val="0000FF"/>
          <w:szCs w:val="28"/>
          <w:lang w:val="de-DE"/>
        </w:rPr>
        <w:t xml:space="preserve"> </w:t>
      </w:r>
      <w:r w:rsidRPr="00F42E83">
        <w:rPr>
          <w:szCs w:val="28"/>
          <w:lang w:val="de-DE"/>
        </w:rPr>
        <w:t>các điều, khoản được giao trong Luật; hướng dẫn những nội dung cần thiết khác của Luật này để đáp ứng yêu cầu quản lý nhà nướ</w:t>
      </w:r>
      <w:r>
        <w:rPr>
          <w:szCs w:val="28"/>
          <w:lang w:val="de-DE"/>
        </w:rPr>
        <w:t>c.</w:t>
      </w:r>
    </w:p>
    <w:p w:rsidR="001D58EE" w:rsidRPr="00A83DDF" w:rsidRDefault="001D58EE" w:rsidP="00A83DDF">
      <w:pPr>
        <w:autoSpaceDE w:val="0"/>
        <w:autoSpaceDN w:val="0"/>
        <w:adjustRightInd w:val="0"/>
        <w:spacing w:after="0" w:line="293" w:lineRule="auto"/>
        <w:ind w:firstLine="720"/>
        <w:jc w:val="both"/>
        <w:rPr>
          <w:i/>
          <w:color w:val="0000FF"/>
          <w:szCs w:val="28"/>
          <w:lang w:val="de-DE"/>
        </w:rPr>
      </w:pPr>
      <w:r w:rsidRPr="00A83DDF">
        <w:rPr>
          <w:i/>
          <w:color w:val="0000FF"/>
          <w:szCs w:val="28"/>
          <w:lang w:val="de-DE"/>
        </w:rPr>
        <w:t>2. Bộ trưởng Bộ Y tế quy định chi tiết, biện pháp thi hành các điều, khoản được giao trong Luật và các hướng dẫn chuyên môn quy định tại Chương V Luật này.</w:t>
      </w:r>
    </w:p>
    <w:p w:rsidR="001D58EE" w:rsidRPr="002B74E2" w:rsidRDefault="001D58EE" w:rsidP="00A83DDF">
      <w:pPr>
        <w:autoSpaceDE w:val="0"/>
        <w:autoSpaceDN w:val="0"/>
        <w:adjustRightInd w:val="0"/>
        <w:spacing w:after="0" w:line="300" w:lineRule="auto"/>
        <w:ind w:firstLine="720"/>
        <w:jc w:val="both"/>
        <w:rPr>
          <w:iCs/>
          <w:szCs w:val="28"/>
          <w:lang w:val="de-DE"/>
        </w:rPr>
      </w:pPr>
      <w:r>
        <w:rPr>
          <w:noProof/>
          <w:lang w:val="vi-VN" w:eastAsia="vi-VN"/>
        </w:rPr>
        <w:pict>
          <v:line id="Straight Connector 1" o:spid="_x0000_s1029" style="position:absolute;left:0;text-align:left;z-index:251659264;visibility:visible" from="1.75pt,10.55pt" to="440.2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h3EHQ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"/>
        </w:pict>
      </w:r>
    </w:p>
    <w:p w:rsidR="001D58EE" w:rsidRPr="002B74E2" w:rsidRDefault="001D58EE" w:rsidP="00A83DDF">
      <w:pPr>
        <w:autoSpaceDE w:val="0"/>
        <w:autoSpaceDN w:val="0"/>
        <w:adjustRightInd w:val="0"/>
        <w:spacing w:after="0" w:line="300" w:lineRule="auto"/>
        <w:ind w:firstLine="720"/>
        <w:jc w:val="both"/>
        <w:rPr>
          <w:i/>
          <w:szCs w:val="28"/>
          <w:lang w:val="de-DE"/>
        </w:rPr>
      </w:pPr>
      <w:r w:rsidRPr="002B74E2">
        <w:rPr>
          <w:i/>
          <w:iCs/>
          <w:szCs w:val="28"/>
          <w:lang w:val="de-DE"/>
        </w:rPr>
        <w:t>Luật này đã được Quốc hội nước Cộng hòa xã hội chủ nghĩa Việt Nam khóa XIII, kỳ họp thứ ... thông qua ngày ... tháng ...năm ....</w:t>
      </w:r>
      <w:r>
        <w:rPr>
          <w:i/>
          <w:szCs w:val="28"/>
          <w:lang w:val="de-DE"/>
        </w:rPr>
        <w:t xml:space="preserve"> </w:t>
      </w:r>
      <w:r w:rsidRPr="002B74E2">
        <w:rPr>
          <w:i/>
          <w:szCs w:val="28"/>
          <w:lang w:val="de-DE"/>
        </w:rPr>
        <w:tab/>
      </w:r>
      <w:r w:rsidRPr="002B74E2">
        <w:rPr>
          <w:i/>
          <w:szCs w:val="28"/>
          <w:lang w:val="de-DE"/>
        </w:rPr>
        <w:tab/>
      </w:r>
    </w:p>
    <w:p w:rsidR="001D58EE" w:rsidRPr="00031C5F" w:rsidRDefault="001D58EE" w:rsidP="00D4799A">
      <w:pPr>
        <w:autoSpaceDE w:val="0"/>
        <w:autoSpaceDN w:val="0"/>
        <w:adjustRightInd w:val="0"/>
        <w:spacing w:before="40" w:after="40" w:line="288" w:lineRule="auto"/>
        <w:ind w:firstLine="720"/>
        <w:jc w:val="both"/>
        <w:rPr>
          <w:szCs w:val="28"/>
          <w:lang w:val="de-DE"/>
        </w:rPr>
      </w:pPr>
    </w:p>
    <w:sectPr w:rsidR="001D58EE" w:rsidRPr="00031C5F" w:rsidSect="000748A7">
      <w:headerReference w:type="default" r:id="rId7"/>
      <w:footerReference w:type="default" r:id="rId8"/>
      <w:pgSz w:w="11907" w:h="16840" w:code="9"/>
      <w:pgMar w:top="1134" w:right="1134" w:bottom="1134" w:left="1701" w:header="720" w:footer="4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58EE" w:rsidRDefault="001D58EE" w:rsidP="00F9532E">
      <w:pPr>
        <w:spacing w:after="0" w:line="240" w:lineRule="auto"/>
      </w:pPr>
      <w:r>
        <w:separator/>
      </w:r>
    </w:p>
  </w:endnote>
  <w:endnote w:type="continuationSeparator" w:id="0">
    <w:p w:rsidR="001D58EE" w:rsidRDefault="001D58EE" w:rsidP="00F953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61002A87" w:usb1="80000000" w:usb2="00000008" w:usb3="00000000" w:csb0="000101FF" w:csb1="00000000"/>
  </w:font>
  <w:font w:name="Calibri Light">
    <w:panose1 w:val="00000000000000000000"/>
    <w:charset w:val="00"/>
    <w:family w:val="swiss"/>
    <w:notTrueType/>
    <w:pitch w:val="variable"/>
    <w:sig w:usb0="00000003" w:usb1="00000000" w:usb2="00000000" w:usb3="00000000" w:csb0="00000001" w:csb1="00000000"/>
  </w:font>
  <w:font w:name="Arial">
    <w:panose1 w:val="020B0604020202020204"/>
    <w:charset w:val="A3"/>
    <w:family w:val="swiss"/>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Segoe UI">
    <w:panose1 w:val="00000000000000000000"/>
    <w:charset w:val="00"/>
    <w:family w:val="swiss"/>
    <w:notTrueType/>
    <w:pitch w:val="variable"/>
    <w:sig w:usb0="00000003" w:usb1="00000000" w:usb2="00000000" w:usb3="00000000" w:csb0="00000001" w:csb1="00000000"/>
  </w:font>
  <w:font w:name="MyriadPro-Regular">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8EE" w:rsidRDefault="001D58EE">
    <w:pPr>
      <w:pStyle w:val="Footer"/>
      <w:jc w:val="right"/>
    </w:pPr>
  </w:p>
  <w:p w:rsidR="001D58EE" w:rsidRDefault="001D58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58EE" w:rsidRDefault="001D58EE" w:rsidP="00F9532E">
      <w:pPr>
        <w:spacing w:after="0" w:line="240" w:lineRule="auto"/>
      </w:pPr>
      <w:r>
        <w:separator/>
      </w:r>
    </w:p>
  </w:footnote>
  <w:footnote w:type="continuationSeparator" w:id="0">
    <w:p w:rsidR="001D58EE" w:rsidRDefault="001D58EE" w:rsidP="00F9532E">
      <w:pPr>
        <w:spacing w:after="0" w:line="240" w:lineRule="auto"/>
      </w:pPr>
      <w:r>
        <w:continuationSeparator/>
      </w:r>
    </w:p>
  </w:footnote>
  <w:footnote w:id="1">
    <w:p w:rsidR="001D58EE" w:rsidRDefault="001D58EE" w:rsidP="00F9572D">
      <w:pPr>
        <w:pStyle w:val="FootnoteText"/>
      </w:pPr>
      <w:r>
        <w:rPr>
          <w:rStyle w:val="FootnoteReference"/>
        </w:rPr>
        <w:footnoteRef/>
      </w:r>
      <w:r>
        <w:t xml:space="preserve"> Chỉ áp dụng nếu lựa chọn Phương án 1 Khoản 2 Điều 34</w:t>
      </w:r>
    </w:p>
  </w:footnote>
  <w:footnote w:id="2">
    <w:p w:rsidR="001D58EE" w:rsidRDefault="001D58EE" w:rsidP="00D96D47">
      <w:pPr>
        <w:pStyle w:val="FootnoteText"/>
      </w:pPr>
      <w:r>
        <w:rPr>
          <w:rStyle w:val="FootnoteReference"/>
        </w:rPr>
        <w:footnoteRef/>
      </w:r>
      <w:r>
        <w:t xml:space="preserve"> Thực hiện theo tinh thần Nghị quyết 20-NQ/TW và Nghị quyết 27-NQ/TW</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8EE" w:rsidRDefault="001D58EE">
    <w:pPr>
      <w:pStyle w:val="Header"/>
      <w:jc w:val="center"/>
    </w:pPr>
    <w:fldSimple w:instr=" PAGE   \* MERGEFORMAT ">
      <w:r>
        <w:rPr>
          <w:noProof/>
        </w:rPr>
        <w:t>72</w:t>
      </w:r>
    </w:fldSimple>
  </w:p>
  <w:p w:rsidR="001D58EE" w:rsidRDefault="001D58E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B70470"/>
    <w:multiLevelType w:val="hybridMultilevel"/>
    <w:tmpl w:val="E95C007E"/>
    <w:lvl w:ilvl="0" w:tplc="AAB8C62A">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43FB4652"/>
    <w:multiLevelType w:val="hybridMultilevel"/>
    <w:tmpl w:val="3E4E9BAE"/>
    <w:lvl w:ilvl="0" w:tplc="EABA701C">
      <w:start w:val="1"/>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F35045"/>
    <w:multiLevelType w:val="hybridMultilevel"/>
    <w:tmpl w:val="4F90C3A2"/>
    <w:lvl w:ilvl="0" w:tplc="B72A6280">
      <w:start w:val="1"/>
      <w:numFmt w:val="bullet"/>
      <w:lvlText w:val="–"/>
      <w:lvlJc w:val="left"/>
      <w:pPr>
        <w:ind w:left="1080" w:hanging="360"/>
      </w:pPr>
      <w:rPr>
        <w:rFonts w:ascii="Tahoma" w:hAnsi="Tahoma"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0ACB"/>
    <w:rsid w:val="00000F13"/>
    <w:rsid w:val="00002D4C"/>
    <w:rsid w:val="00005B5B"/>
    <w:rsid w:val="00010BB6"/>
    <w:rsid w:val="00010F9E"/>
    <w:rsid w:val="00011177"/>
    <w:rsid w:val="000119DB"/>
    <w:rsid w:val="00013423"/>
    <w:rsid w:val="00014063"/>
    <w:rsid w:val="00017488"/>
    <w:rsid w:val="00021513"/>
    <w:rsid w:val="00021A56"/>
    <w:rsid w:val="00023DFE"/>
    <w:rsid w:val="00031C5F"/>
    <w:rsid w:val="000334E2"/>
    <w:rsid w:val="00033BAF"/>
    <w:rsid w:val="0003588C"/>
    <w:rsid w:val="00035F9F"/>
    <w:rsid w:val="00044DF6"/>
    <w:rsid w:val="00050B4A"/>
    <w:rsid w:val="00050B5E"/>
    <w:rsid w:val="00053B4A"/>
    <w:rsid w:val="00054793"/>
    <w:rsid w:val="00055AB8"/>
    <w:rsid w:val="00055B53"/>
    <w:rsid w:val="0005640F"/>
    <w:rsid w:val="00057D80"/>
    <w:rsid w:val="000606BD"/>
    <w:rsid w:val="00062B2C"/>
    <w:rsid w:val="00062BB4"/>
    <w:rsid w:val="00065198"/>
    <w:rsid w:val="000743DA"/>
    <w:rsid w:val="000748A7"/>
    <w:rsid w:val="0007680C"/>
    <w:rsid w:val="00080492"/>
    <w:rsid w:val="000811C1"/>
    <w:rsid w:val="00081A48"/>
    <w:rsid w:val="00082547"/>
    <w:rsid w:val="00084F5C"/>
    <w:rsid w:val="000860FF"/>
    <w:rsid w:val="000863CE"/>
    <w:rsid w:val="0008640B"/>
    <w:rsid w:val="000869DD"/>
    <w:rsid w:val="00086DE9"/>
    <w:rsid w:val="00091AA2"/>
    <w:rsid w:val="000969CB"/>
    <w:rsid w:val="000A15A9"/>
    <w:rsid w:val="000A34A2"/>
    <w:rsid w:val="000B0988"/>
    <w:rsid w:val="000B383D"/>
    <w:rsid w:val="000B4899"/>
    <w:rsid w:val="000B6903"/>
    <w:rsid w:val="000B7789"/>
    <w:rsid w:val="000C36E4"/>
    <w:rsid w:val="000C448B"/>
    <w:rsid w:val="000C730A"/>
    <w:rsid w:val="000C77A2"/>
    <w:rsid w:val="000C7FCC"/>
    <w:rsid w:val="000D14D4"/>
    <w:rsid w:val="000D3A70"/>
    <w:rsid w:val="000D5076"/>
    <w:rsid w:val="000D5505"/>
    <w:rsid w:val="000D5ACE"/>
    <w:rsid w:val="000D673C"/>
    <w:rsid w:val="000E001F"/>
    <w:rsid w:val="000E2DB3"/>
    <w:rsid w:val="000E4AF8"/>
    <w:rsid w:val="000E61A7"/>
    <w:rsid w:val="000E637E"/>
    <w:rsid w:val="000E76D2"/>
    <w:rsid w:val="000F27A1"/>
    <w:rsid w:val="00102F02"/>
    <w:rsid w:val="00102F60"/>
    <w:rsid w:val="00103EEB"/>
    <w:rsid w:val="00105B03"/>
    <w:rsid w:val="00110447"/>
    <w:rsid w:val="00110728"/>
    <w:rsid w:val="001110FF"/>
    <w:rsid w:val="001112BB"/>
    <w:rsid w:val="00111F92"/>
    <w:rsid w:val="001141C9"/>
    <w:rsid w:val="00117353"/>
    <w:rsid w:val="0011783C"/>
    <w:rsid w:val="001264F7"/>
    <w:rsid w:val="00126C4A"/>
    <w:rsid w:val="00132453"/>
    <w:rsid w:val="00140EF0"/>
    <w:rsid w:val="00142153"/>
    <w:rsid w:val="0014516D"/>
    <w:rsid w:val="00150BC2"/>
    <w:rsid w:val="00155726"/>
    <w:rsid w:val="00155E48"/>
    <w:rsid w:val="001565E3"/>
    <w:rsid w:val="00156A56"/>
    <w:rsid w:val="00165539"/>
    <w:rsid w:val="0016665B"/>
    <w:rsid w:val="001714F2"/>
    <w:rsid w:val="00171767"/>
    <w:rsid w:val="00172860"/>
    <w:rsid w:val="00177F05"/>
    <w:rsid w:val="00181AB9"/>
    <w:rsid w:val="00190253"/>
    <w:rsid w:val="00191088"/>
    <w:rsid w:val="001919E7"/>
    <w:rsid w:val="001A05CC"/>
    <w:rsid w:val="001A17E3"/>
    <w:rsid w:val="001A2B27"/>
    <w:rsid w:val="001A52C1"/>
    <w:rsid w:val="001A6CE5"/>
    <w:rsid w:val="001A78B1"/>
    <w:rsid w:val="001B25F6"/>
    <w:rsid w:val="001B3449"/>
    <w:rsid w:val="001B3FBC"/>
    <w:rsid w:val="001B4138"/>
    <w:rsid w:val="001B6E55"/>
    <w:rsid w:val="001C0188"/>
    <w:rsid w:val="001C1750"/>
    <w:rsid w:val="001C2892"/>
    <w:rsid w:val="001C4159"/>
    <w:rsid w:val="001C6703"/>
    <w:rsid w:val="001C726E"/>
    <w:rsid w:val="001D17D7"/>
    <w:rsid w:val="001D371D"/>
    <w:rsid w:val="001D4D33"/>
    <w:rsid w:val="001D58EE"/>
    <w:rsid w:val="001D5983"/>
    <w:rsid w:val="001D615F"/>
    <w:rsid w:val="001D64CA"/>
    <w:rsid w:val="001E2540"/>
    <w:rsid w:val="001E25FA"/>
    <w:rsid w:val="001E2896"/>
    <w:rsid w:val="001E5644"/>
    <w:rsid w:val="001E583A"/>
    <w:rsid w:val="001E6935"/>
    <w:rsid w:val="001E70BE"/>
    <w:rsid w:val="001F1439"/>
    <w:rsid w:val="001F6DE6"/>
    <w:rsid w:val="00201901"/>
    <w:rsid w:val="00203D98"/>
    <w:rsid w:val="0021065A"/>
    <w:rsid w:val="00212E49"/>
    <w:rsid w:val="00214E7C"/>
    <w:rsid w:val="00215146"/>
    <w:rsid w:val="0022021B"/>
    <w:rsid w:val="002206E3"/>
    <w:rsid w:val="00220980"/>
    <w:rsid w:val="00221E69"/>
    <w:rsid w:val="00223FE9"/>
    <w:rsid w:val="00226BF9"/>
    <w:rsid w:val="00230970"/>
    <w:rsid w:val="00231FAB"/>
    <w:rsid w:val="00235B7A"/>
    <w:rsid w:val="0023754D"/>
    <w:rsid w:val="00243093"/>
    <w:rsid w:val="00243804"/>
    <w:rsid w:val="00247D1C"/>
    <w:rsid w:val="0025045A"/>
    <w:rsid w:val="002529CF"/>
    <w:rsid w:val="002538FD"/>
    <w:rsid w:val="00253C45"/>
    <w:rsid w:val="0025495D"/>
    <w:rsid w:val="00255178"/>
    <w:rsid w:val="00261015"/>
    <w:rsid w:val="002612F4"/>
    <w:rsid w:val="00265A6D"/>
    <w:rsid w:val="00267256"/>
    <w:rsid w:val="002679BC"/>
    <w:rsid w:val="00267A93"/>
    <w:rsid w:val="00270622"/>
    <w:rsid w:val="0027160E"/>
    <w:rsid w:val="00277598"/>
    <w:rsid w:val="00281984"/>
    <w:rsid w:val="00284427"/>
    <w:rsid w:val="00290865"/>
    <w:rsid w:val="00291265"/>
    <w:rsid w:val="00292A6A"/>
    <w:rsid w:val="0029398D"/>
    <w:rsid w:val="00294881"/>
    <w:rsid w:val="002A002C"/>
    <w:rsid w:val="002A12E3"/>
    <w:rsid w:val="002A4085"/>
    <w:rsid w:val="002A4F2F"/>
    <w:rsid w:val="002A69FE"/>
    <w:rsid w:val="002A707B"/>
    <w:rsid w:val="002B0CE0"/>
    <w:rsid w:val="002B5232"/>
    <w:rsid w:val="002B74E2"/>
    <w:rsid w:val="002B7BEC"/>
    <w:rsid w:val="002C06F8"/>
    <w:rsid w:val="002C1173"/>
    <w:rsid w:val="002C1B81"/>
    <w:rsid w:val="002C3C82"/>
    <w:rsid w:val="002D2AC2"/>
    <w:rsid w:val="002D31D9"/>
    <w:rsid w:val="002E03B1"/>
    <w:rsid w:val="002E0490"/>
    <w:rsid w:val="002E0E0A"/>
    <w:rsid w:val="002E1564"/>
    <w:rsid w:val="002E3004"/>
    <w:rsid w:val="002E3496"/>
    <w:rsid w:val="002E5BCB"/>
    <w:rsid w:val="002E6925"/>
    <w:rsid w:val="002F0847"/>
    <w:rsid w:val="002F4801"/>
    <w:rsid w:val="002F4C02"/>
    <w:rsid w:val="002F6167"/>
    <w:rsid w:val="002F6DED"/>
    <w:rsid w:val="00301DA8"/>
    <w:rsid w:val="00301F96"/>
    <w:rsid w:val="00304B82"/>
    <w:rsid w:val="003110FA"/>
    <w:rsid w:val="003119D2"/>
    <w:rsid w:val="00311D5C"/>
    <w:rsid w:val="00313E6C"/>
    <w:rsid w:val="003172F0"/>
    <w:rsid w:val="00317FC1"/>
    <w:rsid w:val="00322D08"/>
    <w:rsid w:val="00322D94"/>
    <w:rsid w:val="00323D8B"/>
    <w:rsid w:val="00325278"/>
    <w:rsid w:val="0032741D"/>
    <w:rsid w:val="00330B75"/>
    <w:rsid w:val="00331483"/>
    <w:rsid w:val="003341E2"/>
    <w:rsid w:val="003350A6"/>
    <w:rsid w:val="003358D1"/>
    <w:rsid w:val="00341A8A"/>
    <w:rsid w:val="003474C3"/>
    <w:rsid w:val="00352208"/>
    <w:rsid w:val="00354F56"/>
    <w:rsid w:val="00355BF6"/>
    <w:rsid w:val="0035771E"/>
    <w:rsid w:val="0036333F"/>
    <w:rsid w:val="0036401F"/>
    <w:rsid w:val="0036618F"/>
    <w:rsid w:val="003672DC"/>
    <w:rsid w:val="00370ACB"/>
    <w:rsid w:val="00371272"/>
    <w:rsid w:val="00371807"/>
    <w:rsid w:val="00372431"/>
    <w:rsid w:val="003734EB"/>
    <w:rsid w:val="003750CE"/>
    <w:rsid w:val="00375B84"/>
    <w:rsid w:val="00375BF0"/>
    <w:rsid w:val="003769E5"/>
    <w:rsid w:val="00380EF9"/>
    <w:rsid w:val="00385D69"/>
    <w:rsid w:val="00386BA0"/>
    <w:rsid w:val="00387228"/>
    <w:rsid w:val="00391B3B"/>
    <w:rsid w:val="00394498"/>
    <w:rsid w:val="00395442"/>
    <w:rsid w:val="003A40DB"/>
    <w:rsid w:val="003A4808"/>
    <w:rsid w:val="003A4BD3"/>
    <w:rsid w:val="003B2844"/>
    <w:rsid w:val="003B3EA3"/>
    <w:rsid w:val="003C0E3E"/>
    <w:rsid w:val="003C1C4E"/>
    <w:rsid w:val="003C49F4"/>
    <w:rsid w:val="003C628C"/>
    <w:rsid w:val="003C65E9"/>
    <w:rsid w:val="003D1657"/>
    <w:rsid w:val="003D68E0"/>
    <w:rsid w:val="003E08F4"/>
    <w:rsid w:val="003E4303"/>
    <w:rsid w:val="003E5619"/>
    <w:rsid w:val="003E7DED"/>
    <w:rsid w:val="003F1EE6"/>
    <w:rsid w:val="003F30E5"/>
    <w:rsid w:val="003F4023"/>
    <w:rsid w:val="003F6BC5"/>
    <w:rsid w:val="00402488"/>
    <w:rsid w:val="00405BBE"/>
    <w:rsid w:val="004067D5"/>
    <w:rsid w:val="00406CB1"/>
    <w:rsid w:val="0041074D"/>
    <w:rsid w:val="00410FF5"/>
    <w:rsid w:val="00415F2A"/>
    <w:rsid w:val="0041664B"/>
    <w:rsid w:val="0041700B"/>
    <w:rsid w:val="00417085"/>
    <w:rsid w:val="00420215"/>
    <w:rsid w:val="0042425C"/>
    <w:rsid w:val="00426BD1"/>
    <w:rsid w:val="00426DAD"/>
    <w:rsid w:val="00431043"/>
    <w:rsid w:val="00435B28"/>
    <w:rsid w:val="004363FD"/>
    <w:rsid w:val="00443EEA"/>
    <w:rsid w:val="00446B17"/>
    <w:rsid w:val="00452B16"/>
    <w:rsid w:val="0045395D"/>
    <w:rsid w:val="00453D13"/>
    <w:rsid w:val="00454253"/>
    <w:rsid w:val="00454917"/>
    <w:rsid w:val="00454AA5"/>
    <w:rsid w:val="00456C5E"/>
    <w:rsid w:val="004603D8"/>
    <w:rsid w:val="0046161B"/>
    <w:rsid w:val="004616CD"/>
    <w:rsid w:val="00463BAE"/>
    <w:rsid w:val="00463F4A"/>
    <w:rsid w:val="0046444A"/>
    <w:rsid w:val="0046525B"/>
    <w:rsid w:val="00467F0F"/>
    <w:rsid w:val="004731F9"/>
    <w:rsid w:val="004734D1"/>
    <w:rsid w:val="00484113"/>
    <w:rsid w:val="00486EA7"/>
    <w:rsid w:val="0049087F"/>
    <w:rsid w:val="00491EE8"/>
    <w:rsid w:val="00492497"/>
    <w:rsid w:val="0049267D"/>
    <w:rsid w:val="00492F02"/>
    <w:rsid w:val="0049423B"/>
    <w:rsid w:val="004A03B9"/>
    <w:rsid w:val="004A0E94"/>
    <w:rsid w:val="004A1527"/>
    <w:rsid w:val="004A15E5"/>
    <w:rsid w:val="004A33D3"/>
    <w:rsid w:val="004A4CDE"/>
    <w:rsid w:val="004A77A2"/>
    <w:rsid w:val="004B3233"/>
    <w:rsid w:val="004B324D"/>
    <w:rsid w:val="004B38E8"/>
    <w:rsid w:val="004B5EB9"/>
    <w:rsid w:val="004C08E5"/>
    <w:rsid w:val="004C32F7"/>
    <w:rsid w:val="004C3B62"/>
    <w:rsid w:val="004C4227"/>
    <w:rsid w:val="004C43E0"/>
    <w:rsid w:val="004C76BB"/>
    <w:rsid w:val="004D1C3E"/>
    <w:rsid w:val="004D1C4A"/>
    <w:rsid w:val="004D319D"/>
    <w:rsid w:val="004D320F"/>
    <w:rsid w:val="004D5658"/>
    <w:rsid w:val="004E06CF"/>
    <w:rsid w:val="004E1221"/>
    <w:rsid w:val="004E2065"/>
    <w:rsid w:val="004E3A46"/>
    <w:rsid w:val="004E4C5A"/>
    <w:rsid w:val="004F084E"/>
    <w:rsid w:val="004F3DDA"/>
    <w:rsid w:val="004F5F12"/>
    <w:rsid w:val="00500413"/>
    <w:rsid w:val="00500ACB"/>
    <w:rsid w:val="005015C6"/>
    <w:rsid w:val="00502DE6"/>
    <w:rsid w:val="0050479C"/>
    <w:rsid w:val="00507422"/>
    <w:rsid w:val="00507857"/>
    <w:rsid w:val="005108B2"/>
    <w:rsid w:val="005109C5"/>
    <w:rsid w:val="005115B0"/>
    <w:rsid w:val="005122A8"/>
    <w:rsid w:val="00512C02"/>
    <w:rsid w:val="00514FFC"/>
    <w:rsid w:val="005153A9"/>
    <w:rsid w:val="00520586"/>
    <w:rsid w:val="00522EB7"/>
    <w:rsid w:val="0052394F"/>
    <w:rsid w:val="00524B68"/>
    <w:rsid w:val="0052728B"/>
    <w:rsid w:val="00527BC4"/>
    <w:rsid w:val="00527D7B"/>
    <w:rsid w:val="005337A6"/>
    <w:rsid w:val="00535AE0"/>
    <w:rsid w:val="0053662C"/>
    <w:rsid w:val="00537A6A"/>
    <w:rsid w:val="005400AC"/>
    <w:rsid w:val="005436AC"/>
    <w:rsid w:val="005441B7"/>
    <w:rsid w:val="005453B4"/>
    <w:rsid w:val="0054571F"/>
    <w:rsid w:val="0055047A"/>
    <w:rsid w:val="00551A5D"/>
    <w:rsid w:val="00555A1A"/>
    <w:rsid w:val="005604A3"/>
    <w:rsid w:val="00562074"/>
    <w:rsid w:val="005624A3"/>
    <w:rsid w:val="005653BE"/>
    <w:rsid w:val="00570584"/>
    <w:rsid w:val="00572759"/>
    <w:rsid w:val="0057449B"/>
    <w:rsid w:val="005764D6"/>
    <w:rsid w:val="00581ADA"/>
    <w:rsid w:val="00584400"/>
    <w:rsid w:val="005850A7"/>
    <w:rsid w:val="0058564F"/>
    <w:rsid w:val="00586349"/>
    <w:rsid w:val="0058694C"/>
    <w:rsid w:val="005900FF"/>
    <w:rsid w:val="00592F8E"/>
    <w:rsid w:val="00595483"/>
    <w:rsid w:val="005A235F"/>
    <w:rsid w:val="005A559D"/>
    <w:rsid w:val="005A63BA"/>
    <w:rsid w:val="005A6D6D"/>
    <w:rsid w:val="005B0BAE"/>
    <w:rsid w:val="005B2177"/>
    <w:rsid w:val="005B264A"/>
    <w:rsid w:val="005B4646"/>
    <w:rsid w:val="005C122B"/>
    <w:rsid w:val="005C19D3"/>
    <w:rsid w:val="005C3BB6"/>
    <w:rsid w:val="005C3CC1"/>
    <w:rsid w:val="005C3FDD"/>
    <w:rsid w:val="005C488B"/>
    <w:rsid w:val="005C6EC2"/>
    <w:rsid w:val="005C7E35"/>
    <w:rsid w:val="005D31C2"/>
    <w:rsid w:val="005D37BE"/>
    <w:rsid w:val="005D3A40"/>
    <w:rsid w:val="005D4CE7"/>
    <w:rsid w:val="005D6142"/>
    <w:rsid w:val="005D6E73"/>
    <w:rsid w:val="005E0583"/>
    <w:rsid w:val="005E0779"/>
    <w:rsid w:val="005E21DE"/>
    <w:rsid w:val="005E53B1"/>
    <w:rsid w:val="005E698D"/>
    <w:rsid w:val="005E70BF"/>
    <w:rsid w:val="005E7355"/>
    <w:rsid w:val="005F123D"/>
    <w:rsid w:val="005F19FD"/>
    <w:rsid w:val="005F2A04"/>
    <w:rsid w:val="005F2D3A"/>
    <w:rsid w:val="005F2EE5"/>
    <w:rsid w:val="005F50B3"/>
    <w:rsid w:val="005F686B"/>
    <w:rsid w:val="00601499"/>
    <w:rsid w:val="0061452C"/>
    <w:rsid w:val="00614D3A"/>
    <w:rsid w:val="0061506D"/>
    <w:rsid w:val="006212E3"/>
    <w:rsid w:val="00621BE3"/>
    <w:rsid w:val="0062398C"/>
    <w:rsid w:val="00625C39"/>
    <w:rsid w:val="0062619B"/>
    <w:rsid w:val="00627D8B"/>
    <w:rsid w:val="00627E8A"/>
    <w:rsid w:val="00635FE4"/>
    <w:rsid w:val="00646A6E"/>
    <w:rsid w:val="00646B87"/>
    <w:rsid w:val="00651256"/>
    <w:rsid w:val="00651E35"/>
    <w:rsid w:val="00660BCC"/>
    <w:rsid w:val="00661638"/>
    <w:rsid w:val="006637E3"/>
    <w:rsid w:val="00664DFA"/>
    <w:rsid w:val="0067488A"/>
    <w:rsid w:val="0067629E"/>
    <w:rsid w:val="00676342"/>
    <w:rsid w:val="006764FC"/>
    <w:rsid w:val="00680AC9"/>
    <w:rsid w:val="00680D47"/>
    <w:rsid w:val="0068666F"/>
    <w:rsid w:val="00687E0B"/>
    <w:rsid w:val="00691D96"/>
    <w:rsid w:val="006927A3"/>
    <w:rsid w:val="00696777"/>
    <w:rsid w:val="00696C97"/>
    <w:rsid w:val="006A0DE4"/>
    <w:rsid w:val="006A3659"/>
    <w:rsid w:val="006A47C8"/>
    <w:rsid w:val="006B1B21"/>
    <w:rsid w:val="006B384F"/>
    <w:rsid w:val="006B68CD"/>
    <w:rsid w:val="006B728B"/>
    <w:rsid w:val="006C19DA"/>
    <w:rsid w:val="006C2F19"/>
    <w:rsid w:val="006C375C"/>
    <w:rsid w:val="006C4E31"/>
    <w:rsid w:val="006D0DB6"/>
    <w:rsid w:val="006D121A"/>
    <w:rsid w:val="006D2E84"/>
    <w:rsid w:val="006D3FAC"/>
    <w:rsid w:val="006D6B73"/>
    <w:rsid w:val="006E1CCC"/>
    <w:rsid w:val="006F1AE8"/>
    <w:rsid w:val="006F509D"/>
    <w:rsid w:val="00700A4C"/>
    <w:rsid w:val="007024E0"/>
    <w:rsid w:val="007038F0"/>
    <w:rsid w:val="00705165"/>
    <w:rsid w:val="00707B9D"/>
    <w:rsid w:val="007108AB"/>
    <w:rsid w:val="00713BD9"/>
    <w:rsid w:val="00715720"/>
    <w:rsid w:val="007178D2"/>
    <w:rsid w:val="00717DBA"/>
    <w:rsid w:val="00720928"/>
    <w:rsid w:val="00722E81"/>
    <w:rsid w:val="00725200"/>
    <w:rsid w:val="00725A80"/>
    <w:rsid w:val="00732398"/>
    <w:rsid w:val="00732A5C"/>
    <w:rsid w:val="007339EA"/>
    <w:rsid w:val="0073563B"/>
    <w:rsid w:val="0073622E"/>
    <w:rsid w:val="0073790D"/>
    <w:rsid w:val="0074069F"/>
    <w:rsid w:val="0074467A"/>
    <w:rsid w:val="00745966"/>
    <w:rsid w:val="00750030"/>
    <w:rsid w:val="00752F9F"/>
    <w:rsid w:val="0075430A"/>
    <w:rsid w:val="00760F99"/>
    <w:rsid w:val="00763F1D"/>
    <w:rsid w:val="00764FB1"/>
    <w:rsid w:val="00766843"/>
    <w:rsid w:val="007710E0"/>
    <w:rsid w:val="00772AD5"/>
    <w:rsid w:val="00773E88"/>
    <w:rsid w:val="0077561B"/>
    <w:rsid w:val="0077597F"/>
    <w:rsid w:val="007771C0"/>
    <w:rsid w:val="00777AE9"/>
    <w:rsid w:val="007811B0"/>
    <w:rsid w:val="00781A6C"/>
    <w:rsid w:val="00784FC2"/>
    <w:rsid w:val="00786246"/>
    <w:rsid w:val="0079076F"/>
    <w:rsid w:val="00792920"/>
    <w:rsid w:val="00794925"/>
    <w:rsid w:val="0079788E"/>
    <w:rsid w:val="007A2A2D"/>
    <w:rsid w:val="007A3908"/>
    <w:rsid w:val="007A4AF2"/>
    <w:rsid w:val="007A4EDA"/>
    <w:rsid w:val="007B0908"/>
    <w:rsid w:val="007B5606"/>
    <w:rsid w:val="007B58BB"/>
    <w:rsid w:val="007B5FE7"/>
    <w:rsid w:val="007B6B55"/>
    <w:rsid w:val="007C1F16"/>
    <w:rsid w:val="007C2BEF"/>
    <w:rsid w:val="007C4B27"/>
    <w:rsid w:val="007C68A1"/>
    <w:rsid w:val="007C724A"/>
    <w:rsid w:val="007C7266"/>
    <w:rsid w:val="007D01B5"/>
    <w:rsid w:val="007D0C07"/>
    <w:rsid w:val="007D52A5"/>
    <w:rsid w:val="007E0F13"/>
    <w:rsid w:val="007E14F2"/>
    <w:rsid w:val="007E453B"/>
    <w:rsid w:val="007E4689"/>
    <w:rsid w:val="007E4A05"/>
    <w:rsid w:val="007E58DE"/>
    <w:rsid w:val="007E5A84"/>
    <w:rsid w:val="007E5F3A"/>
    <w:rsid w:val="007F2DC8"/>
    <w:rsid w:val="007F4BFE"/>
    <w:rsid w:val="007F6E9F"/>
    <w:rsid w:val="00801967"/>
    <w:rsid w:val="00801F49"/>
    <w:rsid w:val="00810578"/>
    <w:rsid w:val="0081101F"/>
    <w:rsid w:val="00811210"/>
    <w:rsid w:val="00813876"/>
    <w:rsid w:val="00813944"/>
    <w:rsid w:val="00813D49"/>
    <w:rsid w:val="00813E16"/>
    <w:rsid w:val="00814651"/>
    <w:rsid w:val="008165CC"/>
    <w:rsid w:val="008172B0"/>
    <w:rsid w:val="008202F5"/>
    <w:rsid w:val="00820561"/>
    <w:rsid w:val="0082246C"/>
    <w:rsid w:val="00822745"/>
    <w:rsid w:val="00822DC2"/>
    <w:rsid w:val="008250FF"/>
    <w:rsid w:val="0082656C"/>
    <w:rsid w:val="00827A6E"/>
    <w:rsid w:val="00831770"/>
    <w:rsid w:val="00832822"/>
    <w:rsid w:val="008328C3"/>
    <w:rsid w:val="00840D66"/>
    <w:rsid w:val="008410D0"/>
    <w:rsid w:val="00841CCB"/>
    <w:rsid w:val="00844D66"/>
    <w:rsid w:val="00847FB0"/>
    <w:rsid w:val="0085057E"/>
    <w:rsid w:val="00850C3B"/>
    <w:rsid w:val="00850D79"/>
    <w:rsid w:val="008518F0"/>
    <w:rsid w:val="00852903"/>
    <w:rsid w:val="00854B72"/>
    <w:rsid w:val="00855FF9"/>
    <w:rsid w:val="00857A52"/>
    <w:rsid w:val="008616F8"/>
    <w:rsid w:val="00870598"/>
    <w:rsid w:val="008709D3"/>
    <w:rsid w:val="00872932"/>
    <w:rsid w:val="0087626C"/>
    <w:rsid w:val="00877D7F"/>
    <w:rsid w:val="00886D09"/>
    <w:rsid w:val="00886D6A"/>
    <w:rsid w:val="00887FBF"/>
    <w:rsid w:val="0089156B"/>
    <w:rsid w:val="00894762"/>
    <w:rsid w:val="00894DD0"/>
    <w:rsid w:val="00895154"/>
    <w:rsid w:val="00896404"/>
    <w:rsid w:val="008A1851"/>
    <w:rsid w:val="008A2F60"/>
    <w:rsid w:val="008A31F8"/>
    <w:rsid w:val="008A3222"/>
    <w:rsid w:val="008A5E13"/>
    <w:rsid w:val="008B0951"/>
    <w:rsid w:val="008B0A1F"/>
    <w:rsid w:val="008B236F"/>
    <w:rsid w:val="008B3E0C"/>
    <w:rsid w:val="008C041F"/>
    <w:rsid w:val="008C0B98"/>
    <w:rsid w:val="008C27FF"/>
    <w:rsid w:val="008C2D12"/>
    <w:rsid w:val="008C398A"/>
    <w:rsid w:val="008C572A"/>
    <w:rsid w:val="008D3B02"/>
    <w:rsid w:val="008D4456"/>
    <w:rsid w:val="008D5436"/>
    <w:rsid w:val="008E5076"/>
    <w:rsid w:val="008E5EF9"/>
    <w:rsid w:val="008E6B3B"/>
    <w:rsid w:val="008F0AA9"/>
    <w:rsid w:val="008F2DFA"/>
    <w:rsid w:val="008F3246"/>
    <w:rsid w:val="008F4DA4"/>
    <w:rsid w:val="009018BD"/>
    <w:rsid w:val="00904C7E"/>
    <w:rsid w:val="00905227"/>
    <w:rsid w:val="00913A64"/>
    <w:rsid w:val="009160E9"/>
    <w:rsid w:val="00920960"/>
    <w:rsid w:val="009211F7"/>
    <w:rsid w:val="00921A2E"/>
    <w:rsid w:val="00924013"/>
    <w:rsid w:val="00926746"/>
    <w:rsid w:val="00926C56"/>
    <w:rsid w:val="00934DE7"/>
    <w:rsid w:val="0094197C"/>
    <w:rsid w:val="00942F48"/>
    <w:rsid w:val="00944025"/>
    <w:rsid w:val="009461ED"/>
    <w:rsid w:val="00946435"/>
    <w:rsid w:val="009472A9"/>
    <w:rsid w:val="00947BC3"/>
    <w:rsid w:val="00952E39"/>
    <w:rsid w:val="009550FA"/>
    <w:rsid w:val="009553A8"/>
    <w:rsid w:val="0095787A"/>
    <w:rsid w:val="0096043B"/>
    <w:rsid w:val="00960811"/>
    <w:rsid w:val="00966A08"/>
    <w:rsid w:val="0097032D"/>
    <w:rsid w:val="00972494"/>
    <w:rsid w:val="00972B84"/>
    <w:rsid w:val="009738F3"/>
    <w:rsid w:val="00980114"/>
    <w:rsid w:val="00982C51"/>
    <w:rsid w:val="00991A1C"/>
    <w:rsid w:val="00991E2D"/>
    <w:rsid w:val="00995091"/>
    <w:rsid w:val="00997672"/>
    <w:rsid w:val="009A12DF"/>
    <w:rsid w:val="009A543D"/>
    <w:rsid w:val="009A70E5"/>
    <w:rsid w:val="009B132F"/>
    <w:rsid w:val="009B266D"/>
    <w:rsid w:val="009B36B0"/>
    <w:rsid w:val="009B638E"/>
    <w:rsid w:val="009B6E2A"/>
    <w:rsid w:val="009B7285"/>
    <w:rsid w:val="009B73FD"/>
    <w:rsid w:val="009C0456"/>
    <w:rsid w:val="009C0E5C"/>
    <w:rsid w:val="009C0EBE"/>
    <w:rsid w:val="009C1C7D"/>
    <w:rsid w:val="009C2786"/>
    <w:rsid w:val="009C524D"/>
    <w:rsid w:val="009C5B09"/>
    <w:rsid w:val="009C5BA6"/>
    <w:rsid w:val="009C752F"/>
    <w:rsid w:val="009C7777"/>
    <w:rsid w:val="009D5D43"/>
    <w:rsid w:val="009D7DA9"/>
    <w:rsid w:val="009E1862"/>
    <w:rsid w:val="009E78F3"/>
    <w:rsid w:val="009F4B2D"/>
    <w:rsid w:val="009F4F33"/>
    <w:rsid w:val="009F6621"/>
    <w:rsid w:val="00A00179"/>
    <w:rsid w:val="00A02046"/>
    <w:rsid w:val="00A049CA"/>
    <w:rsid w:val="00A04DB5"/>
    <w:rsid w:val="00A15566"/>
    <w:rsid w:val="00A15FDD"/>
    <w:rsid w:val="00A1752F"/>
    <w:rsid w:val="00A2222E"/>
    <w:rsid w:val="00A23E82"/>
    <w:rsid w:val="00A261D8"/>
    <w:rsid w:val="00A26EBC"/>
    <w:rsid w:val="00A30687"/>
    <w:rsid w:val="00A31F1F"/>
    <w:rsid w:val="00A36959"/>
    <w:rsid w:val="00A4152E"/>
    <w:rsid w:val="00A439B9"/>
    <w:rsid w:val="00A43C7B"/>
    <w:rsid w:val="00A44B94"/>
    <w:rsid w:val="00A520E7"/>
    <w:rsid w:val="00A54F69"/>
    <w:rsid w:val="00A57701"/>
    <w:rsid w:val="00A60063"/>
    <w:rsid w:val="00A71D68"/>
    <w:rsid w:val="00A71EEF"/>
    <w:rsid w:val="00A73D61"/>
    <w:rsid w:val="00A745E8"/>
    <w:rsid w:val="00A74B79"/>
    <w:rsid w:val="00A762EE"/>
    <w:rsid w:val="00A763B4"/>
    <w:rsid w:val="00A83DDF"/>
    <w:rsid w:val="00A90E60"/>
    <w:rsid w:val="00A941B0"/>
    <w:rsid w:val="00A94833"/>
    <w:rsid w:val="00AA1CF6"/>
    <w:rsid w:val="00AB0097"/>
    <w:rsid w:val="00AB150B"/>
    <w:rsid w:val="00AB5D0D"/>
    <w:rsid w:val="00AB7E65"/>
    <w:rsid w:val="00AC07BE"/>
    <w:rsid w:val="00AC17E4"/>
    <w:rsid w:val="00AC2AAC"/>
    <w:rsid w:val="00AC2C7D"/>
    <w:rsid w:val="00AC420B"/>
    <w:rsid w:val="00AC54C9"/>
    <w:rsid w:val="00AC6D9C"/>
    <w:rsid w:val="00AD061E"/>
    <w:rsid w:val="00AD3001"/>
    <w:rsid w:val="00AD45BF"/>
    <w:rsid w:val="00AE1A59"/>
    <w:rsid w:val="00AE1A9F"/>
    <w:rsid w:val="00AE2995"/>
    <w:rsid w:val="00AE2DEA"/>
    <w:rsid w:val="00AE3267"/>
    <w:rsid w:val="00AE3F1E"/>
    <w:rsid w:val="00AE4988"/>
    <w:rsid w:val="00AE581F"/>
    <w:rsid w:val="00AF3600"/>
    <w:rsid w:val="00AF49EB"/>
    <w:rsid w:val="00AF4D37"/>
    <w:rsid w:val="00AF5AEF"/>
    <w:rsid w:val="00B00B6A"/>
    <w:rsid w:val="00B013C5"/>
    <w:rsid w:val="00B01793"/>
    <w:rsid w:val="00B05159"/>
    <w:rsid w:val="00B072EA"/>
    <w:rsid w:val="00B2384D"/>
    <w:rsid w:val="00B24428"/>
    <w:rsid w:val="00B2672A"/>
    <w:rsid w:val="00B279C2"/>
    <w:rsid w:val="00B3172E"/>
    <w:rsid w:val="00B32FD6"/>
    <w:rsid w:val="00B41499"/>
    <w:rsid w:val="00B43DFC"/>
    <w:rsid w:val="00B4439F"/>
    <w:rsid w:val="00B460B0"/>
    <w:rsid w:val="00B47DC7"/>
    <w:rsid w:val="00B525FD"/>
    <w:rsid w:val="00B54B92"/>
    <w:rsid w:val="00B55A9D"/>
    <w:rsid w:val="00B55D54"/>
    <w:rsid w:val="00B56B86"/>
    <w:rsid w:val="00B61F8F"/>
    <w:rsid w:val="00B63CC0"/>
    <w:rsid w:val="00B6645E"/>
    <w:rsid w:val="00B67705"/>
    <w:rsid w:val="00B7127D"/>
    <w:rsid w:val="00B721C9"/>
    <w:rsid w:val="00B734B6"/>
    <w:rsid w:val="00B7693C"/>
    <w:rsid w:val="00B841A1"/>
    <w:rsid w:val="00B86652"/>
    <w:rsid w:val="00B90ABD"/>
    <w:rsid w:val="00B90F1B"/>
    <w:rsid w:val="00B970E3"/>
    <w:rsid w:val="00B9725D"/>
    <w:rsid w:val="00BA16BF"/>
    <w:rsid w:val="00BA2401"/>
    <w:rsid w:val="00BA3DDD"/>
    <w:rsid w:val="00BA461F"/>
    <w:rsid w:val="00BA650A"/>
    <w:rsid w:val="00BB162D"/>
    <w:rsid w:val="00BB17C8"/>
    <w:rsid w:val="00BB18DC"/>
    <w:rsid w:val="00BB1AF0"/>
    <w:rsid w:val="00BB30C5"/>
    <w:rsid w:val="00BB5F32"/>
    <w:rsid w:val="00BB715A"/>
    <w:rsid w:val="00BB724B"/>
    <w:rsid w:val="00BB7940"/>
    <w:rsid w:val="00BC09CB"/>
    <w:rsid w:val="00BC272E"/>
    <w:rsid w:val="00BC2EFF"/>
    <w:rsid w:val="00BC403F"/>
    <w:rsid w:val="00BC51F8"/>
    <w:rsid w:val="00BC67AB"/>
    <w:rsid w:val="00BC6B26"/>
    <w:rsid w:val="00BC79E4"/>
    <w:rsid w:val="00BD25F7"/>
    <w:rsid w:val="00BD3D23"/>
    <w:rsid w:val="00BD4201"/>
    <w:rsid w:val="00BE0D12"/>
    <w:rsid w:val="00BE1229"/>
    <w:rsid w:val="00BE3B7A"/>
    <w:rsid w:val="00BE5F1C"/>
    <w:rsid w:val="00BE69E2"/>
    <w:rsid w:val="00BF5BB8"/>
    <w:rsid w:val="00BF6A85"/>
    <w:rsid w:val="00BF774E"/>
    <w:rsid w:val="00C00030"/>
    <w:rsid w:val="00C00333"/>
    <w:rsid w:val="00C00F99"/>
    <w:rsid w:val="00C011DB"/>
    <w:rsid w:val="00C0251B"/>
    <w:rsid w:val="00C045C2"/>
    <w:rsid w:val="00C06983"/>
    <w:rsid w:val="00C0759E"/>
    <w:rsid w:val="00C10CF7"/>
    <w:rsid w:val="00C122BB"/>
    <w:rsid w:val="00C1447D"/>
    <w:rsid w:val="00C15E72"/>
    <w:rsid w:val="00C1619D"/>
    <w:rsid w:val="00C162B4"/>
    <w:rsid w:val="00C2030B"/>
    <w:rsid w:val="00C210BE"/>
    <w:rsid w:val="00C21CBD"/>
    <w:rsid w:val="00C260E5"/>
    <w:rsid w:val="00C31451"/>
    <w:rsid w:val="00C32495"/>
    <w:rsid w:val="00C32902"/>
    <w:rsid w:val="00C33B51"/>
    <w:rsid w:val="00C355E7"/>
    <w:rsid w:val="00C37763"/>
    <w:rsid w:val="00C41808"/>
    <w:rsid w:val="00C418CB"/>
    <w:rsid w:val="00C41EF9"/>
    <w:rsid w:val="00C50799"/>
    <w:rsid w:val="00C51949"/>
    <w:rsid w:val="00C5254A"/>
    <w:rsid w:val="00C55064"/>
    <w:rsid w:val="00C5589B"/>
    <w:rsid w:val="00C55A58"/>
    <w:rsid w:val="00C56B16"/>
    <w:rsid w:val="00C614DF"/>
    <w:rsid w:val="00C64C08"/>
    <w:rsid w:val="00C65A6A"/>
    <w:rsid w:val="00C65BB6"/>
    <w:rsid w:val="00C725EB"/>
    <w:rsid w:val="00C7366B"/>
    <w:rsid w:val="00C74FF4"/>
    <w:rsid w:val="00C77823"/>
    <w:rsid w:val="00C816C7"/>
    <w:rsid w:val="00C82524"/>
    <w:rsid w:val="00C82F0F"/>
    <w:rsid w:val="00C91562"/>
    <w:rsid w:val="00C94161"/>
    <w:rsid w:val="00C9583A"/>
    <w:rsid w:val="00C95E65"/>
    <w:rsid w:val="00CA4FCE"/>
    <w:rsid w:val="00CA59FB"/>
    <w:rsid w:val="00CA5ADA"/>
    <w:rsid w:val="00CA70E1"/>
    <w:rsid w:val="00CB030D"/>
    <w:rsid w:val="00CB0F0B"/>
    <w:rsid w:val="00CB1241"/>
    <w:rsid w:val="00CB263A"/>
    <w:rsid w:val="00CB35DC"/>
    <w:rsid w:val="00CB5741"/>
    <w:rsid w:val="00CB60BB"/>
    <w:rsid w:val="00CC44D2"/>
    <w:rsid w:val="00CC5414"/>
    <w:rsid w:val="00CC6191"/>
    <w:rsid w:val="00CC6279"/>
    <w:rsid w:val="00CC66F7"/>
    <w:rsid w:val="00CC7484"/>
    <w:rsid w:val="00CD3A55"/>
    <w:rsid w:val="00CD3F01"/>
    <w:rsid w:val="00CD4789"/>
    <w:rsid w:val="00CE2C75"/>
    <w:rsid w:val="00CE47C3"/>
    <w:rsid w:val="00CE4E21"/>
    <w:rsid w:val="00CF0A07"/>
    <w:rsid w:val="00CF254B"/>
    <w:rsid w:val="00CF4EFC"/>
    <w:rsid w:val="00D00BA5"/>
    <w:rsid w:val="00D00C82"/>
    <w:rsid w:val="00D01C4C"/>
    <w:rsid w:val="00D022AE"/>
    <w:rsid w:val="00D0718E"/>
    <w:rsid w:val="00D10A35"/>
    <w:rsid w:val="00D10B67"/>
    <w:rsid w:val="00D20B53"/>
    <w:rsid w:val="00D23A4F"/>
    <w:rsid w:val="00D27770"/>
    <w:rsid w:val="00D30C57"/>
    <w:rsid w:val="00D34050"/>
    <w:rsid w:val="00D352D8"/>
    <w:rsid w:val="00D35F60"/>
    <w:rsid w:val="00D40975"/>
    <w:rsid w:val="00D44B7D"/>
    <w:rsid w:val="00D46E4C"/>
    <w:rsid w:val="00D4799A"/>
    <w:rsid w:val="00D51A6C"/>
    <w:rsid w:val="00D52913"/>
    <w:rsid w:val="00D52BBE"/>
    <w:rsid w:val="00D52BD0"/>
    <w:rsid w:val="00D53F4F"/>
    <w:rsid w:val="00D54B79"/>
    <w:rsid w:val="00D55149"/>
    <w:rsid w:val="00D55D69"/>
    <w:rsid w:val="00D62357"/>
    <w:rsid w:val="00D6250F"/>
    <w:rsid w:val="00D63994"/>
    <w:rsid w:val="00D714CB"/>
    <w:rsid w:val="00D718A0"/>
    <w:rsid w:val="00D71BE6"/>
    <w:rsid w:val="00D72B43"/>
    <w:rsid w:val="00D72CFB"/>
    <w:rsid w:val="00D735A5"/>
    <w:rsid w:val="00D75A99"/>
    <w:rsid w:val="00D76A99"/>
    <w:rsid w:val="00D808A2"/>
    <w:rsid w:val="00D84F85"/>
    <w:rsid w:val="00D864A4"/>
    <w:rsid w:val="00D87326"/>
    <w:rsid w:val="00D874C5"/>
    <w:rsid w:val="00D90829"/>
    <w:rsid w:val="00D90CC2"/>
    <w:rsid w:val="00D91D64"/>
    <w:rsid w:val="00D91EED"/>
    <w:rsid w:val="00D94035"/>
    <w:rsid w:val="00D94603"/>
    <w:rsid w:val="00D96D47"/>
    <w:rsid w:val="00DA2A3F"/>
    <w:rsid w:val="00DA3128"/>
    <w:rsid w:val="00DA3846"/>
    <w:rsid w:val="00DA7753"/>
    <w:rsid w:val="00DB1F90"/>
    <w:rsid w:val="00DB2D1B"/>
    <w:rsid w:val="00DB35E3"/>
    <w:rsid w:val="00DB64A4"/>
    <w:rsid w:val="00DB6C2B"/>
    <w:rsid w:val="00DC1DA8"/>
    <w:rsid w:val="00DC6954"/>
    <w:rsid w:val="00DC714D"/>
    <w:rsid w:val="00DC7951"/>
    <w:rsid w:val="00DD000B"/>
    <w:rsid w:val="00DD2450"/>
    <w:rsid w:val="00DD29E4"/>
    <w:rsid w:val="00DD3695"/>
    <w:rsid w:val="00DD6208"/>
    <w:rsid w:val="00DD6A49"/>
    <w:rsid w:val="00DE080E"/>
    <w:rsid w:val="00DE089D"/>
    <w:rsid w:val="00DE3ECB"/>
    <w:rsid w:val="00DE4C62"/>
    <w:rsid w:val="00DE562F"/>
    <w:rsid w:val="00DE5B45"/>
    <w:rsid w:val="00DF110B"/>
    <w:rsid w:val="00DF18EA"/>
    <w:rsid w:val="00DF3FC1"/>
    <w:rsid w:val="00DF7F38"/>
    <w:rsid w:val="00E0400C"/>
    <w:rsid w:val="00E105E2"/>
    <w:rsid w:val="00E10840"/>
    <w:rsid w:val="00E117FA"/>
    <w:rsid w:val="00E15E48"/>
    <w:rsid w:val="00E16297"/>
    <w:rsid w:val="00E1639D"/>
    <w:rsid w:val="00E22F07"/>
    <w:rsid w:val="00E24633"/>
    <w:rsid w:val="00E2584B"/>
    <w:rsid w:val="00E26329"/>
    <w:rsid w:val="00E267EF"/>
    <w:rsid w:val="00E2796C"/>
    <w:rsid w:val="00E316E4"/>
    <w:rsid w:val="00E32C99"/>
    <w:rsid w:val="00E32CCD"/>
    <w:rsid w:val="00E33086"/>
    <w:rsid w:val="00E34F63"/>
    <w:rsid w:val="00E362BC"/>
    <w:rsid w:val="00E409A3"/>
    <w:rsid w:val="00E40EE7"/>
    <w:rsid w:val="00E43C67"/>
    <w:rsid w:val="00E459F1"/>
    <w:rsid w:val="00E462EC"/>
    <w:rsid w:val="00E47143"/>
    <w:rsid w:val="00E47A35"/>
    <w:rsid w:val="00E47D73"/>
    <w:rsid w:val="00E53BF1"/>
    <w:rsid w:val="00E54F7F"/>
    <w:rsid w:val="00E55388"/>
    <w:rsid w:val="00E5564B"/>
    <w:rsid w:val="00E56C68"/>
    <w:rsid w:val="00E57F3C"/>
    <w:rsid w:val="00E60A04"/>
    <w:rsid w:val="00E6131E"/>
    <w:rsid w:val="00E6351A"/>
    <w:rsid w:val="00E643D1"/>
    <w:rsid w:val="00E7330B"/>
    <w:rsid w:val="00E74A50"/>
    <w:rsid w:val="00E752AC"/>
    <w:rsid w:val="00E752F5"/>
    <w:rsid w:val="00E75E31"/>
    <w:rsid w:val="00E774B6"/>
    <w:rsid w:val="00E77F65"/>
    <w:rsid w:val="00E81B59"/>
    <w:rsid w:val="00E8360D"/>
    <w:rsid w:val="00E83772"/>
    <w:rsid w:val="00E90D3C"/>
    <w:rsid w:val="00E9121C"/>
    <w:rsid w:val="00E9139E"/>
    <w:rsid w:val="00E91AC7"/>
    <w:rsid w:val="00E95F2C"/>
    <w:rsid w:val="00E97BA2"/>
    <w:rsid w:val="00EA5196"/>
    <w:rsid w:val="00EA5C59"/>
    <w:rsid w:val="00EB087D"/>
    <w:rsid w:val="00EB089D"/>
    <w:rsid w:val="00EB0FF6"/>
    <w:rsid w:val="00EB374F"/>
    <w:rsid w:val="00EB492C"/>
    <w:rsid w:val="00EB50C2"/>
    <w:rsid w:val="00EB52F0"/>
    <w:rsid w:val="00EB669A"/>
    <w:rsid w:val="00EB67BB"/>
    <w:rsid w:val="00EB7195"/>
    <w:rsid w:val="00EB7B46"/>
    <w:rsid w:val="00EC0952"/>
    <w:rsid w:val="00EC29F3"/>
    <w:rsid w:val="00EC6CFA"/>
    <w:rsid w:val="00ED032E"/>
    <w:rsid w:val="00ED4409"/>
    <w:rsid w:val="00ED63F4"/>
    <w:rsid w:val="00ED749B"/>
    <w:rsid w:val="00ED7B9C"/>
    <w:rsid w:val="00EE1FA3"/>
    <w:rsid w:val="00EE2748"/>
    <w:rsid w:val="00EE2D43"/>
    <w:rsid w:val="00EF3818"/>
    <w:rsid w:val="00EF41DB"/>
    <w:rsid w:val="00EF7FD6"/>
    <w:rsid w:val="00F046BB"/>
    <w:rsid w:val="00F1091C"/>
    <w:rsid w:val="00F124C4"/>
    <w:rsid w:val="00F203A6"/>
    <w:rsid w:val="00F229B8"/>
    <w:rsid w:val="00F23FAF"/>
    <w:rsid w:val="00F274C6"/>
    <w:rsid w:val="00F31B46"/>
    <w:rsid w:val="00F352EC"/>
    <w:rsid w:val="00F37D70"/>
    <w:rsid w:val="00F4066A"/>
    <w:rsid w:val="00F42CDD"/>
    <w:rsid w:val="00F42E83"/>
    <w:rsid w:val="00F44E1B"/>
    <w:rsid w:val="00F46571"/>
    <w:rsid w:val="00F47EA2"/>
    <w:rsid w:val="00F5181C"/>
    <w:rsid w:val="00F525F6"/>
    <w:rsid w:val="00F530BD"/>
    <w:rsid w:val="00F576BD"/>
    <w:rsid w:val="00F679AF"/>
    <w:rsid w:val="00F72824"/>
    <w:rsid w:val="00F72B47"/>
    <w:rsid w:val="00F74549"/>
    <w:rsid w:val="00F750CC"/>
    <w:rsid w:val="00F76233"/>
    <w:rsid w:val="00F81705"/>
    <w:rsid w:val="00F8208F"/>
    <w:rsid w:val="00F826D6"/>
    <w:rsid w:val="00F82E7B"/>
    <w:rsid w:val="00F82ED8"/>
    <w:rsid w:val="00F8336B"/>
    <w:rsid w:val="00F83944"/>
    <w:rsid w:val="00F84989"/>
    <w:rsid w:val="00F85570"/>
    <w:rsid w:val="00F920AB"/>
    <w:rsid w:val="00F94124"/>
    <w:rsid w:val="00F942BB"/>
    <w:rsid w:val="00F9532E"/>
    <w:rsid w:val="00F9572D"/>
    <w:rsid w:val="00F95BB7"/>
    <w:rsid w:val="00F96383"/>
    <w:rsid w:val="00F96824"/>
    <w:rsid w:val="00F97233"/>
    <w:rsid w:val="00F97835"/>
    <w:rsid w:val="00FA1D3E"/>
    <w:rsid w:val="00FA4124"/>
    <w:rsid w:val="00FB18F3"/>
    <w:rsid w:val="00FB33FB"/>
    <w:rsid w:val="00FB3A8C"/>
    <w:rsid w:val="00FC466C"/>
    <w:rsid w:val="00FC4C9E"/>
    <w:rsid w:val="00FC5E70"/>
    <w:rsid w:val="00FC7EEC"/>
    <w:rsid w:val="00FD167A"/>
    <w:rsid w:val="00FD1707"/>
    <w:rsid w:val="00FD3168"/>
    <w:rsid w:val="00FD6786"/>
    <w:rsid w:val="00FE1BA7"/>
    <w:rsid w:val="00FE472A"/>
    <w:rsid w:val="00FE4CE1"/>
    <w:rsid w:val="00FE4F1E"/>
    <w:rsid w:val="00FF0755"/>
    <w:rsid w:val="00FF0BFC"/>
    <w:rsid w:val="00FF58C6"/>
    <w:rsid w:val="00FF6E29"/>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vi-VN" w:eastAsia="vi-V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0BF"/>
    <w:pPr>
      <w:spacing w:after="160" w:line="259" w:lineRule="auto"/>
    </w:pPr>
    <w:rPr>
      <w:sz w:val="28"/>
      <w:lang w:val="en-US" w:eastAsia="en-US"/>
    </w:rPr>
  </w:style>
  <w:style w:type="paragraph" w:styleId="Heading1">
    <w:name w:val="heading 1"/>
    <w:basedOn w:val="Normal"/>
    <w:next w:val="Normal"/>
    <w:link w:val="Heading1Char"/>
    <w:uiPriority w:val="99"/>
    <w:qFormat/>
    <w:rsid w:val="00F9532E"/>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9"/>
    <w:qFormat/>
    <w:rsid w:val="00F9532E"/>
    <w:pPr>
      <w:keepNext/>
      <w:keepLines/>
      <w:spacing w:before="40" w:after="0"/>
      <w:outlineLvl w:val="1"/>
    </w:pPr>
    <w:rPr>
      <w:rFonts w:ascii="Calibri Light" w:eastAsia="Times New Roman" w:hAnsi="Calibri Light"/>
      <w:color w:val="2E74B5"/>
      <w:sz w:val="26"/>
      <w:szCs w:val="26"/>
    </w:rPr>
  </w:style>
  <w:style w:type="paragraph" w:styleId="Heading3">
    <w:name w:val="heading 3"/>
    <w:basedOn w:val="Normal"/>
    <w:next w:val="Normal"/>
    <w:link w:val="Heading3Char"/>
    <w:uiPriority w:val="99"/>
    <w:qFormat/>
    <w:rsid w:val="001D371D"/>
    <w:pPr>
      <w:keepNext/>
      <w:keepLines/>
      <w:spacing w:before="40" w:after="0"/>
      <w:outlineLvl w:val="2"/>
    </w:pPr>
    <w:rPr>
      <w:rFonts w:ascii="Calibri Light" w:eastAsia="Times New Roman" w:hAnsi="Calibri Light"/>
      <w:color w:val="1F4D78"/>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9532E"/>
    <w:rPr>
      <w:rFonts w:ascii="Calibri Light" w:hAnsi="Calibri Light" w:cs="Times New Roman"/>
      <w:color w:val="2E74B5"/>
      <w:sz w:val="32"/>
      <w:szCs w:val="32"/>
    </w:rPr>
  </w:style>
  <w:style w:type="character" w:customStyle="1" w:styleId="Heading2Char">
    <w:name w:val="Heading 2 Char"/>
    <w:basedOn w:val="DefaultParagraphFont"/>
    <w:link w:val="Heading2"/>
    <w:uiPriority w:val="99"/>
    <w:locked/>
    <w:rsid w:val="00F9532E"/>
    <w:rPr>
      <w:rFonts w:ascii="Calibri Light" w:hAnsi="Calibri Light" w:cs="Times New Roman"/>
      <w:color w:val="2E74B5"/>
      <w:sz w:val="26"/>
      <w:szCs w:val="26"/>
    </w:rPr>
  </w:style>
  <w:style w:type="character" w:customStyle="1" w:styleId="Heading3Char">
    <w:name w:val="Heading 3 Char"/>
    <w:basedOn w:val="DefaultParagraphFont"/>
    <w:link w:val="Heading3"/>
    <w:uiPriority w:val="99"/>
    <w:locked/>
    <w:rsid w:val="001D371D"/>
    <w:rPr>
      <w:rFonts w:ascii="Calibri Light" w:hAnsi="Calibri Light" w:cs="Times New Roman"/>
      <w:color w:val="1F4D78"/>
      <w:sz w:val="24"/>
      <w:szCs w:val="24"/>
    </w:rPr>
  </w:style>
  <w:style w:type="paragraph" w:styleId="ListParagraph">
    <w:name w:val="List Paragraph"/>
    <w:basedOn w:val="Normal"/>
    <w:uiPriority w:val="99"/>
    <w:qFormat/>
    <w:rsid w:val="00370ACB"/>
    <w:pPr>
      <w:ind w:left="720"/>
      <w:contextualSpacing/>
    </w:pPr>
    <w:rPr>
      <w:rFonts w:ascii="Calibri" w:hAnsi="Calibri"/>
      <w:sz w:val="22"/>
    </w:rPr>
  </w:style>
  <w:style w:type="paragraph" w:styleId="NormalWeb">
    <w:name w:val="Normal (Web)"/>
    <w:basedOn w:val="Normal"/>
    <w:uiPriority w:val="99"/>
    <w:rsid w:val="00C1447D"/>
    <w:pPr>
      <w:spacing w:before="100" w:beforeAutospacing="1" w:after="100" w:afterAutospacing="1" w:line="240" w:lineRule="auto"/>
    </w:pPr>
    <w:rPr>
      <w:rFonts w:eastAsia="Times New Roman"/>
      <w:sz w:val="24"/>
      <w:szCs w:val="24"/>
    </w:rPr>
  </w:style>
  <w:style w:type="paragraph" w:styleId="FootnoteText">
    <w:name w:val="footnote text"/>
    <w:basedOn w:val="Normal"/>
    <w:link w:val="FootnoteTextChar"/>
    <w:uiPriority w:val="99"/>
    <w:semiHidden/>
    <w:rsid w:val="00F9532E"/>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F9532E"/>
    <w:rPr>
      <w:rFonts w:cs="Times New Roman"/>
      <w:sz w:val="20"/>
      <w:szCs w:val="20"/>
    </w:rPr>
  </w:style>
  <w:style w:type="character" w:styleId="FootnoteReference">
    <w:name w:val="footnote reference"/>
    <w:basedOn w:val="DefaultParagraphFont"/>
    <w:uiPriority w:val="99"/>
    <w:semiHidden/>
    <w:rsid w:val="00F9532E"/>
    <w:rPr>
      <w:rFonts w:cs="Times New Roman"/>
      <w:vertAlign w:val="superscript"/>
    </w:rPr>
  </w:style>
  <w:style w:type="paragraph" w:styleId="BodyText">
    <w:name w:val="Body Text"/>
    <w:basedOn w:val="Normal"/>
    <w:link w:val="BodyTextChar"/>
    <w:uiPriority w:val="99"/>
    <w:rsid w:val="006B1B21"/>
    <w:pPr>
      <w:spacing w:after="0" w:line="240" w:lineRule="auto"/>
      <w:jc w:val="both"/>
    </w:pPr>
    <w:rPr>
      <w:rFonts w:eastAsia="Times New Roman"/>
      <w:szCs w:val="28"/>
    </w:rPr>
  </w:style>
  <w:style w:type="character" w:customStyle="1" w:styleId="BodyTextChar">
    <w:name w:val="Body Text Char"/>
    <w:basedOn w:val="DefaultParagraphFont"/>
    <w:link w:val="BodyText"/>
    <w:uiPriority w:val="99"/>
    <w:locked/>
    <w:rsid w:val="006B1B21"/>
    <w:rPr>
      <w:rFonts w:eastAsia="Times New Roman" w:cs="Times New Roman"/>
      <w:sz w:val="28"/>
      <w:szCs w:val="28"/>
    </w:rPr>
  </w:style>
  <w:style w:type="character" w:styleId="Hyperlink">
    <w:name w:val="Hyperlink"/>
    <w:basedOn w:val="DefaultParagraphFont"/>
    <w:uiPriority w:val="99"/>
    <w:semiHidden/>
    <w:rsid w:val="00811210"/>
    <w:rPr>
      <w:rFonts w:cs="Times New Roman"/>
      <w:color w:val="0000FF"/>
      <w:u w:val="single"/>
    </w:rPr>
  </w:style>
  <w:style w:type="paragraph" w:styleId="Header">
    <w:name w:val="header"/>
    <w:basedOn w:val="Normal"/>
    <w:link w:val="HeaderChar"/>
    <w:uiPriority w:val="99"/>
    <w:rsid w:val="006A0DE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A0DE4"/>
    <w:rPr>
      <w:rFonts w:cs="Times New Roman"/>
    </w:rPr>
  </w:style>
  <w:style w:type="paragraph" w:styleId="Footer">
    <w:name w:val="footer"/>
    <w:basedOn w:val="Normal"/>
    <w:link w:val="FooterChar"/>
    <w:uiPriority w:val="99"/>
    <w:rsid w:val="006A0DE4"/>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A0DE4"/>
    <w:rPr>
      <w:rFonts w:cs="Times New Roman"/>
    </w:rPr>
  </w:style>
  <w:style w:type="paragraph" w:styleId="BodyText2">
    <w:name w:val="Body Text 2"/>
    <w:basedOn w:val="Normal"/>
    <w:link w:val="BodyText2Char"/>
    <w:uiPriority w:val="99"/>
    <w:semiHidden/>
    <w:rsid w:val="00BD25F7"/>
    <w:pPr>
      <w:spacing w:after="120" w:line="480" w:lineRule="auto"/>
    </w:pPr>
  </w:style>
  <w:style w:type="character" w:customStyle="1" w:styleId="BodyText2Char">
    <w:name w:val="Body Text 2 Char"/>
    <w:basedOn w:val="DefaultParagraphFont"/>
    <w:link w:val="BodyText2"/>
    <w:uiPriority w:val="99"/>
    <w:semiHidden/>
    <w:locked/>
    <w:rsid w:val="00BD25F7"/>
    <w:rPr>
      <w:rFonts w:cs="Times New Roman"/>
    </w:rPr>
  </w:style>
  <w:style w:type="paragraph" w:customStyle="1" w:styleId="Mainbodytext">
    <w:name w:val="Main body text"/>
    <w:basedOn w:val="Normal"/>
    <w:uiPriority w:val="99"/>
    <w:rsid w:val="00E32C99"/>
    <w:pPr>
      <w:tabs>
        <w:tab w:val="left" w:pos="720"/>
      </w:tabs>
      <w:spacing w:after="0" w:line="360" w:lineRule="auto"/>
      <w:jc w:val="both"/>
    </w:pPr>
    <w:rPr>
      <w:rFonts w:ascii="Arial" w:eastAsia="Times New Roman" w:hAnsi="Arial" w:cs="Angsana New"/>
      <w:color w:val="000000"/>
      <w:sz w:val="24"/>
      <w:szCs w:val="24"/>
      <w:lang w:val="en-GB"/>
    </w:rPr>
  </w:style>
  <w:style w:type="paragraph" w:customStyle="1" w:styleId="normal-p">
    <w:name w:val="normal-p"/>
    <w:basedOn w:val="Normal"/>
    <w:uiPriority w:val="99"/>
    <w:rsid w:val="00E32C99"/>
    <w:pPr>
      <w:spacing w:after="0" w:line="240" w:lineRule="auto"/>
      <w:jc w:val="both"/>
    </w:pPr>
    <w:rPr>
      <w:rFonts w:eastAsia="Times New Roman"/>
      <w:color w:val="000000"/>
      <w:sz w:val="20"/>
      <w:szCs w:val="20"/>
    </w:rPr>
  </w:style>
  <w:style w:type="character" w:customStyle="1" w:styleId="normal-h">
    <w:name w:val="normal-h"/>
    <w:basedOn w:val="DefaultParagraphFont"/>
    <w:uiPriority w:val="99"/>
    <w:rsid w:val="00E32C99"/>
    <w:rPr>
      <w:rFonts w:cs="Times New Roman"/>
    </w:rPr>
  </w:style>
  <w:style w:type="paragraph" w:styleId="BalloonText">
    <w:name w:val="Balloon Text"/>
    <w:basedOn w:val="Normal"/>
    <w:link w:val="BalloonTextChar"/>
    <w:uiPriority w:val="99"/>
    <w:semiHidden/>
    <w:rsid w:val="00921A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21A2E"/>
    <w:rPr>
      <w:rFonts w:ascii="Segoe UI" w:hAnsi="Segoe UI" w:cs="Segoe UI"/>
      <w:sz w:val="18"/>
      <w:szCs w:val="18"/>
    </w:rPr>
  </w:style>
  <w:style w:type="character" w:customStyle="1" w:styleId="fontstyle01">
    <w:name w:val="fontstyle01"/>
    <w:basedOn w:val="DefaultParagraphFont"/>
    <w:uiPriority w:val="99"/>
    <w:rsid w:val="00B841A1"/>
    <w:rPr>
      <w:rFonts w:ascii="MyriadPro-Regular" w:hAnsi="MyriadPro-Regular" w:cs="Times New Roman"/>
      <w:color w:val="000000"/>
      <w:sz w:val="24"/>
      <w:szCs w:val="24"/>
    </w:rPr>
  </w:style>
  <w:style w:type="paragraph" w:styleId="BodyTextIndent2">
    <w:name w:val="Body Text Indent 2"/>
    <w:basedOn w:val="Normal"/>
    <w:link w:val="BodyTextIndent2Char"/>
    <w:uiPriority w:val="99"/>
    <w:semiHidden/>
    <w:rsid w:val="00AC07BE"/>
    <w:pPr>
      <w:spacing w:after="120" w:line="480" w:lineRule="auto"/>
      <w:ind w:left="360"/>
    </w:pPr>
  </w:style>
  <w:style w:type="character" w:customStyle="1" w:styleId="BodyTextIndent2Char">
    <w:name w:val="Body Text Indent 2 Char"/>
    <w:basedOn w:val="DefaultParagraphFont"/>
    <w:link w:val="BodyTextIndent2"/>
    <w:uiPriority w:val="99"/>
    <w:semiHidden/>
    <w:locked/>
    <w:rsid w:val="00AC07BE"/>
    <w:rPr>
      <w:rFonts w:cs="Times New Roman"/>
    </w:rPr>
  </w:style>
  <w:style w:type="character" w:styleId="Emphasis">
    <w:name w:val="Emphasis"/>
    <w:basedOn w:val="DefaultParagraphFont"/>
    <w:uiPriority w:val="99"/>
    <w:qFormat/>
    <w:rsid w:val="00C31451"/>
    <w:rPr>
      <w:rFonts w:cs="Times New Roman"/>
      <w:i/>
      <w:iCs/>
    </w:rPr>
  </w:style>
  <w:style w:type="character" w:styleId="Strong">
    <w:name w:val="Strong"/>
    <w:basedOn w:val="DefaultParagraphFont"/>
    <w:uiPriority w:val="99"/>
    <w:qFormat/>
    <w:rsid w:val="00840D66"/>
    <w:rPr>
      <w:rFonts w:cs="Times New Roman"/>
      <w:b/>
      <w:bCs/>
    </w:rPr>
  </w:style>
</w:styles>
</file>

<file path=word/webSettings.xml><?xml version="1.0" encoding="utf-8"?>
<w:webSettings xmlns:r="http://schemas.openxmlformats.org/officeDocument/2006/relationships" xmlns:w="http://schemas.openxmlformats.org/wordprocessingml/2006/main">
  <w:divs>
    <w:div w:id="1918321506">
      <w:marLeft w:val="0"/>
      <w:marRight w:val="0"/>
      <w:marTop w:val="0"/>
      <w:marBottom w:val="0"/>
      <w:divBdr>
        <w:top w:val="none" w:sz="0" w:space="0" w:color="auto"/>
        <w:left w:val="none" w:sz="0" w:space="0" w:color="auto"/>
        <w:bottom w:val="none" w:sz="0" w:space="0" w:color="auto"/>
        <w:right w:val="none" w:sz="0" w:space="0" w:color="auto"/>
      </w:divBdr>
    </w:div>
    <w:div w:id="1918321507">
      <w:marLeft w:val="0"/>
      <w:marRight w:val="0"/>
      <w:marTop w:val="0"/>
      <w:marBottom w:val="0"/>
      <w:divBdr>
        <w:top w:val="none" w:sz="0" w:space="0" w:color="auto"/>
        <w:left w:val="none" w:sz="0" w:space="0" w:color="auto"/>
        <w:bottom w:val="none" w:sz="0" w:space="0" w:color="auto"/>
        <w:right w:val="none" w:sz="0" w:space="0" w:color="auto"/>
      </w:divBdr>
    </w:div>
    <w:div w:id="1918321508">
      <w:marLeft w:val="0"/>
      <w:marRight w:val="0"/>
      <w:marTop w:val="0"/>
      <w:marBottom w:val="0"/>
      <w:divBdr>
        <w:top w:val="none" w:sz="0" w:space="0" w:color="auto"/>
        <w:left w:val="none" w:sz="0" w:space="0" w:color="auto"/>
        <w:bottom w:val="none" w:sz="0" w:space="0" w:color="auto"/>
        <w:right w:val="none" w:sz="0" w:space="0" w:color="auto"/>
      </w:divBdr>
    </w:div>
    <w:div w:id="1918321511">
      <w:marLeft w:val="0"/>
      <w:marRight w:val="0"/>
      <w:marTop w:val="0"/>
      <w:marBottom w:val="0"/>
      <w:divBdr>
        <w:top w:val="none" w:sz="0" w:space="0" w:color="auto"/>
        <w:left w:val="none" w:sz="0" w:space="0" w:color="auto"/>
        <w:bottom w:val="none" w:sz="0" w:space="0" w:color="auto"/>
        <w:right w:val="none" w:sz="0" w:space="0" w:color="auto"/>
      </w:divBdr>
    </w:div>
    <w:div w:id="1918321513">
      <w:marLeft w:val="0"/>
      <w:marRight w:val="0"/>
      <w:marTop w:val="0"/>
      <w:marBottom w:val="0"/>
      <w:divBdr>
        <w:top w:val="none" w:sz="0" w:space="0" w:color="auto"/>
        <w:left w:val="none" w:sz="0" w:space="0" w:color="auto"/>
        <w:bottom w:val="none" w:sz="0" w:space="0" w:color="auto"/>
        <w:right w:val="none" w:sz="0" w:space="0" w:color="auto"/>
      </w:divBdr>
    </w:div>
    <w:div w:id="1918321514">
      <w:marLeft w:val="0"/>
      <w:marRight w:val="0"/>
      <w:marTop w:val="0"/>
      <w:marBottom w:val="0"/>
      <w:divBdr>
        <w:top w:val="none" w:sz="0" w:space="0" w:color="auto"/>
        <w:left w:val="none" w:sz="0" w:space="0" w:color="auto"/>
        <w:bottom w:val="none" w:sz="0" w:space="0" w:color="auto"/>
        <w:right w:val="none" w:sz="0" w:space="0" w:color="auto"/>
      </w:divBdr>
    </w:div>
    <w:div w:id="1918321515">
      <w:marLeft w:val="0"/>
      <w:marRight w:val="0"/>
      <w:marTop w:val="0"/>
      <w:marBottom w:val="0"/>
      <w:divBdr>
        <w:top w:val="none" w:sz="0" w:space="0" w:color="auto"/>
        <w:left w:val="none" w:sz="0" w:space="0" w:color="auto"/>
        <w:bottom w:val="none" w:sz="0" w:space="0" w:color="auto"/>
        <w:right w:val="none" w:sz="0" w:space="0" w:color="auto"/>
      </w:divBdr>
    </w:div>
    <w:div w:id="1918321516">
      <w:marLeft w:val="0"/>
      <w:marRight w:val="0"/>
      <w:marTop w:val="0"/>
      <w:marBottom w:val="0"/>
      <w:divBdr>
        <w:top w:val="none" w:sz="0" w:space="0" w:color="auto"/>
        <w:left w:val="none" w:sz="0" w:space="0" w:color="auto"/>
        <w:bottom w:val="none" w:sz="0" w:space="0" w:color="auto"/>
        <w:right w:val="none" w:sz="0" w:space="0" w:color="auto"/>
      </w:divBdr>
    </w:div>
    <w:div w:id="1918321517">
      <w:marLeft w:val="0"/>
      <w:marRight w:val="0"/>
      <w:marTop w:val="0"/>
      <w:marBottom w:val="0"/>
      <w:divBdr>
        <w:top w:val="none" w:sz="0" w:space="0" w:color="auto"/>
        <w:left w:val="none" w:sz="0" w:space="0" w:color="auto"/>
        <w:bottom w:val="none" w:sz="0" w:space="0" w:color="auto"/>
        <w:right w:val="none" w:sz="0" w:space="0" w:color="auto"/>
      </w:divBdr>
    </w:div>
    <w:div w:id="1918321518">
      <w:marLeft w:val="0"/>
      <w:marRight w:val="0"/>
      <w:marTop w:val="0"/>
      <w:marBottom w:val="0"/>
      <w:divBdr>
        <w:top w:val="none" w:sz="0" w:space="0" w:color="auto"/>
        <w:left w:val="none" w:sz="0" w:space="0" w:color="auto"/>
        <w:bottom w:val="none" w:sz="0" w:space="0" w:color="auto"/>
        <w:right w:val="none" w:sz="0" w:space="0" w:color="auto"/>
      </w:divBdr>
    </w:div>
    <w:div w:id="1918321519">
      <w:marLeft w:val="0"/>
      <w:marRight w:val="0"/>
      <w:marTop w:val="0"/>
      <w:marBottom w:val="0"/>
      <w:divBdr>
        <w:top w:val="none" w:sz="0" w:space="0" w:color="auto"/>
        <w:left w:val="none" w:sz="0" w:space="0" w:color="auto"/>
        <w:bottom w:val="none" w:sz="0" w:space="0" w:color="auto"/>
        <w:right w:val="none" w:sz="0" w:space="0" w:color="auto"/>
      </w:divBdr>
    </w:div>
    <w:div w:id="1918321520">
      <w:marLeft w:val="0"/>
      <w:marRight w:val="0"/>
      <w:marTop w:val="0"/>
      <w:marBottom w:val="0"/>
      <w:divBdr>
        <w:top w:val="none" w:sz="0" w:space="0" w:color="auto"/>
        <w:left w:val="none" w:sz="0" w:space="0" w:color="auto"/>
        <w:bottom w:val="none" w:sz="0" w:space="0" w:color="auto"/>
        <w:right w:val="none" w:sz="0" w:space="0" w:color="auto"/>
      </w:divBdr>
    </w:div>
    <w:div w:id="1918321521">
      <w:marLeft w:val="0"/>
      <w:marRight w:val="0"/>
      <w:marTop w:val="0"/>
      <w:marBottom w:val="0"/>
      <w:divBdr>
        <w:top w:val="none" w:sz="0" w:space="0" w:color="auto"/>
        <w:left w:val="none" w:sz="0" w:space="0" w:color="auto"/>
        <w:bottom w:val="none" w:sz="0" w:space="0" w:color="auto"/>
        <w:right w:val="none" w:sz="0" w:space="0" w:color="auto"/>
      </w:divBdr>
    </w:div>
    <w:div w:id="1918321522">
      <w:marLeft w:val="0"/>
      <w:marRight w:val="0"/>
      <w:marTop w:val="0"/>
      <w:marBottom w:val="0"/>
      <w:divBdr>
        <w:top w:val="none" w:sz="0" w:space="0" w:color="auto"/>
        <w:left w:val="none" w:sz="0" w:space="0" w:color="auto"/>
        <w:bottom w:val="none" w:sz="0" w:space="0" w:color="auto"/>
        <w:right w:val="none" w:sz="0" w:space="0" w:color="auto"/>
      </w:divBdr>
    </w:div>
    <w:div w:id="1918321523">
      <w:marLeft w:val="0"/>
      <w:marRight w:val="0"/>
      <w:marTop w:val="0"/>
      <w:marBottom w:val="0"/>
      <w:divBdr>
        <w:top w:val="none" w:sz="0" w:space="0" w:color="auto"/>
        <w:left w:val="none" w:sz="0" w:space="0" w:color="auto"/>
        <w:bottom w:val="none" w:sz="0" w:space="0" w:color="auto"/>
        <w:right w:val="none" w:sz="0" w:space="0" w:color="auto"/>
      </w:divBdr>
    </w:div>
    <w:div w:id="1918321524">
      <w:marLeft w:val="0"/>
      <w:marRight w:val="0"/>
      <w:marTop w:val="0"/>
      <w:marBottom w:val="0"/>
      <w:divBdr>
        <w:top w:val="none" w:sz="0" w:space="0" w:color="auto"/>
        <w:left w:val="none" w:sz="0" w:space="0" w:color="auto"/>
        <w:bottom w:val="none" w:sz="0" w:space="0" w:color="auto"/>
        <w:right w:val="none" w:sz="0" w:space="0" w:color="auto"/>
      </w:divBdr>
      <w:divsChild>
        <w:div w:id="1918321535">
          <w:marLeft w:val="0"/>
          <w:marRight w:val="0"/>
          <w:marTop w:val="0"/>
          <w:marBottom w:val="0"/>
          <w:divBdr>
            <w:top w:val="none" w:sz="0" w:space="0" w:color="auto"/>
            <w:left w:val="none" w:sz="0" w:space="0" w:color="auto"/>
            <w:bottom w:val="none" w:sz="0" w:space="0" w:color="auto"/>
            <w:right w:val="none" w:sz="0" w:space="0" w:color="auto"/>
          </w:divBdr>
        </w:div>
      </w:divsChild>
    </w:div>
    <w:div w:id="1918321526">
      <w:marLeft w:val="0"/>
      <w:marRight w:val="0"/>
      <w:marTop w:val="0"/>
      <w:marBottom w:val="0"/>
      <w:divBdr>
        <w:top w:val="none" w:sz="0" w:space="0" w:color="auto"/>
        <w:left w:val="none" w:sz="0" w:space="0" w:color="auto"/>
        <w:bottom w:val="none" w:sz="0" w:space="0" w:color="auto"/>
        <w:right w:val="none" w:sz="0" w:space="0" w:color="auto"/>
      </w:divBdr>
    </w:div>
    <w:div w:id="1918321527">
      <w:marLeft w:val="0"/>
      <w:marRight w:val="0"/>
      <w:marTop w:val="0"/>
      <w:marBottom w:val="0"/>
      <w:divBdr>
        <w:top w:val="none" w:sz="0" w:space="0" w:color="auto"/>
        <w:left w:val="none" w:sz="0" w:space="0" w:color="auto"/>
        <w:bottom w:val="none" w:sz="0" w:space="0" w:color="auto"/>
        <w:right w:val="none" w:sz="0" w:space="0" w:color="auto"/>
      </w:divBdr>
    </w:div>
    <w:div w:id="1918321528">
      <w:marLeft w:val="0"/>
      <w:marRight w:val="0"/>
      <w:marTop w:val="0"/>
      <w:marBottom w:val="0"/>
      <w:divBdr>
        <w:top w:val="none" w:sz="0" w:space="0" w:color="auto"/>
        <w:left w:val="none" w:sz="0" w:space="0" w:color="auto"/>
        <w:bottom w:val="none" w:sz="0" w:space="0" w:color="auto"/>
        <w:right w:val="none" w:sz="0" w:space="0" w:color="auto"/>
      </w:divBdr>
    </w:div>
    <w:div w:id="1918321529">
      <w:marLeft w:val="0"/>
      <w:marRight w:val="0"/>
      <w:marTop w:val="0"/>
      <w:marBottom w:val="0"/>
      <w:divBdr>
        <w:top w:val="none" w:sz="0" w:space="0" w:color="auto"/>
        <w:left w:val="none" w:sz="0" w:space="0" w:color="auto"/>
        <w:bottom w:val="none" w:sz="0" w:space="0" w:color="auto"/>
        <w:right w:val="none" w:sz="0" w:space="0" w:color="auto"/>
      </w:divBdr>
    </w:div>
    <w:div w:id="1918321530">
      <w:marLeft w:val="0"/>
      <w:marRight w:val="0"/>
      <w:marTop w:val="0"/>
      <w:marBottom w:val="0"/>
      <w:divBdr>
        <w:top w:val="none" w:sz="0" w:space="0" w:color="auto"/>
        <w:left w:val="none" w:sz="0" w:space="0" w:color="auto"/>
        <w:bottom w:val="none" w:sz="0" w:space="0" w:color="auto"/>
        <w:right w:val="none" w:sz="0" w:space="0" w:color="auto"/>
      </w:divBdr>
    </w:div>
    <w:div w:id="1918321531">
      <w:marLeft w:val="0"/>
      <w:marRight w:val="0"/>
      <w:marTop w:val="0"/>
      <w:marBottom w:val="0"/>
      <w:divBdr>
        <w:top w:val="none" w:sz="0" w:space="0" w:color="auto"/>
        <w:left w:val="none" w:sz="0" w:space="0" w:color="auto"/>
        <w:bottom w:val="none" w:sz="0" w:space="0" w:color="auto"/>
        <w:right w:val="none" w:sz="0" w:space="0" w:color="auto"/>
      </w:divBdr>
      <w:divsChild>
        <w:div w:id="1918321510">
          <w:marLeft w:val="0"/>
          <w:marRight w:val="0"/>
          <w:marTop w:val="0"/>
          <w:marBottom w:val="0"/>
          <w:divBdr>
            <w:top w:val="none" w:sz="0" w:space="0" w:color="auto"/>
            <w:left w:val="none" w:sz="0" w:space="0" w:color="auto"/>
            <w:bottom w:val="none" w:sz="0" w:space="0" w:color="auto"/>
            <w:right w:val="none" w:sz="0" w:space="0" w:color="auto"/>
          </w:divBdr>
        </w:div>
      </w:divsChild>
    </w:div>
    <w:div w:id="1918321532">
      <w:marLeft w:val="0"/>
      <w:marRight w:val="0"/>
      <w:marTop w:val="0"/>
      <w:marBottom w:val="0"/>
      <w:divBdr>
        <w:top w:val="none" w:sz="0" w:space="0" w:color="auto"/>
        <w:left w:val="none" w:sz="0" w:space="0" w:color="auto"/>
        <w:bottom w:val="none" w:sz="0" w:space="0" w:color="auto"/>
        <w:right w:val="none" w:sz="0" w:space="0" w:color="auto"/>
      </w:divBdr>
    </w:div>
    <w:div w:id="1918321533">
      <w:marLeft w:val="0"/>
      <w:marRight w:val="0"/>
      <w:marTop w:val="0"/>
      <w:marBottom w:val="0"/>
      <w:divBdr>
        <w:top w:val="none" w:sz="0" w:space="0" w:color="auto"/>
        <w:left w:val="none" w:sz="0" w:space="0" w:color="auto"/>
        <w:bottom w:val="none" w:sz="0" w:space="0" w:color="auto"/>
        <w:right w:val="none" w:sz="0" w:space="0" w:color="auto"/>
      </w:divBdr>
    </w:div>
    <w:div w:id="1918321534">
      <w:marLeft w:val="0"/>
      <w:marRight w:val="0"/>
      <w:marTop w:val="0"/>
      <w:marBottom w:val="0"/>
      <w:divBdr>
        <w:top w:val="none" w:sz="0" w:space="0" w:color="auto"/>
        <w:left w:val="none" w:sz="0" w:space="0" w:color="auto"/>
        <w:bottom w:val="none" w:sz="0" w:space="0" w:color="auto"/>
        <w:right w:val="none" w:sz="0" w:space="0" w:color="auto"/>
      </w:divBdr>
      <w:divsChild>
        <w:div w:id="1918321509">
          <w:marLeft w:val="0"/>
          <w:marRight w:val="0"/>
          <w:marTop w:val="0"/>
          <w:marBottom w:val="0"/>
          <w:divBdr>
            <w:top w:val="none" w:sz="0" w:space="0" w:color="auto"/>
            <w:left w:val="none" w:sz="0" w:space="0" w:color="auto"/>
            <w:bottom w:val="none" w:sz="0" w:space="0" w:color="auto"/>
            <w:right w:val="none" w:sz="0" w:space="0" w:color="auto"/>
          </w:divBdr>
        </w:div>
        <w:div w:id="1918321512">
          <w:marLeft w:val="0"/>
          <w:marRight w:val="0"/>
          <w:marTop w:val="0"/>
          <w:marBottom w:val="0"/>
          <w:divBdr>
            <w:top w:val="none" w:sz="0" w:space="0" w:color="auto"/>
            <w:left w:val="none" w:sz="0" w:space="0" w:color="auto"/>
            <w:bottom w:val="none" w:sz="0" w:space="0" w:color="auto"/>
            <w:right w:val="none" w:sz="0" w:space="0" w:color="auto"/>
          </w:divBdr>
        </w:div>
        <w:div w:id="1918321542">
          <w:marLeft w:val="0"/>
          <w:marRight w:val="0"/>
          <w:marTop w:val="0"/>
          <w:marBottom w:val="0"/>
          <w:divBdr>
            <w:top w:val="none" w:sz="0" w:space="0" w:color="auto"/>
            <w:left w:val="none" w:sz="0" w:space="0" w:color="auto"/>
            <w:bottom w:val="none" w:sz="0" w:space="0" w:color="auto"/>
            <w:right w:val="none" w:sz="0" w:space="0" w:color="auto"/>
          </w:divBdr>
        </w:div>
      </w:divsChild>
    </w:div>
    <w:div w:id="1918321536">
      <w:marLeft w:val="0"/>
      <w:marRight w:val="0"/>
      <w:marTop w:val="0"/>
      <w:marBottom w:val="0"/>
      <w:divBdr>
        <w:top w:val="none" w:sz="0" w:space="0" w:color="auto"/>
        <w:left w:val="none" w:sz="0" w:space="0" w:color="auto"/>
        <w:bottom w:val="none" w:sz="0" w:space="0" w:color="auto"/>
        <w:right w:val="none" w:sz="0" w:space="0" w:color="auto"/>
      </w:divBdr>
    </w:div>
    <w:div w:id="1918321537">
      <w:marLeft w:val="0"/>
      <w:marRight w:val="0"/>
      <w:marTop w:val="0"/>
      <w:marBottom w:val="0"/>
      <w:divBdr>
        <w:top w:val="none" w:sz="0" w:space="0" w:color="auto"/>
        <w:left w:val="none" w:sz="0" w:space="0" w:color="auto"/>
        <w:bottom w:val="none" w:sz="0" w:space="0" w:color="auto"/>
        <w:right w:val="none" w:sz="0" w:space="0" w:color="auto"/>
      </w:divBdr>
    </w:div>
    <w:div w:id="1918321538">
      <w:marLeft w:val="0"/>
      <w:marRight w:val="0"/>
      <w:marTop w:val="0"/>
      <w:marBottom w:val="0"/>
      <w:divBdr>
        <w:top w:val="none" w:sz="0" w:space="0" w:color="auto"/>
        <w:left w:val="none" w:sz="0" w:space="0" w:color="auto"/>
        <w:bottom w:val="none" w:sz="0" w:space="0" w:color="auto"/>
        <w:right w:val="none" w:sz="0" w:space="0" w:color="auto"/>
      </w:divBdr>
    </w:div>
    <w:div w:id="1918321539">
      <w:marLeft w:val="0"/>
      <w:marRight w:val="0"/>
      <w:marTop w:val="0"/>
      <w:marBottom w:val="0"/>
      <w:divBdr>
        <w:top w:val="none" w:sz="0" w:space="0" w:color="auto"/>
        <w:left w:val="none" w:sz="0" w:space="0" w:color="auto"/>
        <w:bottom w:val="none" w:sz="0" w:space="0" w:color="auto"/>
        <w:right w:val="none" w:sz="0" w:space="0" w:color="auto"/>
      </w:divBdr>
    </w:div>
    <w:div w:id="1918321540">
      <w:marLeft w:val="0"/>
      <w:marRight w:val="0"/>
      <w:marTop w:val="0"/>
      <w:marBottom w:val="0"/>
      <w:divBdr>
        <w:top w:val="none" w:sz="0" w:space="0" w:color="auto"/>
        <w:left w:val="none" w:sz="0" w:space="0" w:color="auto"/>
        <w:bottom w:val="none" w:sz="0" w:space="0" w:color="auto"/>
        <w:right w:val="none" w:sz="0" w:space="0" w:color="auto"/>
      </w:divBdr>
    </w:div>
    <w:div w:id="1918321541">
      <w:marLeft w:val="0"/>
      <w:marRight w:val="0"/>
      <w:marTop w:val="0"/>
      <w:marBottom w:val="0"/>
      <w:divBdr>
        <w:top w:val="none" w:sz="0" w:space="0" w:color="auto"/>
        <w:left w:val="none" w:sz="0" w:space="0" w:color="auto"/>
        <w:bottom w:val="none" w:sz="0" w:space="0" w:color="auto"/>
        <w:right w:val="none" w:sz="0" w:space="0" w:color="auto"/>
      </w:divBdr>
      <w:divsChild>
        <w:div w:id="1918321525">
          <w:marLeft w:val="0"/>
          <w:marRight w:val="0"/>
          <w:marTop w:val="0"/>
          <w:marBottom w:val="0"/>
          <w:divBdr>
            <w:top w:val="none" w:sz="0" w:space="0" w:color="auto"/>
            <w:left w:val="none" w:sz="0" w:space="0" w:color="auto"/>
            <w:bottom w:val="none" w:sz="0" w:space="0" w:color="auto"/>
            <w:right w:val="none" w:sz="0" w:space="0" w:color="auto"/>
          </w:divBdr>
        </w:div>
      </w:divsChild>
    </w:div>
    <w:div w:id="19183215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73</Pages>
  <Words>21086</Words>
  <Characters>-32766</Characters>
  <Application>Microsoft Office Outlook</Application>
  <DocSecurity>0</DocSecurity>
  <Lines>0</Lines>
  <Paragraphs>0</Paragraphs>
  <ScaleCrop>false</ScaleCrop>
  <Company>Tien Ich May Tinh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QUỐC HỘI</dc:title>
  <dc:subject/>
  <dc:creator>truonggiang</dc:creator>
  <cp:keywords/>
  <dc:description/>
  <cp:lastModifiedBy>Trinh Ngoc Ung</cp:lastModifiedBy>
  <cp:revision>2</cp:revision>
  <cp:lastPrinted>2019-10-10T10:55:00Z</cp:lastPrinted>
  <dcterms:created xsi:type="dcterms:W3CDTF">2019-10-18T01:09:00Z</dcterms:created>
  <dcterms:modified xsi:type="dcterms:W3CDTF">2019-10-18T01:09:00Z</dcterms:modified>
</cp:coreProperties>
</file>